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3F8CC" w14:textId="033AABA1" w:rsidR="002A5220" w:rsidRPr="00D3454A" w:rsidRDefault="002A5220" w:rsidP="00E60BC9">
      <w:pPr>
        <w:spacing w:after="0"/>
        <w:jc w:val="center"/>
        <w:rPr>
          <w:rFonts w:ascii="Times New Roman" w:hAnsi="Times New Roman" w:cs="Times New Roman"/>
          <w:b/>
          <w:sz w:val="28"/>
          <w:szCs w:val="28"/>
        </w:rPr>
      </w:pPr>
    </w:p>
    <w:p w14:paraId="48A478E2" w14:textId="7CD701A6" w:rsidR="002A5220" w:rsidRPr="002A5220" w:rsidRDefault="00E436DA" w:rsidP="002A5220">
      <w:pPr>
        <w:widowControl w:val="0"/>
        <w:autoSpaceDE w:val="0"/>
        <w:autoSpaceDN w:val="0"/>
        <w:spacing w:after="0" w:line="240" w:lineRule="auto"/>
        <w:rPr>
          <w:rFonts w:ascii="Times New Roman" w:eastAsia="Times New Roman" w:hAnsi="Times New Roman" w:cs="Times New Roman"/>
          <w:bCs/>
          <w:sz w:val="20"/>
          <w:szCs w:val="24"/>
        </w:rPr>
      </w:pPr>
      <w:r w:rsidRPr="002A5220">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59264" behindDoc="1" locked="0" layoutInCell="1" allowOverlap="1" wp14:anchorId="3838A166" wp14:editId="2271BDAA">
                <wp:simplePos x="0" y="0"/>
                <wp:positionH relativeFrom="margin">
                  <wp:align>left</wp:align>
                </wp:positionH>
                <wp:positionV relativeFrom="paragraph">
                  <wp:posOffset>57784</wp:posOffset>
                </wp:positionV>
                <wp:extent cx="5962650" cy="8696325"/>
                <wp:effectExtent l="0" t="0" r="0" b="952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650" cy="8696325"/>
                        </a:xfrm>
                        <a:custGeom>
                          <a:avLst/>
                          <a:gdLst>
                            <a:gd name="T0" fmla="+- 0 10729 1094"/>
                            <a:gd name="T1" fmla="*/ T0 w 9671"/>
                            <a:gd name="T2" fmla="+- 0 1130 1094"/>
                            <a:gd name="T3" fmla="*/ 1130 h 14639"/>
                            <a:gd name="T4" fmla="+- 0 1130 1094"/>
                            <a:gd name="T5" fmla="*/ T4 w 9671"/>
                            <a:gd name="T6" fmla="+- 0 1130 1094"/>
                            <a:gd name="T7" fmla="*/ 1130 h 14639"/>
                            <a:gd name="T8" fmla="+- 0 1130 1094"/>
                            <a:gd name="T9" fmla="*/ T8 w 9671"/>
                            <a:gd name="T10" fmla="+- 0 1184 1094"/>
                            <a:gd name="T11" fmla="*/ 1184 h 14639"/>
                            <a:gd name="T12" fmla="+- 0 1130 1094"/>
                            <a:gd name="T13" fmla="*/ T12 w 9671"/>
                            <a:gd name="T14" fmla="+- 0 15642 1094"/>
                            <a:gd name="T15" fmla="*/ 15642 h 14639"/>
                            <a:gd name="T16" fmla="+- 0 1130 1094"/>
                            <a:gd name="T17" fmla="*/ T16 w 9671"/>
                            <a:gd name="T18" fmla="+- 0 15694 1094"/>
                            <a:gd name="T19" fmla="*/ 15694 h 14639"/>
                            <a:gd name="T20" fmla="+- 0 10729 1094"/>
                            <a:gd name="T21" fmla="*/ T20 w 9671"/>
                            <a:gd name="T22" fmla="+- 0 15694 1094"/>
                            <a:gd name="T23" fmla="*/ 15694 h 14639"/>
                            <a:gd name="T24" fmla="+- 0 10729 1094"/>
                            <a:gd name="T25" fmla="*/ T24 w 9671"/>
                            <a:gd name="T26" fmla="+- 0 15642 1094"/>
                            <a:gd name="T27" fmla="*/ 15642 h 14639"/>
                            <a:gd name="T28" fmla="+- 0 1184 1094"/>
                            <a:gd name="T29" fmla="*/ T28 w 9671"/>
                            <a:gd name="T30" fmla="+- 0 15642 1094"/>
                            <a:gd name="T31" fmla="*/ 15642 h 14639"/>
                            <a:gd name="T32" fmla="+- 0 1184 1094"/>
                            <a:gd name="T33" fmla="*/ T32 w 9671"/>
                            <a:gd name="T34" fmla="+- 0 1184 1094"/>
                            <a:gd name="T35" fmla="*/ 1184 h 14639"/>
                            <a:gd name="T36" fmla="+- 0 10675 1094"/>
                            <a:gd name="T37" fmla="*/ T36 w 9671"/>
                            <a:gd name="T38" fmla="+- 0 1184 1094"/>
                            <a:gd name="T39" fmla="*/ 1184 h 14639"/>
                            <a:gd name="T40" fmla="+- 0 10675 1094"/>
                            <a:gd name="T41" fmla="*/ T40 w 9671"/>
                            <a:gd name="T42" fmla="+- 0 15641 1094"/>
                            <a:gd name="T43" fmla="*/ 15641 h 14639"/>
                            <a:gd name="T44" fmla="+- 0 10729 1094"/>
                            <a:gd name="T45" fmla="*/ T44 w 9671"/>
                            <a:gd name="T46" fmla="+- 0 15641 1094"/>
                            <a:gd name="T47" fmla="*/ 15641 h 14639"/>
                            <a:gd name="T48" fmla="+- 0 10729 1094"/>
                            <a:gd name="T49" fmla="*/ T48 w 9671"/>
                            <a:gd name="T50" fmla="+- 0 1184 1094"/>
                            <a:gd name="T51" fmla="*/ 1184 h 14639"/>
                            <a:gd name="T52" fmla="+- 0 10729 1094"/>
                            <a:gd name="T53" fmla="*/ T52 w 9671"/>
                            <a:gd name="T54" fmla="+- 0 1130 1094"/>
                            <a:gd name="T55" fmla="*/ 1130 h 14639"/>
                            <a:gd name="T56" fmla="+- 0 10765 1094"/>
                            <a:gd name="T57" fmla="*/ T56 w 9671"/>
                            <a:gd name="T58" fmla="+- 0 1094 1094"/>
                            <a:gd name="T59" fmla="*/ 1094 h 14639"/>
                            <a:gd name="T60" fmla="+- 0 1094 1094"/>
                            <a:gd name="T61" fmla="*/ T60 w 9671"/>
                            <a:gd name="T62" fmla="+- 0 1094 1094"/>
                            <a:gd name="T63" fmla="*/ 1094 h 14639"/>
                            <a:gd name="T64" fmla="+- 0 1094 1094"/>
                            <a:gd name="T65" fmla="*/ T64 w 9671"/>
                            <a:gd name="T66" fmla="+- 0 1112 1094"/>
                            <a:gd name="T67" fmla="*/ 1112 h 14639"/>
                            <a:gd name="T68" fmla="+- 0 1094 1094"/>
                            <a:gd name="T69" fmla="*/ T68 w 9671"/>
                            <a:gd name="T70" fmla="+- 0 15714 1094"/>
                            <a:gd name="T71" fmla="*/ 15714 h 14639"/>
                            <a:gd name="T72" fmla="+- 0 1094 1094"/>
                            <a:gd name="T73" fmla="*/ T72 w 9671"/>
                            <a:gd name="T74" fmla="+- 0 15732 1094"/>
                            <a:gd name="T75" fmla="*/ 15732 h 14639"/>
                            <a:gd name="T76" fmla="+- 0 10765 1094"/>
                            <a:gd name="T77" fmla="*/ T76 w 9671"/>
                            <a:gd name="T78" fmla="+- 0 15732 1094"/>
                            <a:gd name="T79" fmla="*/ 15732 h 14639"/>
                            <a:gd name="T80" fmla="+- 0 10765 1094"/>
                            <a:gd name="T81" fmla="*/ T80 w 9671"/>
                            <a:gd name="T82" fmla="+- 0 15714 1094"/>
                            <a:gd name="T83" fmla="*/ 15714 h 14639"/>
                            <a:gd name="T84" fmla="+- 0 1112 1094"/>
                            <a:gd name="T85" fmla="*/ T84 w 9671"/>
                            <a:gd name="T86" fmla="+- 0 15714 1094"/>
                            <a:gd name="T87" fmla="*/ 15714 h 14639"/>
                            <a:gd name="T88" fmla="+- 0 1112 1094"/>
                            <a:gd name="T89" fmla="*/ T88 w 9671"/>
                            <a:gd name="T90" fmla="+- 0 1112 1094"/>
                            <a:gd name="T91" fmla="*/ 1112 h 14639"/>
                            <a:gd name="T92" fmla="+- 0 10747 1094"/>
                            <a:gd name="T93" fmla="*/ T92 w 9671"/>
                            <a:gd name="T94" fmla="+- 0 1112 1094"/>
                            <a:gd name="T95" fmla="*/ 1112 h 14639"/>
                            <a:gd name="T96" fmla="+- 0 10747 1094"/>
                            <a:gd name="T97" fmla="*/ T96 w 9671"/>
                            <a:gd name="T98" fmla="+- 0 15713 1094"/>
                            <a:gd name="T99" fmla="*/ 15713 h 14639"/>
                            <a:gd name="T100" fmla="+- 0 10765 1094"/>
                            <a:gd name="T101" fmla="*/ T100 w 9671"/>
                            <a:gd name="T102" fmla="+- 0 15713 1094"/>
                            <a:gd name="T103" fmla="*/ 15713 h 14639"/>
                            <a:gd name="T104" fmla="+- 0 10765 1094"/>
                            <a:gd name="T105" fmla="*/ T104 w 9671"/>
                            <a:gd name="T106" fmla="+- 0 1112 1094"/>
                            <a:gd name="T107" fmla="*/ 1112 h 14639"/>
                            <a:gd name="T108" fmla="+- 0 10765 1094"/>
                            <a:gd name="T109" fmla="*/ T108 w 9671"/>
                            <a:gd name="T110" fmla="+- 0 1094 1094"/>
                            <a:gd name="T111" fmla="*/ 1094 h 14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71" h="14639">
                              <a:moveTo>
                                <a:pt x="9635" y="36"/>
                              </a:moveTo>
                              <a:lnTo>
                                <a:pt x="36" y="36"/>
                              </a:lnTo>
                              <a:lnTo>
                                <a:pt x="36" y="90"/>
                              </a:lnTo>
                              <a:lnTo>
                                <a:pt x="36" y="14548"/>
                              </a:lnTo>
                              <a:lnTo>
                                <a:pt x="36" y="14600"/>
                              </a:lnTo>
                              <a:lnTo>
                                <a:pt x="9635" y="14600"/>
                              </a:lnTo>
                              <a:lnTo>
                                <a:pt x="9635" y="14548"/>
                              </a:lnTo>
                              <a:lnTo>
                                <a:pt x="90" y="14548"/>
                              </a:lnTo>
                              <a:lnTo>
                                <a:pt x="90" y="90"/>
                              </a:lnTo>
                              <a:lnTo>
                                <a:pt x="9581" y="90"/>
                              </a:lnTo>
                              <a:lnTo>
                                <a:pt x="9581" y="14547"/>
                              </a:lnTo>
                              <a:lnTo>
                                <a:pt x="9635" y="14547"/>
                              </a:lnTo>
                              <a:lnTo>
                                <a:pt x="9635" y="90"/>
                              </a:lnTo>
                              <a:lnTo>
                                <a:pt x="9635" y="36"/>
                              </a:lnTo>
                              <a:close/>
                              <a:moveTo>
                                <a:pt x="9671" y="0"/>
                              </a:moveTo>
                              <a:lnTo>
                                <a:pt x="0" y="0"/>
                              </a:lnTo>
                              <a:lnTo>
                                <a:pt x="0" y="18"/>
                              </a:lnTo>
                              <a:lnTo>
                                <a:pt x="0" y="14620"/>
                              </a:lnTo>
                              <a:lnTo>
                                <a:pt x="0" y="14638"/>
                              </a:lnTo>
                              <a:lnTo>
                                <a:pt x="9671" y="14638"/>
                              </a:lnTo>
                              <a:lnTo>
                                <a:pt x="9671" y="14620"/>
                              </a:lnTo>
                              <a:lnTo>
                                <a:pt x="18" y="14620"/>
                              </a:lnTo>
                              <a:lnTo>
                                <a:pt x="18" y="18"/>
                              </a:lnTo>
                              <a:lnTo>
                                <a:pt x="9653" y="18"/>
                              </a:lnTo>
                              <a:lnTo>
                                <a:pt x="9653" y="14619"/>
                              </a:lnTo>
                              <a:lnTo>
                                <a:pt x="9671" y="14619"/>
                              </a:lnTo>
                              <a:lnTo>
                                <a:pt x="9671" y="18"/>
                              </a:lnTo>
                              <a:lnTo>
                                <a:pt x="96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4307C" id="docshape2" o:spid="_x0000_s1026" style="position:absolute;margin-left:0;margin-top:4.55pt;width:469.5pt;height:684.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671,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" path="m9635,36l36,36r,54l36,14548r,52l9635,14600r,-52l90,14548,90,90r9491,l9581,14547r54,l9635,90r,-54xm9671,l,,,18,,14620r,18l9671,14638r,-18l18,14620,18,18r9635,l9653,14619r18,l9671,18r,-18xe" fillcolor="black" stroked="f">
                <v:path arrowok="t" o:connecttype="custom" o:connectlocs="5940454,671279;22196,671279;22196,703357;22196,9292159;22196,9323050;5940454,9323050;5940454,9292159;55489,9292159;55489,703357;5907161,703357;5907161,9291565;5940454,9291565;5940454,703357;5940454,671279;5962650,649893;0,649893;0,660586;0,9334931;0,9345624;5962650,9345624;5962650,9334931;11098,9334931;11098,660586;5951552,660586;5951552,9334337;5962650,9334337;5962650,660586;5962650,649893" o:connectangles="0,0,0,0,0,0,0,0,0,0,0,0,0,0,0,0,0,0,0,0,0,0,0,0,0,0,0,0"/>
                <w10:wrap anchorx="margin"/>
              </v:shape>
            </w:pict>
          </mc:Fallback>
        </mc:AlternateContent>
      </w:r>
    </w:p>
    <w:p w14:paraId="68BE5256" w14:textId="7AC285A0"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68699E15"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r w:rsidRPr="002A5220">
        <w:rPr>
          <w:rFonts w:ascii="Times New Roman" w:eastAsia="Times New Roman" w:hAnsi="Times New Roman" w:cs="Times New Roman"/>
          <w:bCs/>
          <w:noProof/>
          <w:sz w:val="20"/>
          <w:szCs w:val="24"/>
          <w:lang w:val="en-US"/>
        </w:rPr>
        <w:drawing>
          <wp:anchor distT="0" distB="0" distL="114300" distR="114300" simplePos="0" relativeHeight="251660288" behindDoc="1" locked="0" layoutInCell="1" allowOverlap="1" wp14:anchorId="32BE71C3" wp14:editId="4DE576B4">
            <wp:simplePos x="0" y="0"/>
            <wp:positionH relativeFrom="column">
              <wp:posOffset>338455</wp:posOffset>
            </wp:positionH>
            <wp:positionV relativeFrom="paragraph">
              <wp:posOffset>13335</wp:posOffset>
            </wp:positionV>
            <wp:extent cx="1028700" cy="1028700"/>
            <wp:effectExtent l="0" t="0" r="0" b="0"/>
            <wp:wrapNone/>
            <wp:docPr id="4"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36E27A99"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298619CC"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18987543"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2BD75020"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7E29ABB8"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1FADB8B8"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66941C85"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5B170490"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1D16F7E2"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15305E57"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7B9FDCC9"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3EE5F92A"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17949AB3"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3AFF81B8"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77204EA0"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2D7547B6"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Cs/>
          <w:sz w:val="20"/>
          <w:szCs w:val="24"/>
        </w:rPr>
      </w:pPr>
    </w:p>
    <w:p w14:paraId="074CE710" w14:textId="77777777" w:rsidR="002A5220" w:rsidRPr="002A5220" w:rsidRDefault="002A5220" w:rsidP="002A5220">
      <w:pPr>
        <w:widowControl w:val="0"/>
        <w:autoSpaceDE w:val="0"/>
        <w:autoSpaceDN w:val="0"/>
        <w:spacing w:before="4" w:after="0" w:line="240" w:lineRule="auto"/>
        <w:rPr>
          <w:rFonts w:ascii="Times New Roman" w:eastAsia="Times New Roman" w:hAnsi="Times New Roman" w:cs="Times New Roman"/>
          <w:bCs/>
          <w:sz w:val="19"/>
          <w:szCs w:val="24"/>
        </w:rPr>
      </w:pPr>
    </w:p>
    <w:p w14:paraId="2C491167" w14:textId="60817CAF" w:rsidR="002A5220" w:rsidRPr="002A5220" w:rsidRDefault="00061FDC" w:rsidP="002A5220">
      <w:pPr>
        <w:widowControl w:val="0"/>
        <w:autoSpaceDE w:val="0"/>
        <w:autoSpaceDN w:val="0"/>
        <w:spacing w:before="84" w:after="0" w:line="240" w:lineRule="auto"/>
        <w:ind w:left="1426" w:right="1300"/>
        <w:jc w:val="center"/>
        <w:rPr>
          <w:rFonts w:ascii="Times New Roman" w:eastAsia="Arial" w:hAnsi="Times New Roman" w:cs="Times New Roman"/>
          <w:b/>
          <w:bCs/>
          <w:sz w:val="48"/>
          <w:szCs w:val="48"/>
        </w:rPr>
      </w:pPr>
      <w:r>
        <w:rPr>
          <w:rFonts w:ascii="Times New Roman" w:eastAsia="Arial" w:hAnsi="Times New Roman" w:cs="Times New Roman"/>
          <w:b/>
          <w:bCs/>
          <w:spacing w:val="-2"/>
          <w:sz w:val="48"/>
          <w:szCs w:val="48"/>
        </w:rPr>
        <w:t>UKRAYNA</w:t>
      </w:r>
    </w:p>
    <w:p w14:paraId="0A2D65ED" w14:textId="69C39CA3" w:rsidR="002A5220" w:rsidRPr="002A5220" w:rsidRDefault="002A5220" w:rsidP="002A5220">
      <w:pPr>
        <w:widowControl w:val="0"/>
        <w:autoSpaceDE w:val="0"/>
        <w:autoSpaceDN w:val="0"/>
        <w:spacing w:after="0" w:line="240" w:lineRule="auto"/>
        <w:rPr>
          <w:rFonts w:ascii="Arial" w:eastAsia="Times New Roman" w:hAnsi="Times New Roman" w:cs="Times New Roman"/>
          <w:b/>
          <w:bCs/>
          <w:sz w:val="54"/>
          <w:szCs w:val="24"/>
        </w:rPr>
      </w:pPr>
    </w:p>
    <w:p w14:paraId="0AABEFD8" w14:textId="68EB8489" w:rsidR="002A5220" w:rsidRPr="002A5220" w:rsidRDefault="00360C04" w:rsidP="002A5220">
      <w:pPr>
        <w:widowControl w:val="0"/>
        <w:autoSpaceDE w:val="0"/>
        <w:autoSpaceDN w:val="0"/>
        <w:spacing w:after="0" w:line="240" w:lineRule="auto"/>
        <w:rPr>
          <w:rFonts w:ascii="Arial" w:eastAsia="Times New Roman" w:hAnsi="Times New Roman" w:cs="Times New Roman"/>
          <w:b/>
          <w:bCs/>
          <w:sz w:val="54"/>
          <w:szCs w:val="24"/>
        </w:rPr>
      </w:pPr>
      <w:r>
        <w:rPr>
          <w:rFonts w:ascii="Times New Roman" w:eastAsia="Times New Roman" w:hAnsi="Times New Roman" w:cs="Times New Roman"/>
          <w:b/>
          <w:bCs/>
          <w:noProof/>
          <w:sz w:val="54"/>
          <w:szCs w:val="24"/>
          <w:lang w:val="uk-UA"/>
        </w:rPr>
        <w:t xml:space="preserve">                             </w:t>
      </w:r>
      <w:r w:rsidRPr="002921F7">
        <w:rPr>
          <w:rFonts w:ascii="Times New Roman" w:eastAsia="Times New Roman" w:hAnsi="Times New Roman" w:cs="Times New Roman"/>
          <w:b/>
          <w:bCs/>
          <w:noProof/>
          <w:sz w:val="54"/>
          <w:szCs w:val="24"/>
          <w:lang w:val="en-US"/>
        </w:rPr>
        <w:drawing>
          <wp:inline distT="0" distB="0" distL="0" distR="0" wp14:anchorId="1085450A" wp14:editId="63B64E5F">
            <wp:extent cx="1173480" cy="78486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281" cy="785396"/>
                    </a:xfrm>
                    <a:prstGeom prst="rect">
                      <a:avLst/>
                    </a:prstGeom>
                    <a:noFill/>
                  </pic:spPr>
                </pic:pic>
              </a:graphicData>
            </a:graphic>
          </wp:inline>
        </w:drawing>
      </w:r>
    </w:p>
    <w:p w14:paraId="011CF489" w14:textId="77777777" w:rsidR="002A5220" w:rsidRPr="002A5220" w:rsidRDefault="002A5220" w:rsidP="002A5220">
      <w:pPr>
        <w:widowControl w:val="0"/>
        <w:autoSpaceDE w:val="0"/>
        <w:autoSpaceDN w:val="0"/>
        <w:spacing w:after="0" w:line="240" w:lineRule="auto"/>
        <w:rPr>
          <w:rFonts w:ascii="Arial" w:eastAsia="Times New Roman" w:hAnsi="Times New Roman" w:cs="Times New Roman"/>
          <w:b/>
          <w:bCs/>
          <w:sz w:val="54"/>
          <w:szCs w:val="24"/>
        </w:rPr>
      </w:pPr>
    </w:p>
    <w:p w14:paraId="4EDDCEAF" w14:textId="77777777" w:rsidR="002A5220" w:rsidRPr="002A5220" w:rsidRDefault="002A5220" w:rsidP="002A5220">
      <w:pPr>
        <w:widowControl w:val="0"/>
        <w:autoSpaceDE w:val="0"/>
        <w:autoSpaceDN w:val="0"/>
        <w:spacing w:after="0" w:line="240" w:lineRule="auto"/>
        <w:rPr>
          <w:rFonts w:ascii="Arial" w:eastAsia="Times New Roman" w:hAnsi="Times New Roman" w:cs="Times New Roman"/>
          <w:b/>
          <w:bCs/>
          <w:sz w:val="54"/>
          <w:szCs w:val="24"/>
        </w:rPr>
      </w:pPr>
    </w:p>
    <w:p w14:paraId="2E4F0224" w14:textId="77777777" w:rsidR="002A5220" w:rsidRPr="002A5220" w:rsidRDefault="002A5220" w:rsidP="002A5220">
      <w:pPr>
        <w:widowControl w:val="0"/>
        <w:autoSpaceDE w:val="0"/>
        <w:autoSpaceDN w:val="0"/>
        <w:spacing w:after="0" w:line="240" w:lineRule="auto"/>
        <w:rPr>
          <w:rFonts w:ascii="Arial" w:eastAsia="Times New Roman" w:hAnsi="Times New Roman" w:cs="Times New Roman"/>
          <w:b/>
          <w:bCs/>
          <w:sz w:val="54"/>
          <w:szCs w:val="24"/>
        </w:rPr>
      </w:pPr>
    </w:p>
    <w:p w14:paraId="54AF5F3B" w14:textId="2DAEE7F5" w:rsidR="002A5220" w:rsidRPr="002A5220" w:rsidRDefault="00F46365" w:rsidP="002A5220">
      <w:pPr>
        <w:widowControl w:val="0"/>
        <w:autoSpaceDE w:val="0"/>
        <w:autoSpaceDN w:val="0"/>
        <w:spacing w:after="0" w:line="240" w:lineRule="auto"/>
        <w:jc w:val="center"/>
        <w:rPr>
          <w:rFonts w:ascii="Times New Roman" w:eastAsia="Times New Roman" w:hAnsi="Times New Roman" w:cs="Times New Roman"/>
          <w:b/>
          <w:spacing w:val="40"/>
          <w:sz w:val="24"/>
          <w:szCs w:val="24"/>
        </w:rPr>
      </w:pPr>
      <w:r>
        <w:rPr>
          <w:rFonts w:ascii="Times New Roman" w:eastAsia="Times New Roman" w:hAnsi="Times New Roman" w:cs="Times New Roman"/>
          <w:b/>
          <w:spacing w:val="40"/>
          <w:sz w:val="24"/>
          <w:szCs w:val="24"/>
        </w:rPr>
        <w:t>İNŞAAT MALZEMELERİ</w:t>
      </w:r>
    </w:p>
    <w:p w14:paraId="66E546DA" w14:textId="77777777" w:rsidR="002A5220" w:rsidRPr="002A5220" w:rsidRDefault="002A5220" w:rsidP="002A5220">
      <w:pPr>
        <w:widowControl w:val="0"/>
        <w:autoSpaceDE w:val="0"/>
        <w:autoSpaceDN w:val="0"/>
        <w:spacing w:after="0" w:line="240" w:lineRule="auto"/>
        <w:jc w:val="center"/>
        <w:rPr>
          <w:rFonts w:ascii="Times New Roman" w:eastAsia="Times New Roman" w:hAnsi="Times New Roman" w:cs="Times New Roman"/>
          <w:b/>
          <w:sz w:val="24"/>
          <w:szCs w:val="24"/>
        </w:rPr>
      </w:pPr>
      <w:r w:rsidRPr="002A5220">
        <w:rPr>
          <w:rFonts w:ascii="Times New Roman" w:eastAsia="Times New Roman" w:hAnsi="Times New Roman" w:cs="Times New Roman"/>
          <w:b/>
          <w:sz w:val="24"/>
          <w:szCs w:val="24"/>
        </w:rPr>
        <w:t>PAZAR</w:t>
      </w:r>
      <w:r w:rsidRPr="002A5220">
        <w:rPr>
          <w:rFonts w:ascii="Times New Roman" w:eastAsia="Times New Roman" w:hAnsi="Times New Roman" w:cs="Times New Roman"/>
          <w:b/>
          <w:spacing w:val="-15"/>
          <w:sz w:val="24"/>
          <w:szCs w:val="24"/>
        </w:rPr>
        <w:t xml:space="preserve"> </w:t>
      </w:r>
      <w:r w:rsidRPr="002A5220">
        <w:rPr>
          <w:rFonts w:ascii="Times New Roman" w:eastAsia="Times New Roman" w:hAnsi="Times New Roman" w:cs="Times New Roman"/>
          <w:b/>
          <w:sz w:val="24"/>
          <w:szCs w:val="24"/>
        </w:rPr>
        <w:t>ARAŞTIRMASI</w:t>
      </w:r>
      <w:r w:rsidRPr="002A5220">
        <w:rPr>
          <w:rFonts w:ascii="Times New Roman" w:eastAsia="Times New Roman" w:hAnsi="Times New Roman" w:cs="Times New Roman"/>
          <w:b/>
          <w:spacing w:val="-15"/>
          <w:sz w:val="24"/>
          <w:szCs w:val="24"/>
        </w:rPr>
        <w:t xml:space="preserve"> </w:t>
      </w:r>
      <w:r w:rsidRPr="002A5220">
        <w:rPr>
          <w:rFonts w:ascii="Times New Roman" w:eastAsia="Times New Roman" w:hAnsi="Times New Roman" w:cs="Times New Roman"/>
          <w:b/>
          <w:sz w:val="24"/>
          <w:szCs w:val="24"/>
        </w:rPr>
        <w:t>RAPORU</w:t>
      </w:r>
    </w:p>
    <w:p w14:paraId="04DC1308"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
          <w:bCs/>
          <w:sz w:val="24"/>
          <w:szCs w:val="24"/>
        </w:rPr>
      </w:pPr>
    </w:p>
    <w:p w14:paraId="09D2DAB9"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
          <w:bCs/>
          <w:sz w:val="24"/>
          <w:szCs w:val="24"/>
        </w:rPr>
      </w:pPr>
    </w:p>
    <w:p w14:paraId="791DA340"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
          <w:bCs/>
          <w:sz w:val="24"/>
          <w:szCs w:val="24"/>
        </w:rPr>
      </w:pPr>
    </w:p>
    <w:p w14:paraId="010CC95D" w14:textId="77777777" w:rsidR="002A5220" w:rsidRPr="002A5220" w:rsidRDefault="002A5220" w:rsidP="002A5220">
      <w:pPr>
        <w:widowControl w:val="0"/>
        <w:autoSpaceDE w:val="0"/>
        <w:autoSpaceDN w:val="0"/>
        <w:spacing w:after="0" w:line="240" w:lineRule="auto"/>
        <w:rPr>
          <w:rFonts w:ascii="Times New Roman" w:eastAsia="Times New Roman" w:hAnsi="Times New Roman" w:cs="Times New Roman"/>
          <w:b/>
          <w:bCs/>
          <w:sz w:val="24"/>
          <w:szCs w:val="24"/>
        </w:rPr>
      </w:pPr>
    </w:p>
    <w:p w14:paraId="629592AE" w14:textId="77777777" w:rsidR="002A5220" w:rsidRPr="002A5220" w:rsidRDefault="002A5220" w:rsidP="002A5220">
      <w:pPr>
        <w:widowControl w:val="0"/>
        <w:autoSpaceDE w:val="0"/>
        <w:autoSpaceDN w:val="0"/>
        <w:spacing w:before="9" w:after="0" w:line="240" w:lineRule="auto"/>
        <w:rPr>
          <w:rFonts w:ascii="Times New Roman" w:eastAsia="Times New Roman" w:hAnsi="Times New Roman" w:cs="Times New Roman"/>
          <w:b/>
          <w:bCs/>
          <w:sz w:val="24"/>
          <w:szCs w:val="24"/>
        </w:rPr>
      </w:pPr>
    </w:p>
    <w:p w14:paraId="1F290943" w14:textId="4761E582" w:rsidR="002A5220" w:rsidRPr="00BE7612" w:rsidRDefault="002A5220" w:rsidP="00BE7612">
      <w:pPr>
        <w:widowControl w:val="0"/>
        <w:autoSpaceDE w:val="0"/>
        <w:autoSpaceDN w:val="0"/>
        <w:spacing w:before="90" w:after="0" w:line="240" w:lineRule="auto"/>
        <w:ind w:left="1416"/>
        <w:rPr>
          <w:rFonts w:ascii="Times New Roman" w:eastAsia="Times New Roman" w:hAnsi="Times New Roman" w:cs="Times New Roman"/>
          <w:b/>
          <w:bCs/>
          <w:spacing w:val="-10"/>
          <w:sz w:val="24"/>
          <w:szCs w:val="24"/>
          <w:lang w:val="en-US"/>
        </w:rPr>
      </w:pPr>
      <w:r w:rsidRPr="002A5220">
        <w:rPr>
          <w:rFonts w:ascii="Times New Roman" w:eastAsia="Times New Roman" w:hAnsi="Times New Roman" w:cs="Times New Roman"/>
          <w:b/>
          <w:bCs/>
          <w:sz w:val="24"/>
          <w:szCs w:val="24"/>
        </w:rPr>
        <w:t>Tarih</w:t>
      </w:r>
      <w:r w:rsidRPr="002A5220">
        <w:rPr>
          <w:rFonts w:ascii="Times New Roman" w:eastAsia="Times New Roman" w:hAnsi="Times New Roman" w:cs="Times New Roman"/>
          <w:b/>
          <w:bCs/>
          <w:spacing w:val="-1"/>
          <w:sz w:val="24"/>
          <w:szCs w:val="24"/>
        </w:rPr>
        <w:t xml:space="preserve"> </w:t>
      </w:r>
      <w:r w:rsidRPr="002A5220">
        <w:rPr>
          <w:rFonts w:ascii="Times New Roman" w:eastAsia="Times New Roman" w:hAnsi="Times New Roman" w:cs="Times New Roman"/>
          <w:b/>
          <w:bCs/>
          <w:spacing w:val="-10"/>
          <w:sz w:val="24"/>
          <w:szCs w:val="24"/>
        </w:rPr>
        <w:t xml:space="preserve">: </w:t>
      </w:r>
      <w:r w:rsidR="00BE7612">
        <w:rPr>
          <w:rFonts w:ascii="Times New Roman" w:eastAsia="Times New Roman" w:hAnsi="Times New Roman" w:cs="Times New Roman"/>
          <w:b/>
          <w:bCs/>
          <w:spacing w:val="-10"/>
          <w:sz w:val="24"/>
          <w:szCs w:val="24"/>
          <w:lang w:val="en-US"/>
        </w:rPr>
        <w:t>1</w:t>
      </w:r>
      <w:bookmarkStart w:id="0" w:name="_GoBack"/>
      <w:bookmarkEnd w:id="0"/>
      <w:r w:rsidR="00BE7612">
        <w:rPr>
          <w:rFonts w:ascii="Times New Roman" w:eastAsia="Times New Roman" w:hAnsi="Times New Roman" w:cs="Times New Roman"/>
          <w:b/>
          <w:bCs/>
          <w:spacing w:val="-10"/>
          <w:sz w:val="24"/>
          <w:szCs w:val="24"/>
          <w:lang w:val="en-US"/>
        </w:rPr>
        <w:t>3</w:t>
      </w:r>
      <w:r w:rsidR="00E44587">
        <w:rPr>
          <w:rFonts w:ascii="Times New Roman" w:eastAsia="Times New Roman" w:hAnsi="Times New Roman" w:cs="Times New Roman"/>
          <w:b/>
          <w:bCs/>
          <w:spacing w:val="-10"/>
          <w:sz w:val="24"/>
          <w:szCs w:val="24"/>
          <w:lang w:val="uk-UA"/>
        </w:rPr>
        <w:t>.</w:t>
      </w:r>
      <w:r w:rsidR="00BE7612">
        <w:rPr>
          <w:rFonts w:ascii="Times New Roman" w:eastAsia="Times New Roman" w:hAnsi="Times New Roman" w:cs="Times New Roman"/>
          <w:b/>
          <w:bCs/>
          <w:spacing w:val="-10"/>
          <w:sz w:val="24"/>
          <w:szCs w:val="24"/>
          <w:lang w:val="en-US"/>
        </w:rPr>
        <w:t>1</w:t>
      </w:r>
      <w:r w:rsidR="00BE7612">
        <w:rPr>
          <w:rFonts w:ascii="Times New Roman" w:eastAsia="Times New Roman" w:hAnsi="Times New Roman" w:cs="Times New Roman"/>
          <w:b/>
          <w:bCs/>
          <w:spacing w:val="-10"/>
          <w:sz w:val="24"/>
          <w:szCs w:val="24"/>
        </w:rPr>
        <w:t>0</w:t>
      </w:r>
      <w:r w:rsidR="00571FB5">
        <w:rPr>
          <w:rFonts w:ascii="Times New Roman" w:eastAsia="Times New Roman" w:hAnsi="Times New Roman" w:cs="Times New Roman"/>
          <w:b/>
          <w:bCs/>
          <w:spacing w:val="-10"/>
          <w:sz w:val="24"/>
          <w:szCs w:val="24"/>
        </w:rPr>
        <w:t>.2025</w:t>
      </w:r>
    </w:p>
    <w:p w14:paraId="04550B70" w14:textId="77777777" w:rsidR="002A5220" w:rsidRPr="002A5220" w:rsidRDefault="002A5220" w:rsidP="002A5220">
      <w:pPr>
        <w:widowControl w:val="0"/>
        <w:autoSpaceDE w:val="0"/>
        <w:autoSpaceDN w:val="0"/>
        <w:spacing w:before="5" w:after="0" w:line="240" w:lineRule="auto"/>
        <w:rPr>
          <w:rFonts w:ascii="Times New Roman" w:eastAsia="Times New Roman" w:hAnsi="Times New Roman" w:cs="Times New Roman"/>
          <w:b/>
          <w:bCs/>
          <w:sz w:val="24"/>
          <w:szCs w:val="24"/>
        </w:rPr>
      </w:pPr>
    </w:p>
    <w:p w14:paraId="63A5BEBD" w14:textId="58179894" w:rsidR="002A5220" w:rsidRDefault="00E436DA" w:rsidP="002A5220">
      <w:pPr>
        <w:spacing w:after="0"/>
        <w:jc w:val="both"/>
        <w:rPr>
          <w:rFonts w:ascii="Times New Roman" w:hAnsi="Times New Roman" w:cs="Times New Roman"/>
          <w:b/>
          <w:sz w:val="28"/>
          <w:szCs w:val="28"/>
        </w:rPr>
      </w:pPr>
      <w:r>
        <w:rPr>
          <w:rFonts w:ascii="Times New Roman" w:eastAsia="Times New Roman" w:hAnsi="Times New Roman" w:cs="Times New Roman"/>
        </w:rPr>
        <w:t xml:space="preserve">                       </w:t>
      </w:r>
      <w:r w:rsidR="002A5220" w:rsidRPr="002A5220">
        <w:rPr>
          <w:rFonts w:ascii="Times New Roman" w:eastAsia="Times New Roman" w:hAnsi="Times New Roman" w:cs="Times New Roman"/>
        </w:rPr>
        <w:t>Raporu</w:t>
      </w:r>
      <w:r w:rsidR="002A5220" w:rsidRPr="002A5220">
        <w:rPr>
          <w:rFonts w:ascii="Times New Roman" w:eastAsia="Times New Roman" w:hAnsi="Times New Roman" w:cs="Times New Roman"/>
          <w:spacing w:val="-3"/>
        </w:rPr>
        <w:t xml:space="preserve"> </w:t>
      </w:r>
      <w:r w:rsidR="002A5220" w:rsidRPr="002A5220">
        <w:rPr>
          <w:rFonts w:ascii="Times New Roman" w:eastAsia="Times New Roman" w:hAnsi="Times New Roman" w:cs="Times New Roman"/>
        </w:rPr>
        <w:t>Hazırlayan:</w:t>
      </w:r>
      <w:r w:rsidR="002A5220" w:rsidRPr="002A5220">
        <w:rPr>
          <w:rFonts w:ascii="Times New Roman" w:eastAsia="Times New Roman" w:hAnsi="Times New Roman" w:cs="Times New Roman"/>
          <w:spacing w:val="-2"/>
        </w:rPr>
        <w:t xml:space="preserve"> </w:t>
      </w:r>
      <w:r w:rsidR="00571FB5">
        <w:rPr>
          <w:rFonts w:ascii="Times New Roman" w:eastAsia="Times New Roman" w:hAnsi="Times New Roman" w:cs="Times New Roman"/>
          <w:b/>
        </w:rPr>
        <w:t>Odesa Ticaret</w:t>
      </w:r>
      <w:r w:rsidR="00571FB5">
        <w:rPr>
          <w:rFonts w:ascii="Times New Roman" w:eastAsia="Times New Roman" w:hAnsi="Times New Roman" w:cs="Times New Roman"/>
          <w:b/>
          <w:spacing w:val="-2"/>
        </w:rPr>
        <w:t xml:space="preserve"> </w:t>
      </w:r>
      <w:r w:rsidR="002A5220" w:rsidRPr="00667823">
        <w:rPr>
          <w:rFonts w:ascii="Times New Roman" w:eastAsia="Times New Roman" w:hAnsi="Times New Roman" w:cs="Times New Roman"/>
          <w:b/>
          <w:spacing w:val="-2"/>
        </w:rPr>
        <w:t>Ataşeliği</w:t>
      </w:r>
    </w:p>
    <w:p w14:paraId="5BD7893D" w14:textId="77777777" w:rsidR="002A5220" w:rsidRDefault="002A5220" w:rsidP="00E60BC9">
      <w:pPr>
        <w:spacing w:after="0"/>
        <w:jc w:val="center"/>
        <w:rPr>
          <w:rFonts w:ascii="Times New Roman" w:hAnsi="Times New Roman" w:cs="Times New Roman"/>
          <w:b/>
          <w:sz w:val="28"/>
          <w:szCs w:val="28"/>
        </w:rPr>
      </w:pPr>
    </w:p>
    <w:p w14:paraId="7B541684" w14:textId="77777777" w:rsidR="002A5220" w:rsidRDefault="002A5220" w:rsidP="00E60BC9">
      <w:pPr>
        <w:spacing w:after="0"/>
        <w:jc w:val="center"/>
        <w:rPr>
          <w:rFonts w:ascii="Times New Roman" w:hAnsi="Times New Roman" w:cs="Times New Roman"/>
          <w:b/>
          <w:sz w:val="28"/>
          <w:szCs w:val="28"/>
        </w:rPr>
      </w:pPr>
    </w:p>
    <w:p w14:paraId="115E8E2C" w14:textId="77777777" w:rsidR="002A5220" w:rsidRDefault="002A5220" w:rsidP="00E60BC9">
      <w:pPr>
        <w:spacing w:after="0"/>
        <w:jc w:val="center"/>
        <w:rPr>
          <w:rFonts w:ascii="Times New Roman" w:hAnsi="Times New Roman" w:cs="Times New Roman"/>
          <w:b/>
          <w:sz w:val="28"/>
          <w:szCs w:val="28"/>
        </w:rPr>
      </w:pPr>
    </w:p>
    <w:p w14:paraId="13CF73AE" w14:textId="77777777" w:rsidR="002A5220" w:rsidRDefault="002A5220" w:rsidP="00E60BC9">
      <w:pPr>
        <w:spacing w:after="0"/>
        <w:jc w:val="center"/>
        <w:rPr>
          <w:rFonts w:ascii="Times New Roman" w:hAnsi="Times New Roman" w:cs="Times New Roman"/>
          <w:b/>
          <w:sz w:val="28"/>
          <w:szCs w:val="28"/>
        </w:rPr>
      </w:pPr>
    </w:p>
    <w:p w14:paraId="096D84A3" w14:textId="77777777" w:rsidR="002A5220" w:rsidRDefault="002A5220" w:rsidP="00E60BC9">
      <w:pPr>
        <w:spacing w:after="0"/>
        <w:jc w:val="center"/>
        <w:rPr>
          <w:rFonts w:ascii="Times New Roman" w:hAnsi="Times New Roman" w:cs="Times New Roman"/>
          <w:b/>
          <w:sz w:val="28"/>
          <w:szCs w:val="28"/>
        </w:rPr>
      </w:pPr>
    </w:p>
    <w:p w14:paraId="13423512" w14:textId="34020B8C" w:rsidR="00E60BC9" w:rsidRDefault="00A2554A" w:rsidP="00E60BC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SEKTÖR RAPORLARI</w:t>
      </w:r>
      <w:r w:rsidR="00E60BC9">
        <w:rPr>
          <w:rFonts w:ascii="Times New Roman" w:hAnsi="Times New Roman" w:cs="Times New Roman"/>
          <w:b/>
          <w:sz w:val="28"/>
          <w:szCs w:val="28"/>
        </w:rPr>
        <w:t xml:space="preserve"> </w:t>
      </w:r>
      <w:r>
        <w:rPr>
          <w:rFonts w:ascii="Times New Roman" w:hAnsi="Times New Roman" w:cs="Times New Roman"/>
          <w:b/>
          <w:sz w:val="28"/>
          <w:szCs w:val="28"/>
        </w:rPr>
        <w:t>FORMAT</w:t>
      </w:r>
      <w:r w:rsidR="00A6007F">
        <w:rPr>
          <w:rFonts w:ascii="Times New Roman" w:hAnsi="Times New Roman" w:cs="Times New Roman"/>
          <w:b/>
          <w:sz w:val="28"/>
          <w:szCs w:val="28"/>
        </w:rPr>
        <w:t>I</w:t>
      </w:r>
      <w:r w:rsidR="00E60BC9">
        <w:rPr>
          <w:rFonts w:ascii="Times New Roman" w:hAnsi="Times New Roman" w:cs="Times New Roman"/>
          <w:b/>
          <w:sz w:val="28"/>
          <w:szCs w:val="28"/>
        </w:rPr>
        <w:t xml:space="preserve"> </w:t>
      </w:r>
    </w:p>
    <w:p w14:paraId="18F4009D" w14:textId="248812B3" w:rsidR="00A2554A" w:rsidRDefault="00E60BC9" w:rsidP="00571FB5">
      <w:pPr>
        <w:shd w:val="clear" w:color="auto" w:fill="FFFFFF" w:themeFill="background1"/>
        <w:spacing w:after="0"/>
        <w:jc w:val="center"/>
        <w:rPr>
          <w:rFonts w:ascii="Times New Roman" w:hAnsi="Times New Roman" w:cs="Times New Roman"/>
          <w:b/>
          <w:sz w:val="28"/>
          <w:szCs w:val="28"/>
        </w:rPr>
      </w:pPr>
      <w:r w:rsidRPr="00571FB5">
        <w:rPr>
          <w:rFonts w:ascii="Times New Roman" w:hAnsi="Times New Roman" w:cs="Times New Roman"/>
          <w:b/>
          <w:sz w:val="28"/>
          <w:szCs w:val="28"/>
        </w:rPr>
        <w:t>(MAL TİCARETİ)</w:t>
      </w:r>
    </w:p>
    <w:p w14:paraId="6DF5E3F6" w14:textId="77777777" w:rsidR="00607B5A" w:rsidRPr="00571FB5" w:rsidRDefault="00607B5A" w:rsidP="00571FB5">
      <w:pPr>
        <w:shd w:val="clear" w:color="auto" w:fill="FFFFFF" w:themeFill="background1"/>
        <w:spacing w:after="0"/>
        <w:jc w:val="center"/>
        <w:rPr>
          <w:rFonts w:ascii="Times New Roman" w:hAnsi="Times New Roman" w:cs="Times New Roman"/>
          <w:b/>
          <w:sz w:val="28"/>
          <w:szCs w:val="28"/>
        </w:rPr>
      </w:pPr>
    </w:p>
    <w:p w14:paraId="5E88D27D" w14:textId="6E08FDDF" w:rsidR="005B62BF" w:rsidRPr="00571FB5" w:rsidRDefault="005B62BF" w:rsidP="00571FB5">
      <w:pPr>
        <w:pStyle w:val="a3"/>
        <w:numPr>
          <w:ilvl w:val="0"/>
          <w:numId w:val="1"/>
        </w:numPr>
        <w:shd w:val="clear" w:color="auto" w:fill="FFFFFF" w:themeFill="background1"/>
        <w:rPr>
          <w:rFonts w:ascii="Times New Roman" w:hAnsi="Times New Roman" w:cs="Times New Roman"/>
          <w:b/>
          <w:sz w:val="24"/>
          <w:szCs w:val="24"/>
        </w:rPr>
      </w:pPr>
      <w:r w:rsidRPr="00571FB5">
        <w:rPr>
          <w:rFonts w:ascii="Times New Roman" w:hAnsi="Times New Roman" w:cs="Times New Roman"/>
          <w:b/>
          <w:sz w:val="24"/>
          <w:szCs w:val="24"/>
        </w:rPr>
        <w:t>Ülke Pazarın</w:t>
      </w:r>
      <w:r w:rsidR="00400F33" w:rsidRPr="00571FB5">
        <w:rPr>
          <w:rFonts w:ascii="Times New Roman" w:hAnsi="Times New Roman" w:cs="Times New Roman"/>
          <w:b/>
          <w:sz w:val="24"/>
          <w:szCs w:val="24"/>
        </w:rPr>
        <w:t xml:space="preserve">da </w:t>
      </w:r>
      <w:r w:rsidR="00CE7397">
        <w:rPr>
          <w:rFonts w:ascii="Times New Roman" w:hAnsi="Times New Roman" w:cs="Times New Roman"/>
          <w:b/>
          <w:sz w:val="24"/>
          <w:szCs w:val="24"/>
        </w:rPr>
        <w:t>İnşaat Malzemeleri</w:t>
      </w:r>
      <w:r w:rsidR="00C51943" w:rsidRPr="00571FB5">
        <w:rPr>
          <w:rFonts w:ascii="Times New Roman" w:hAnsi="Times New Roman" w:cs="Times New Roman"/>
          <w:b/>
          <w:sz w:val="24"/>
          <w:szCs w:val="24"/>
        </w:rPr>
        <w:t xml:space="preserve"> </w:t>
      </w:r>
      <w:r w:rsidR="00400F33" w:rsidRPr="00571FB5">
        <w:rPr>
          <w:rFonts w:ascii="Times New Roman" w:hAnsi="Times New Roman" w:cs="Times New Roman"/>
          <w:b/>
          <w:sz w:val="24"/>
          <w:szCs w:val="24"/>
        </w:rPr>
        <w:t>Sektörü</w:t>
      </w:r>
    </w:p>
    <w:p w14:paraId="65423B5B" w14:textId="77777777" w:rsidR="00EF1970" w:rsidRPr="00571FB5" w:rsidRDefault="00EF1970" w:rsidP="00571FB5">
      <w:pPr>
        <w:pStyle w:val="a3"/>
        <w:shd w:val="clear" w:color="auto" w:fill="FFFFFF" w:themeFill="background1"/>
        <w:rPr>
          <w:rFonts w:ascii="Times New Roman" w:hAnsi="Times New Roman" w:cs="Times New Roman"/>
          <w:b/>
          <w:sz w:val="24"/>
          <w:szCs w:val="24"/>
        </w:rPr>
      </w:pPr>
    </w:p>
    <w:p w14:paraId="75848234" w14:textId="6F17BA47" w:rsidR="00400F33" w:rsidRPr="003747EE" w:rsidRDefault="005B62BF" w:rsidP="003747EE">
      <w:pPr>
        <w:pStyle w:val="a3"/>
        <w:numPr>
          <w:ilvl w:val="1"/>
          <w:numId w:val="1"/>
        </w:numPr>
        <w:jc w:val="both"/>
        <w:rPr>
          <w:rFonts w:ascii="Times New Roman" w:hAnsi="Times New Roman" w:cs="Times New Roman"/>
          <w:b/>
          <w:sz w:val="24"/>
          <w:szCs w:val="24"/>
        </w:rPr>
      </w:pPr>
      <w:r w:rsidRPr="003747EE">
        <w:rPr>
          <w:rFonts w:ascii="Times New Roman" w:hAnsi="Times New Roman" w:cs="Times New Roman"/>
          <w:b/>
          <w:sz w:val="24"/>
          <w:szCs w:val="24"/>
        </w:rPr>
        <w:t xml:space="preserve">İlgili Sektörde </w:t>
      </w:r>
      <w:r w:rsidR="00400F33" w:rsidRPr="003747EE">
        <w:rPr>
          <w:rFonts w:ascii="Times New Roman" w:hAnsi="Times New Roman" w:cs="Times New Roman"/>
          <w:b/>
          <w:sz w:val="24"/>
          <w:szCs w:val="24"/>
        </w:rPr>
        <w:t xml:space="preserve">Üretim </w:t>
      </w:r>
    </w:p>
    <w:p w14:paraId="037D5B2E" w14:textId="461B680B" w:rsidR="006D79A8" w:rsidRDefault="006718F9" w:rsidP="006718F9">
      <w:pPr>
        <w:shd w:val="clear" w:color="auto" w:fill="FFFFFF" w:themeFill="background1"/>
        <w:ind w:left="708"/>
        <w:jc w:val="both"/>
        <w:rPr>
          <w:rFonts w:ascii="Times New Roman" w:hAnsi="Times New Roman" w:cs="Times New Roman"/>
          <w:sz w:val="24"/>
          <w:szCs w:val="24"/>
        </w:rPr>
      </w:pPr>
      <w:r w:rsidRPr="006718F9">
        <w:rPr>
          <w:rFonts w:ascii="Times New Roman" w:hAnsi="Times New Roman" w:cs="Times New Roman"/>
          <w:sz w:val="24"/>
          <w:szCs w:val="24"/>
        </w:rPr>
        <w:t>İnşaat malzemeleri sanayis</w:t>
      </w:r>
      <w:r w:rsidR="00D75F32">
        <w:rPr>
          <w:rFonts w:ascii="Times New Roman" w:hAnsi="Times New Roman" w:cs="Times New Roman"/>
          <w:sz w:val="24"/>
          <w:szCs w:val="24"/>
        </w:rPr>
        <w:t>i, ülkenin</w:t>
      </w:r>
      <w:r w:rsidR="00D75F32" w:rsidRPr="006718F9">
        <w:rPr>
          <w:rFonts w:ascii="Times New Roman" w:hAnsi="Times New Roman" w:cs="Times New Roman"/>
          <w:sz w:val="24"/>
          <w:szCs w:val="24"/>
        </w:rPr>
        <w:t xml:space="preserve"> zengin doğal kaynakları ve geniş sanayi altyapısı</w:t>
      </w:r>
      <w:r w:rsidR="00D75F32">
        <w:rPr>
          <w:rFonts w:ascii="Times New Roman" w:hAnsi="Times New Roman" w:cs="Times New Roman"/>
          <w:sz w:val="24"/>
          <w:szCs w:val="24"/>
        </w:rPr>
        <w:t xml:space="preserve">nın etkisiyle </w:t>
      </w:r>
      <w:r w:rsidR="00D75F32" w:rsidRPr="006718F9">
        <w:rPr>
          <w:rFonts w:ascii="Times New Roman" w:hAnsi="Times New Roman" w:cs="Times New Roman"/>
          <w:sz w:val="24"/>
          <w:szCs w:val="24"/>
        </w:rPr>
        <w:t>gelişmiş</w:t>
      </w:r>
      <w:r w:rsidR="00D75F32">
        <w:rPr>
          <w:rFonts w:ascii="Times New Roman" w:hAnsi="Times New Roman" w:cs="Times New Roman"/>
          <w:sz w:val="24"/>
          <w:szCs w:val="24"/>
        </w:rPr>
        <w:t xml:space="preserve"> ve sektör ülke geneline yayılmıştır. Üretim</w:t>
      </w:r>
      <w:r w:rsidR="000B762F">
        <w:rPr>
          <w:rFonts w:ascii="Times New Roman" w:hAnsi="Times New Roman" w:cs="Times New Roman"/>
          <w:sz w:val="24"/>
          <w:szCs w:val="24"/>
        </w:rPr>
        <w:t xml:space="preserve"> K</w:t>
      </w:r>
      <w:r w:rsidR="00D75F32">
        <w:rPr>
          <w:rFonts w:ascii="Times New Roman" w:hAnsi="Times New Roman" w:cs="Times New Roman"/>
          <w:sz w:val="24"/>
          <w:szCs w:val="24"/>
        </w:rPr>
        <w:t>iev</w:t>
      </w:r>
      <w:r w:rsidRPr="006718F9">
        <w:rPr>
          <w:rFonts w:ascii="Times New Roman" w:hAnsi="Times New Roman" w:cs="Times New Roman"/>
          <w:sz w:val="24"/>
          <w:szCs w:val="24"/>
        </w:rPr>
        <w:t>, Harkiv, Odesa, Dnipropetrovsk, Krivıy Rih</w:t>
      </w:r>
      <w:r>
        <w:rPr>
          <w:rFonts w:ascii="Times New Roman" w:hAnsi="Times New Roman" w:cs="Times New Roman"/>
          <w:sz w:val="24"/>
          <w:szCs w:val="24"/>
        </w:rPr>
        <w:t>, Zaporijya</w:t>
      </w:r>
      <w:r w:rsidR="006D79A8">
        <w:rPr>
          <w:rFonts w:ascii="Times New Roman" w:hAnsi="Times New Roman" w:cs="Times New Roman"/>
          <w:sz w:val="24"/>
          <w:szCs w:val="24"/>
        </w:rPr>
        <w:t xml:space="preserve"> şehirleri</w:t>
      </w:r>
      <w:r w:rsidR="00D75F32">
        <w:rPr>
          <w:rFonts w:ascii="Times New Roman" w:hAnsi="Times New Roman" w:cs="Times New Roman"/>
          <w:sz w:val="24"/>
          <w:szCs w:val="24"/>
        </w:rPr>
        <w:t>nde yoğunlaşmıştır.</w:t>
      </w:r>
      <w:r w:rsidRPr="006718F9">
        <w:rPr>
          <w:rFonts w:ascii="Times New Roman" w:hAnsi="Times New Roman" w:cs="Times New Roman"/>
          <w:sz w:val="24"/>
          <w:szCs w:val="24"/>
        </w:rPr>
        <w:t xml:space="preserve"> </w:t>
      </w:r>
    </w:p>
    <w:p w14:paraId="327604DF" w14:textId="4235FDFB" w:rsidR="006718F9" w:rsidRPr="006718F9" w:rsidRDefault="006718F9" w:rsidP="006718F9">
      <w:pPr>
        <w:shd w:val="clear" w:color="auto" w:fill="FFFFFF" w:themeFill="background1"/>
        <w:ind w:left="708"/>
        <w:jc w:val="both"/>
        <w:rPr>
          <w:rFonts w:ascii="Times New Roman" w:hAnsi="Times New Roman" w:cs="Times New Roman"/>
          <w:sz w:val="24"/>
          <w:szCs w:val="24"/>
        </w:rPr>
      </w:pPr>
      <w:r w:rsidRPr="006718F9">
        <w:rPr>
          <w:rFonts w:ascii="Times New Roman" w:hAnsi="Times New Roman" w:cs="Times New Roman"/>
          <w:sz w:val="24"/>
          <w:szCs w:val="24"/>
        </w:rPr>
        <w:t>Ukrayna'da inşaat ma</w:t>
      </w:r>
      <w:r>
        <w:rPr>
          <w:rFonts w:ascii="Times New Roman" w:hAnsi="Times New Roman" w:cs="Times New Roman"/>
          <w:sz w:val="24"/>
          <w:szCs w:val="24"/>
        </w:rPr>
        <w:t xml:space="preserve">lzemeleri </w:t>
      </w:r>
      <w:r w:rsidR="00D75F32">
        <w:rPr>
          <w:rFonts w:ascii="Times New Roman" w:hAnsi="Times New Roman" w:cs="Times New Roman"/>
          <w:sz w:val="24"/>
          <w:szCs w:val="24"/>
        </w:rPr>
        <w:t xml:space="preserve">sanayisinde öne çıkan alt </w:t>
      </w:r>
      <w:r>
        <w:rPr>
          <w:rFonts w:ascii="Times New Roman" w:hAnsi="Times New Roman" w:cs="Times New Roman"/>
          <w:sz w:val="24"/>
          <w:szCs w:val="24"/>
        </w:rPr>
        <w:t>sektörler</w:t>
      </w:r>
      <w:r w:rsidR="00D75F32">
        <w:rPr>
          <w:rFonts w:ascii="Times New Roman" w:hAnsi="Times New Roman" w:cs="Times New Roman"/>
          <w:sz w:val="24"/>
          <w:szCs w:val="24"/>
        </w:rPr>
        <w:t xml:space="preserve"> </w:t>
      </w:r>
      <w:r w:rsidR="006D79A8">
        <w:rPr>
          <w:rFonts w:ascii="Times New Roman" w:hAnsi="Times New Roman" w:cs="Times New Roman"/>
          <w:sz w:val="24"/>
          <w:szCs w:val="24"/>
        </w:rPr>
        <w:t>aşağıda sıralanm</w:t>
      </w:r>
      <w:r w:rsidR="00D75F32">
        <w:rPr>
          <w:rFonts w:ascii="Times New Roman" w:hAnsi="Times New Roman" w:cs="Times New Roman"/>
          <w:sz w:val="24"/>
          <w:szCs w:val="24"/>
        </w:rPr>
        <w:t>ak</w:t>
      </w:r>
      <w:r w:rsidR="006D79A8">
        <w:rPr>
          <w:rFonts w:ascii="Times New Roman" w:hAnsi="Times New Roman" w:cs="Times New Roman"/>
          <w:sz w:val="24"/>
          <w:szCs w:val="24"/>
        </w:rPr>
        <w:t>t</w:t>
      </w:r>
      <w:r w:rsidR="00D75F32">
        <w:rPr>
          <w:rFonts w:ascii="Times New Roman" w:hAnsi="Times New Roman" w:cs="Times New Roman"/>
          <w:sz w:val="24"/>
          <w:szCs w:val="24"/>
        </w:rPr>
        <w:t>ad</w:t>
      </w:r>
      <w:r w:rsidR="006D79A8">
        <w:rPr>
          <w:rFonts w:ascii="Times New Roman" w:hAnsi="Times New Roman" w:cs="Times New Roman"/>
          <w:sz w:val="24"/>
          <w:szCs w:val="24"/>
        </w:rPr>
        <w:t>ır</w:t>
      </w:r>
      <w:r>
        <w:rPr>
          <w:rFonts w:ascii="Times New Roman" w:hAnsi="Times New Roman" w:cs="Times New Roman"/>
          <w:sz w:val="24"/>
          <w:szCs w:val="24"/>
        </w:rPr>
        <w:t>:</w:t>
      </w:r>
    </w:p>
    <w:p w14:paraId="11027F4A" w14:textId="2EAE98F8" w:rsidR="006718F9" w:rsidRDefault="006718F9" w:rsidP="009F7FB3">
      <w:pPr>
        <w:pStyle w:val="a3"/>
        <w:numPr>
          <w:ilvl w:val="0"/>
          <w:numId w:val="5"/>
        </w:numPr>
        <w:shd w:val="clear" w:color="auto" w:fill="FFFFFF" w:themeFill="background1"/>
        <w:jc w:val="both"/>
        <w:rPr>
          <w:rFonts w:ascii="Times New Roman" w:hAnsi="Times New Roman" w:cs="Times New Roman"/>
          <w:sz w:val="24"/>
          <w:szCs w:val="24"/>
        </w:rPr>
      </w:pPr>
      <w:r w:rsidRPr="006718F9">
        <w:rPr>
          <w:rFonts w:ascii="Times New Roman" w:hAnsi="Times New Roman" w:cs="Times New Roman"/>
          <w:sz w:val="24"/>
          <w:szCs w:val="24"/>
        </w:rPr>
        <w:t>Çimento endüstrisi</w:t>
      </w:r>
    </w:p>
    <w:p w14:paraId="7B2F35EF" w14:textId="2592AFBE" w:rsidR="005A4FF6" w:rsidRDefault="005A4FF6" w:rsidP="009F7FB3">
      <w:pPr>
        <w:pStyle w:val="a3"/>
        <w:numPr>
          <w:ilvl w:val="0"/>
          <w:numId w:val="5"/>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Demir-Çelik Ürünleri</w:t>
      </w:r>
    </w:p>
    <w:p w14:paraId="6FC12517" w14:textId="4589E900" w:rsidR="006718F9" w:rsidRDefault="006718F9" w:rsidP="009F7FB3">
      <w:pPr>
        <w:pStyle w:val="a3"/>
        <w:numPr>
          <w:ilvl w:val="0"/>
          <w:numId w:val="5"/>
        </w:numPr>
        <w:shd w:val="clear" w:color="auto" w:fill="FFFFFF" w:themeFill="background1"/>
        <w:jc w:val="both"/>
        <w:rPr>
          <w:rFonts w:ascii="Times New Roman" w:hAnsi="Times New Roman" w:cs="Times New Roman"/>
          <w:sz w:val="24"/>
          <w:szCs w:val="24"/>
        </w:rPr>
      </w:pPr>
      <w:r w:rsidRPr="006718F9">
        <w:rPr>
          <w:rFonts w:ascii="Times New Roman" w:hAnsi="Times New Roman" w:cs="Times New Roman"/>
          <w:sz w:val="24"/>
          <w:szCs w:val="24"/>
        </w:rPr>
        <w:t>Beton ve betonarme yapı elemanları üretimi</w:t>
      </w:r>
    </w:p>
    <w:p w14:paraId="504715FE" w14:textId="18F8E8AB" w:rsidR="006718F9" w:rsidRDefault="006718F9" w:rsidP="009F7FB3">
      <w:pPr>
        <w:pStyle w:val="a3"/>
        <w:numPr>
          <w:ilvl w:val="0"/>
          <w:numId w:val="5"/>
        </w:numPr>
        <w:shd w:val="clear" w:color="auto" w:fill="FFFFFF" w:themeFill="background1"/>
        <w:jc w:val="both"/>
        <w:rPr>
          <w:rFonts w:ascii="Times New Roman" w:hAnsi="Times New Roman" w:cs="Times New Roman"/>
          <w:sz w:val="24"/>
          <w:szCs w:val="24"/>
        </w:rPr>
      </w:pPr>
      <w:r w:rsidRPr="006718F9">
        <w:rPr>
          <w:rFonts w:ascii="Times New Roman" w:hAnsi="Times New Roman" w:cs="Times New Roman"/>
          <w:sz w:val="24"/>
          <w:szCs w:val="24"/>
        </w:rPr>
        <w:t>Tuğla ve seramik malzeme üretimi</w:t>
      </w:r>
    </w:p>
    <w:p w14:paraId="3990FE37" w14:textId="20029EAC" w:rsidR="006718F9" w:rsidRDefault="006718F9" w:rsidP="009F7FB3">
      <w:pPr>
        <w:pStyle w:val="a3"/>
        <w:numPr>
          <w:ilvl w:val="0"/>
          <w:numId w:val="5"/>
        </w:numPr>
        <w:shd w:val="clear" w:color="auto" w:fill="FFFFFF" w:themeFill="background1"/>
        <w:jc w:val="both"/>
        <w:rPr>
          <w:rFonts w:ascii="Times New Roman" w:hAnsi="Times New Roman" w:cs="Times New Roman"/>
          <w:sz w:val="24"/>
          <w:szCs w:val="24"/>
        </w:rPr>
      </w:pPr>
      <w:r w:rsidRPr="006718F9">
        <w:rPr>
          <w:rFonts w:ascii="Times New Roman" w:hAnsi="Times New Roman" w:cs="Times New Roman"/>
          <w:sz w:val="24"/>
          <w:szCs w:val="24"/>
        </w:rPr>
        <w:t>Cam ve cam ürünleri üretimi</w:t>
      </w:r>
    </w:p>
    <w:p w14:paraId="575D5B3A" w14:textId="494AC84F" w:rsidR="006718F9" w:rsidRDefault="006718F9" w:rsidP="009F7FB3">
      <w:pPr>
        <w:pStyle w:val="a3"/>
        <w:numPr>
          <w:ilvl w:val="0"/>
          <w:numId w:val="5"/>
        </w:numPr>
        <w:shd w:val="clear" w:color="auto" w:fill="FFFFFF" w:themeFill="background1"/>
        <w:jc w:val="both"/>
        <w:rPr>
          <w:rFonts w:ascii="Times New Roman" w:hAnsi="Times New Roman" w:cs="Times New Roman"/>
          <w:sz w:val="24"/>
          <w:szCs w:val="24"/>
        </w:rPr>
      </w:pPr>
      <w:r w:rsidRPr="006718F9">
        <w:rPr>
          <w:rFonts w:ascii="Times New Roman" w:hAnsi="Times New Roman" w:cs="Times New Roman"/>
          <w:sz w:val="24"/>
          <w:szCs w:val="24"/>
        </w:rPr>
        <w:t>İzolasyon malzemeleri üretimi (mineral yün, strafor</w:t>
      </w:r>
      <w:r w:rsidR="00D75F32">
        <w:rPr>
          <w:rFonts w:ascii="Times New Roman" w:hAnsi="Times New Roman" w:cs="Times New Roman"/>
          <w:sz w:val="24"/>
          <w:szCs w:val="24"/>
        </w:rPr>
        <w:t xml:space="preserve"> vb.</w:t>
      </w:r>
      <w:r w:rsidRPr="006718F9">
        <w:rPr>
          <w:rFonts w:ascii="Times New Roman" w:hAnsi="Times New Roman" w:cs="Times New Roman"/>
          <w:sz w:val="24"/>
          <w:szCs w:val="24"/>
        </w:rPr>
        <w:t>)</w:t>
      </w:r>
    </w:p>
    <w:p w14:paraId="0EC15680" w14:textId="77777777" w:rsidR="006718F9" w:rsidRDefault="006718F9" w:rsidP="009F7FB3">
      <w:pPr>
        <w:pStyle w:val="a3"/>
        <w:numPr>
          <w:ilvl w:val="0"/>
          <w:numId w:val="5"/>
        </w:numPr>
        <w:shd w:val="clear" w:color="auto" w:fill="FFFFFF" w:themeFill="background1"/>
        <w:jc w:val="both"/>
        <w:rPr>
          <w:rFonts w:ascii="Times New Roman" w:hAnsi="Times New Roman" w:cs="Times New Roman"/>
          <w:sz w:val="24"/>
          <w:szCs w:val="24"/>
        </w:rPr>
      </w:pPr>
      <w:r w:rsidRPr="006718F9">
        <w:rPr>
          <w:rFonts w:ascii="Times New Roman" w:hAnsi="Times New Roman" w:cs="Times New Roman"/>
          <w:sz w:val="24"/>
          <w:szCs w:val="24"/>
        </w:rPr>
        <w:t>Kireç ve alçı üretimi</w:t>
      </w:r>
    </w:p>
    <w:p w14:paraId="2E7CF466" w14:textId="4EBAE12C" w:rsidR="006718F9" w:rsidRPr="006D79A8" w:rsidRDefault="006718F9" w:rsidP="009F7FB3">
      <w:pPr>
        <w:pStyle w:val="a3"/>
        <w:numPr>
          <w:ilvl w:val="0"/>
          <w:numId w:val="5"/>
        </w:numPr>
        <w:shd w:val="clear" w:color="auto" w:fill="FFFFFF" w:themeFill="background1"/>
        <w:jc w:val="both"/>
        <w:rPr>
          <w:rFonts w:ascii="Times New Roman" w:hAnsi="Times New Roman" w:cs="Times New Roman"/>
          <w:sz w:val="24"/>
          <w:szCs w:val="24"/>
        </w:rPr>
      </w:pPr>
      <w:r w:rsidRPr="006718F9">
        <w:rPr>
          <w:rFonts w:ascii="Times New Roman" w:hAnsi="Times New Roman" w:cs="Times New Roman"/>
          <w:sz w:val="24"/>
          <w:szCs w:val="24"/>
        </w:rPr>
        <w:t>İnşaat kimyasalları ve yapıştırıcılar üretimi</w:t>
      </w:r>
    </w:p>
    <w:p w14:paraId="1328AFA7" w14:textId="77777777" w:rsidR="00D75F32" w:rsidRDefault="00D75F32" w:rsidP="000207D6">
      <w:pPr>
        <w:pStyle w:val="a3"/>
        <w:shd w:val="clear" w:color="auto" w:fill="FFFFFF" w:themeFill="background1"/>
        <w:jc w:val="both"/>
        <w:rPr>
          <w:rFonts w:ascii="Times New Roman" w:hAnsi="Times New Roman" w:cs="Times New Roman"/>
          <w:sz w:val="24"/>
          <w:szCs w:val="24"/>
        </w:rPr>
      </w:pPr>
    </w:p>
    <w:p w14:paraId="19350826" w14:textId="1DA81D4B" w:rsidR="00D86679" w:rsidRDefault="00D86679" w:rsidP="000207D6">
      <w:pPr>
        <w:pStyle w:val="a3"/>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2016-2021 yılları arasında, Ukrayna’daki inşaat malzemeleri sanayisindeki üretim istikrarlı bir şekilde artış göstermiştir. Ancak </w:t>
      </w:r>
      <w:r w:rsidR="000207D6" w:rsidRPr="000207D6">
        <w:rPr>
          <w:rFonts w:ascii="Times New Roman" w:hAnsi="Times New Roman" w:cs="Times New Roman"/>
          <w:sz w:val="24"/>
          <w:szCs w:val="24"/>
        </w:rPr>
        <w:t xml:space="preserve">2022 yılında </w:t>
      </w:r>
      <w:r w:rsidR="00D75F32">
        <w:rPr>
          <w:rFonts w:ascii="Times New Roman" w:hAnsi="Times New Roman" w:cs="Times New Roman"/>
          <w:sz w:val="24"/>
          <w:szCs w:val="24"/>
        </w:rPr>
        <w:t xml:space="preserve">başlayan Rusya-Ukrayna savaşı </w:t>
      </w:r>
      <w:r w:rsidR="000207D6" w:rsidRPr="000207D6">
        <w:rPr>
          <w:rFonts w:ascii="Times New Roman" w:hAnsi="Times New Roman" w:cs="Times New Roman"/>
          <w:sz w:val="24"/>
          <w:szCs w:val="24"/>
        </w:rPr>
        <w:t>sektöre büyük zarar vermiştir. Metalürjik ürünler, çimento ve tuğla üretimi</w:t>
      </w:r>
      <w:r w:rsidR="00A02035">
        <w:rPr>
          <w:rFonts w:ascii="Times New Roman" w:hAnsi="Times New Roman" w:cs="Times New Roman"/>
          <w:sz w:val="24"/>
          <w:szCs w:val="24"/>
        </w:rPr>
        <w:t>nin yanında</w:t>
      </w:r>
      <w:r w:rsidR="000207D6" w:rsidRPr="000207D6">
        <w:t xml:space="preserve"> </w:t>
      </w:r>
      <w:r w:rsidR="000207D6" w:rsidRPr="000207D6">
        <w:rPr>
          <w:rFonts w:ascii="Times New Roman" w:hAnsi="Times New Roman" w:cs="Times New Roman"/>
          <w:sz w:val="24"/>
          <w:szCs w:val="24"/>
        </w:rPr>
        <w:t>konut ve konut dışı binalar</w:t>
      </w:r>
      <w:r w:rsidR="000207D6">
        <w:rPr>
          <w:rFonts w:ascii="Times New Roman" w:hAnsi="Times New Roman" w:cs="Times New Roman"/>
          <w:sz w:val="24"/>
          <w:szCs w:val="24"/>
        </w:rPr>
        <w:t xml:space="preserve">ı inşaatı yapan çok sayıda inşaat </w:t>
      </w:r>
      <w:r>
        <w:rPr>
          <w:rFonts w:ascii="Times New Roman" w:hAnsi="Times New Roman" w:cs="Times New Roman"/>
          <w:sz w:val="24"/>
          <w:szCs w:val="24"/>
        </w:rPr>
        <w:t>firması savaşta fiziken zarar görmüştür.</w:t>
      </w:r>
      <w:r w:rsidR="004C3628">
        <w:rPr>
          <w:rFonts w:ascii="Times New Roman" w:hAnsi="Times New Roman" w:cs="Times New Roman"/>
          <w:sz w:val="24"/>
          <w:szCs w:val="24"/>
        </w:rPr>
        <w:t xml:space="preserve"> </w:t>
      </w:r>
      <w:r w:rsidR="000207D6" w:rsidRPr="000207D6">
        <w:rPr>
          <w:rFonts w:ascii="Times New Roman" w:hAnsi="Times New Roman" w:cs="Times New Roman"/>
          <w:sz w:val="24"/>
          <w:szCs w:val="24"/>
        </w:rPr>
        <w:t xml:space="preserve">Askerî </w:t>
      </w:r>
      <w:r w:rsidR="004C3628">
        <w:rPr>
          <w:rFonts w:ascii="Times New Roman" w:hAnsi="Times New Roman" w:cs="Times New Roman"/>
          <w:sz w:val="24"/>
          <w:szCs w:val="24"/>
        </w:rPr>
        <w:t>hareketl</w:t>
      </w:r>
      <w:r>
        <w:rPr>
          <w:rFonts w:ascii="Times New Roman" w:hAnsi="Times New Roman" w:cs="Times New Roman"/>
          <w:sz w:val="24"/>
          <w:szCs w:val="24"/>
        </w:rPr>
        <w:t>ilik</w:t>
      </w:r>
      <w:r w:rsidR="000207D6" w:rsidRPr="000207D6">
        <w:rPr>
          <w:rFonts w:ascii="Times New Roman" w:hAnsi="Times New Roman" w:cs="Times New Roman"/>
          <w:sz w:val="24"/>
          <w:szCs w:val="24"/>
        </w:rPr>
        <w:t>,</w:t>
      </w:r>
      <w:r w:rsidR="00B86E12">
        <w:rPr>
          <w:rFonts w:ascii="Times New Roman" w:hAnsi="Times New Roman" w:cs="Times New Roman"/>
          <w:sz w:val="24"/>
          <w:szCs w:val="24"/>
        </w:rPr>
        <w:t xml:space="preserve"> ülkedeki </w:t>
      </w:r>
      <w:r w:rsidR="000207D6" w:rsidRPr="000207D6">
        <w:rPr>
          <w:rFonts w:ascii="Times New Roman" w:hAnsi="Times New Roman" w:cs="Times New Roman"/>
          <w:sz w:val="24"/>
          <w:szCs w:val="24"/>
        </w:rPr>
        <w:t xml:space="preserve">birçok inşaat projesinin askıya alınmasına, altyapının tahrip olmasına ve nüfusun büyük ölçüde </w:t>
      </w:r>
      <w:r w:rsidR="004C3628">
        <w:rPr>
          <w:rFonts w:ascii="Times New Roman" w:hAnsi="Times New Roman" w:cs="Times New Roman"/>
          <w:sz w:val="24"/>
          <w:szCs w:val="24"/>
        </w:rPr>
        <w:t>gö</w:t>
      </w:r>
      <w:r w:rsidR="005C3912">
        <w:rPr>
          <w:rFonts w:ascii="Times New Roman" w:hAnsi="Times New Roman" w:cs="Times New Roman"/>
          <w:sz w:val="24"/>
          <w:szCs w:val="24"/>
        </w:rPr>
        <w:t>ç e</w:t>
      </w:r>
      <w:r>
        <w:rPr>
          <w:rFonts w:ascii="Times New Roman" w:hAnsi="Times New Roman" w:cs="Times New Roman"/>
          <w:sz w:val="24"/>
          <w:szCs w:val="24"/>
        </w:rPr>
        <w:t>t</w:t>
      </w:r>
      <w:r w:rsidR="005C3912">
        <w:rPr>
          <w:rFonts w:ascii="Times New Roman" w:hAnsi="Times New Roman" w:cs="Times New Roman"/>
          <w:sz w:val="24"/>
          <w:szCs w:val="24"/>
        </w:rPr>
        <w:t>mesine</w:t>
      </w:r>
      <w:r w:rsidR="00B86E12">
        <w:rPr>
          <w:rFonts w:ascii="Times New Roman" w:hAnsi="Times New Roman" w:cs="Times New Roman"/>
          <w:sz w:val="24"/>
          <w:szCs w:val="24"/>
        </w:rPr>
        <w:t xml:space="preserve"> neden ol</w:t>
      </w:r>
      <w:r>
        <w:rPr>
          <w:rFonts w:ascii="Times New Roman" w:hAnsi="Times New Roman" w:cs="Times New Roman"/>
          <w:sz w:val="24"/>
          <w:szCs w:val="24"/>
        </w:rPr>
        <w:t>muştur.</w:t>
      </w:r>
    </w:p>
    <w:p w14:paraId="251CE37A" w14:textId="76B84EE6" w:rsidR="00D86679" w:rsidRDefault="00D86679" w:rsidP="00D86679">
      <w:pPr>
        <w:pStyle w:val="af3"/>
        <w:ind w:left="720"/>
        <w:jc w:val="both"/>
        <w:rPr>
          <w:lang w:val="tr-TR"/>
        </w:rPr>
      </w:pPr>
      <w:r w:rsidRPr="00573E0E">
        <w:rPr>
          <w:lang w:val="tr-TR"/>
        </w:rPr>
        <w:t xml:space="preserve">Savaş </w:t>
      </w:r>
      <w:r>
        <w:rPr>
          <w:lang w:val="tr-TR"/>
        </w:rPr>
        <w:t>nedeniyle</w:t>
      </w:r>
      <w:r w:rsidRPr="00573E0E">
        <w:rPr>
          <w:lang w:val="tr-TR"/>
        </w:rPr>
        <w:t xml:space="preserve"> </w:t>
      </w:r>
      <w:r>
        <w:rPr>
          <w:lang w:val="tr-TR"/>
        </w:rPr>
        <w:t>e</w:t>
      </w:r>
      <w:r w:rsidRPr="00573E0E">
        <w:rPr>
          <w:lang w:val="tr-TR"/>
        </w:rPr>
        <w:t xml:space="preserve">n büyük kayıplar, toplam değeri </w:t>
      </w:r>
      <w:r>
        <w:rPr>
          <w:rStyle w:val="af4"/>
          <w:b w:val="0"/>
          <w:lang w:val="uk-UA"/>
        </w:rPr>
        <w:t>98,5</w:t>
      </w:r>
      <w:r w:rsidRPr="00573E0E">
        <w:rPr>
          <w:rStyle w:val="af4"/>
          <w:b w:val="0"/>
          <w:lang w:val="tr-TR"/>
        </w:rPr>
        <w:t xml:space="preserve"> milyar ABD dolarını</w:t>
      </w:r>
      <w:r w:rsidRPr="00573E0E">
        <w:rPr>
          <w:lang w:val="tr-TR"/>
        </w:rPr>
        <w:t xml:space="preserve"> aşan </w:t>
      </w:r>
      <w:r>
        <w:rPr>
          <w:rStyle w:val="af4"/>
          <w:b w:val="0"/>
          <w:lang w:val="tr-TR"/>
        </w:rPr>
        <w:t xml:space="preserve">konut binaları, </w:t>
      </w:r>
      <w:r w:rsidRPr="00573E0E">
        <w:rPr>
          <w:rStyle w:val="af4"/>
          <w:b w:val="0"/>
          <w:lang w:val="tr-TR"/>
        </w:rPr>
        <w:t xml:space="preserve">yollar, köprüler ve demiryolu tesisleri </w:t>
      </w:r>
      <w:r>
        <w:rPr>
          <w:rStyle w:val="af4"/>
          <w:b w:val="0"/>
          <w:lang w:val="tr-TR"/>
        </w:rPr>
        <w:t xml:space="preserve">başta olmak üzere </w:t>
      </w:r>
      <w:r w:rsidRPr="00573E0E">
        <w:rPr>
          <w:rStyle w:val="af4"/>
          <w:b w:val="0"/>
          <w:lang w:val="tr-TR"/>
        </w:rPr>
        <w:t>altyapı</w:t>
      </w:r>
      <w:r>
        <w:rPr>
          <w:lang w:val="tr-TR"/>
        </w:rPr>
        <w:t xml:space="preserve"> </w:t>
      </w:r>
      <w:r w:rsidRPr="00573E0E">
        <w:rPr>
          <w:lang w:val="tr-TR"/>
        </w:rPr>
        <w:t>alanında yaşanmıştır</w:t>
      </w:r>
      <w:r>
        <w:rPr>
          <w:lang w:val="tr-TR"/>
        </w:rPr>
        <w:t xml:space="preserve">. </w:t>
      </w:r>
      <w:r w:rsidRPr="000B762F">
        <w:rPr>
          <w:lang w:val="tr-TR"/>
        </w:rPr>
        <w:t>Savaş nedeniyle 236 bin konut binası hasar görmüş veya yıkılmıştır; bunların 209 bini müstakil ev, 27 bini apartman ve 600’ü öğrenci yurdudur. En büyük yık</w:t>
      </w:r>
      <w:r>
        <w:rPr>
          <w:lang w:val="tr-TR"/>
        </w:rPr>
        <w:t xml:space="preserve">ım Donetsk, Harkiv, Luhansk, </w:t>
      </w:r>
      <w:r w:rsidR="00030A07">
        <w:rPr>
          <w:lang w:val="tr-TR"/>
        </w:rPr>
        <w:t>Kiev</w:t>
      </w:r>
      <w:r w:rsidRPr="000B762F">
        <w:rPr>
          <w:lang w:val="tr-TR"/>
        </w:rPr>
        <w:t>, Çernihiv ve Herson bölgelerinde kaydedilmiştir</w:t>
      </w:r>
      <w:r>
        <w:rPr>
          <w:lang w:val="tr-TR"/>
        </w:rPr>
        <w:t>.</w:t>
      </w:r>
    </w:p>
    <w:p w14:paraId="31083B46" w14:textId="28E4E505" w:rsidR="000207D6" w:rsidRPr="00D86679" w:rsidRDefault="00D86679" w:rsidP="00D86679">
      <w:pPr>
        <w:pStyle w:val="af3"/>
        <w:spacing w:before="0" w:beforeAutospacing="0" w:after="0" w:afterAutospacing="0"/>
        <w:ind w:left="720"/>
        <w:jc w:val="both"/>
        <w:rPr>
          <w:i/>
          <w:lang w:val="tr-TR"/>
        </w:rPr>
      </w:pPr>
      <w:r>
        <w:rPr>
          <w:lang w:val="tr-TR"/>
        </w:rPr>
        <w:t>Diğer önemli kayıplar</w:t>
      </w:r>
      <w:r w:rsidRPr="00573E0E">
        <w:rPr>
          <w:lang w:val="tr-TR"/>
        </w:rPr>
        <w:t xml:space="preserve">, </w:t>
      </w:r>
      <w:r>
        <w:rPr>
          <w:lang w:val="tr-TR"/>
        </w:rPr>
        <w:t>14,</w:t>
      </w:r>
      <w:r>
        <w:rPr>
          <w:lang w:val="uk-UA"/>
        </w:rPr>
        <w:t>5</w:t>
      </w:r>
      <w:r w:rsidRPr="00573E0E">
        <w:rPr>
          <w:lang w:val="tr-TR"/>
        </w:rPr>
        <w:t xml:space="preserve"> milyar ABD doları</w:t>
      </w:r>
      <w:r>
        <w:rPr>
          <w:lang w:val="tr-TR"/>
        </w:rPr>
        <w:t>nı oluşturan</w:t>
      </w:r>
      <w:r w:rsidRPr="00573E0E">
        <w:rPr>
          <w:lang w:val="tr-TR"/>
        </w:rPr>
        <w:t xml:space="preserve"> </w:t>
      </w:r>
      <w:r w:rsidRPr="00573E0E">
        <w:rPr>
          <w:rStyle w:val="af4"/>
          <w:b w:val="0"/>
          <w:lang w:val="tr-TR"/>
        </w:rPr>
        <w:t>işletmelerin varlıkları ve sanayi</w:t>
      </w:r>
      <w:r>
        <w:rPr>
          <w:lang w:val="tr-TR"/>
        </w:rPr>
        <w:t xml:space="preserve">nin yanında </w:t>
      </w:r>
      <w:r w:rsidRPr="00573E0E">
        <w:rPr>
          <w:lang w:val="tr-TR"/>
        </w:rPr>
        <w:t>ülkenin ekonomik istikrarı ve toparlanma perspektifleri üzerinde kritik bir etkiye</w:t>
      </w:r>
      <w:r>
        <w:rPr>
          <w:lang w:val="tr-TR"/>
        </w:rPr>
        <w:t xml:space="preserve"> sahip</w:t>
      </w:r>
      <w:r w:rsidRPr="00573E0E">
        <w:rPr>
          <w:lang w:val="tr-TR"/>
        </w:rPr>
        <w:t xml:space="preserve"> </w:t>
      </w:r>
      <w:r>
        <w:rPr>
          <w:lang w:val="tr-TR"/>
        </w:rPr>
        <w:t>1</w:t>
      </w:r>
      <w:r>
        <w:rPr>
          <w:lang w:val="uk-UA"/>
        </w:rPr>
        <w:t>4,6</w:t>
      </w:r>
      <w:r w:rsidRPr="00573E0E">
        <w:rPr>
          <w:lang w:val="tr-TR"/>
        </w:rPr>
        <w:t xml:space="preserve"> milyar ABD doları</w:t>
      </w:r>
      <w:r>
        <w:rPr>
          <w:lang w:val="tr-TR"/>
        </w:rPr>
        <w:t>nı oluşturan</w:t>
      </w:r>
      <w:r w:rsidRPr="00573E0E">
        <w:rPr>
          <w:lang w:val="tr-TR"/>
        </w:rPr>
        <w:t xml:space="preserve"> </w:t>
      </w:r>
      <w:r w:rsidRPr="00573E0E">
        <w:rPr>
          <w:rStyle w:val="af4"/>
          <w:b w:val="0"/>
          <w:lang w:val="tr-TR"/>
        </w:rPr>
        <w:t>enerji altyapısı</w:t>
      </w:r>
      <w:r>
        <w:rPr>
          <w:lang w:val="tr-TR"/>
        </w:rPr>
        <w:t xml:space="preserve"> alanında yaşanmıştır. </w:t>
      </w:r>
      <w:r w:rsidRPr="001751DC">
        <w:rPr>
          <w:i/>
          <w:lang w:val="tr-TR"/>
        </w:rPr>
        <w:t xml:space="preserve">(Kaynak: </w:t>
      </w:r>
      <w:r w:rsidRPr="00273D14">
        <w:rPr>
          <w:i/>
          <w:lang w:val="tr-TR"/>
        </w:rPr>
        <w:t>Kiev Ekonomi Okulu</w:t>
      </w:r>
      <w:r>
        <w:rPr>
          <w:i/>
          <w:lang w:val="tr-TR"/>
        </w:rPr>
        <w:t xml:space="preserve"> (KSE)</w:t>
      </w:r>
      <w:r w:rsidRPr="00273D14">
        <w:rPr>
          <w:i/>
          <w:lang w:val="tr-TR"/>
        </w:rPr>
        <w:t>, Kasım 2024 tarihi itibariyle.</w:t>
      </w:r>
      <w:r>
        <w:rPr>
          <w:i/>
          <w:lang w:val="tr-TR"/>
        </w:rPr>
        <w:t xml:space="preserve">) </w:t>
      </w:r>
      <w:r w:rsidR="000207D6" w:rsidRPr="001751DC">
        <w:rPr>
          <w:lang w:val="tr-TR"/>
        </w:rPr>
        <w:t>Ukrayna'da inşaat malzemeleri üretimi enerji kaynaklarına büyük ölçüde bağım</w:t>
      </w:r>
      <w:r w:rsidR="00096F80" w:rsidRPr="001751DC">
        <w:rPr>
          <w:lang w:val="tr-TR"/>
        </w:rPr>
        <w:t>lıdır. Ukrayna Merkez Bankası’nın verilerine</w:t>
      </w:r>
      <w:r w:rsidR="000207D6" w:rsidRPr="001751DC">
        <w:rPr>
          <w:lang w:val="tr-TR"/>
        </w:rPr>
        <w:t xml:space="preserve"> göre, inşaat malzemeleri üretiminde enerjinin payı %10’a kadar çıkmakta olup, bu enerjinin %60’ı doğalgazdan karşılanmaktadır.</w:t>
      </w:r>
    </w:p>
    <w:p w14:paraId="753CC5FC" w14:textId="7DFEA720" w:rsidR="00B86E12" w:rsidRPr="00F74B33" w:rsidRDefault="005C3912" w:rsidP="000839D4">
      <w:pPr>
        <w:pStyle w:val="af3"/>
        <w:ind w:left="708"/>
        <w:jc w:val="both"/>
        <w:rPr>
          <w:lang w:val="tr-TR"/>
        </w:rPr>
      </w:pPr>
      <w:r>
        <w:rPr>
          <w:lang w:val="tr-TR"/>
        </w:rPr>
        <w:t xml:space="preserve">Yıkılan veya zarar gören </w:t>
      </w:r>
      <w:r w:rsidR="00096F80" w:rsidRPr="00096F80">
        <w:rPr>
          <w:lang w:val="tr-TR"/>
        </w:rPr>
        <w:t>yapıların yeniden inşası, Ukrayna için önemli bir öncelik teşkil etmekte</w:t>
      </w:r>
      <w:r w:rsidR="00DB28AC">
        <w:rPr>
          <w:lang w:val="tr-TR"/>
        </w:rPr>
        <w:t>dir. D</w:t>
      </w:r>
      <w:r w:rsidR="00096F80" w:rsidRPr="00D32913">
        <w:rPr>
          <w:rStyle w:val="af4"/>
          <w:b w:val="0"/>
          <w:lang w:val="tr-TR"/>
        </w:rPr>
        <w:t>evlet düzeyinde ve uluslararası düzeyde koordineli ça</w:t>
      </w:r>
      <w:r w:rsidR="00DB28AC">
        <w:rPr>
          <w:rStyle w:val="af4"/>
          <w:b w:val="0"/>
          <w:lang w:val="tr-TR"/>
        </w:rPr>
        <w:t>lışmalar</w:t>
      </w:r>
      <w:r w:rsidR="00096F80" w:rsidRPr="00D32913">
        <w:rPr>
          <w:b/>
          <w:lang w:val="tr-TR"/>
        </w:rPr>
        <w:t xml:space="preserve">, </w:t>
      </w:r>
      <w:r w:rsidR="00096F80" w:rsidRPr="00D32913">
        <w:rPr>
          <w:rStyle w:val="af4"/>
          <w:b w:val="0"/>
          <w:lang w:val="tr-TR"/>
        </w:rPr>
        <w:t>yatırımların çekilmesi</w:t>
      </w:r>
      <w:r w:rsidR="00096F80" w:rsidRPr="00D32913">
        <w:rPr>
          <w:b/>
          <w:lang w:val="tr-TR"/>
        </w:rPr>
        <w:t xml:space="preserve">, </w:t>
      </w:r>
      <w:r w:rsidR="00096F80" w:rsidRPr="00D32913">
        <w:rPr>
          <w:rStyle w:val="af4"/>
          <w:b w:val="0"/>
          <w:lang w:val="tr-TR"/>
        </w:rPr>
        <w:t>uzun vadeli stratejilerin geliştirilmesi</w:t>
      </w:r>
      <w:r w:rsidR="00096F80" w:rsidRPr="00D32913">
        <w:rPr>
          <w:b/>
          <w:lang w:val="tr-TR"/>
        </w:rPr>
        <w:t xml:space="preserve"> </w:t>
      </w:r>
      <w:r w:rsidR="00096F80" w:rsidRPr="00D32913">
        <w:rPr>
          <w:lang w:val="tr-TR"/>
        </w:rPr>
        <w:t>ve</w:t>
      </w:r>
      <w:r w:rsidR="00096F80" w:rsidRPr="00D32913">
        <w:rPr>
          <w:b/>
          <w:lang w:val="tr-TR"/>
        </w:rPr>
        <w:t xml:space="preserve"> </w:t>
      </w:r>
      <w:r w:rsidR="00096F80" w:rsidRPr="00D32913">
        <w:rPr>
          <w:rStyle w:val="af4"/>
          <w:b w:val="0"/>
          <w:lang w:val="tr-TR"/>
        </w:rPr>
        <w:t>kapsamlı yeniden yapılandırma programlarının uygulanmasını</w:t>
      </w:r>
      <w:r w:rsidR="00096F80" w:rsidRPr="00D32913">
        <w:rPr>
          <w:b/>
          <w:lang w:val="tr-TR"/>
        </w:rPr>
        <w:t xml:space="preserve"> </w:t>
      </w:r>
      <w:r w:rsidR="000839D4">
        <w:rPr>
          <w:lang w:val="tr-TR"/>
        </w:rPr>
        <w:t>gerektirmektedir. Bahse</w:t>
      </w:r>
      <w:r w:rsidR="00DB28AC">
        <w:rPr>
          <w:lang w:val="tr-TR"/>
        </w:rPr>
        <w:t xml:space="preserve"> konu</w:t>
      </w:r>
      <w:r w:rsidR="000839D4">
        <w:rPr>
          <w:lang w:val="tr-TR"/>
        </w:rPr>
        <w:t xml:space="preserve"> programlar</w:t>
      </w:r>
      <w:r w:rsidR="00096F80" w:rsidRPr="00096F80">
        <w:rPr>
          <w:lang w:val="tr-TR"/>
        </w:rPr>
        <w:t xml:space="preserve">, yalnızca yıkılan yapıların yeniden inşa edilmesini değil, aynı zamanda altyapının modern standartlara uygun </w:t>
      </w:r>
      <w:r w:rsidR="000839D4">
        <w:rPr>
          <w:lang w:val="tr-TR"/>
        </w:rPr>
        <w:t xml:space="preserve">bir </w:t>
      </w:r>
      <w:r w:rsidR="00096F80" w:rsidRPr="00096F80">
        <w:rPr>
          <w:lang w:val="tr-TR"/>
        </w:rPr>
        <w:t>şekilde</w:t>
      </w:r>
      <w:r w:rsidR="00D32913">
        <w:rPr>
          <w:rStyle w:val="af4"/>
          <w:lang w:val="tr-TR"/>
        </w:rPr>
        <w:t xml:space="preserve"> </w:t>
      </w:r>
      <w:r w:rsidR="00D32913" w:rsidRPr="00D32913">
        <w:rPr>
          <w:rStyle w:val="af4"/>
          <w:b w:val="0"/>
          <w:lang w:val="tr-TR"/>
        </w:rPr>
        <w:t>yenilenmesini</w:t>
      </w:r>
      <w:r w:rsidR="00096F80" w:rsidRPr="00D32913">
        <w:rPr>
          <w:b/>
          <w:lang w:val="tr-TR"/>
        </w:rPr>
        <w:t xml:space="preserve">, </w:t>
      </w:r>
      <w:r w:rsidR="00096F80" w:rsidRPr="00D32913">
        <w:rPr>
          <w:rStyle w:val="af4"/>
          <w:b w:val="0"/>
          <w:lang w:val="tr-TR"/>
        </w:rPr>
        <w:t>sürdürülebilir ekonomik büyümenin sağlanmasını</w:t>
      </w:r>
      <w:r w:rsidR="00096F80" w:rsidRPr="00D32913">
        <w:rPr>
          <w:b/>
          <w:lang w:val="tr-TR"/>
        </w:rPr>
        <w:t xml:space="preserve"> </w:t>
      </w:r>
      <w:r w:rsidR="00096F80" w:rsidRPr="00096F80">
        <w:rPr>
          <w:lang w:val="tr-TR"/>
        </w:rPr>
        <w:t xml:space="preserve">ve </w:t>
      </w:r>
      <w:r w:rsidR="00096F80" w:rsidRPr="00D32913">
        <w:rPr>
          <w:rStyle w:val="af4"/>
          <w:b w:val="0"/>
          <w:lang w:val="tr-TR"/>
        </w:rPr>
        <w:t>halkın refah seviyesinin artırılmasını</w:t>
      </w:r>
      <w:r w:rsidR="00096F80" w:rsidRPr="00D32913">
        <w:rPr>
          <w:b/>
          <w:lang w:val="tr-TR"/>
        </w:rPr>
        <w:t xml:space="preserve"> </w:t>
      </w:r>
      <w:r w:rsidR="00DB28AC">
        <w:rPr>
          <w:lang w:val="tr-TR"/>
        </w:rPr>
        <w:t>hedeflemektedir</w:t>
      </w:r>
      <w:r w:rsidR="00096F80" w:rsidRPr="00096F80">
        <w:rPr>
          <w:lang w:val="tr-TR"/>
        </w:rPr>
        <w:t>.</w:t>
      </w:r>
    </w:p>
    <w:p w14:paraId="21267E1E" w14:textId="67B7A287" w:rsidR="000207D6" w:rsidRDefault="00DB28AC" w:rsidP="00571FB5">
      <w:pPr>
        <w:pStyle w:val="a3"/>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lastRenderedPageBreak/>
        <w:t>Öte yandan, s</w:t>
      </w:r>
      <w:r w:rsidR="00F74B33" w:rsidRPr="00F74B33">
        <w:rPr>
          <w:rFonts w:ascii="Times New Roman" w:hAnsi="Times New Roman" w:cs="Times New Roman"/>
          <w:sz w:val="24"/>
          <w:szCs w:val="24"/>
        </w:rPr>
        <w:t xml:space="preserve">avaşın neden olduğu yaygın yıkımın </w:t>
      </w:r>
      <w:r w:rsidR="00F74B33">
        <w:rPr>
          <w:rFonts w:ascii="Times New Roman" w:hAnsi="Times New Roman" w:cs="Times New Roman"/>
          <w:sz w:val="24"/>
          <w:szCs w:val="24"/>
        </w:rPr>
        <w:t>sonucunda</w:t>
      </w:r>
      <w:r w:rsidR="00F74B33" w:rsidRPr="00F74B33">
        <w:rPr>
          <w:rFonts w:ascii="Times New Roman" w:hAnsi="Times New Roman" w:cs="Times New Roman"/>
          <w:sz w:val="24"/>
          <w:szCs w:val="24"/>
        </w:rPr>
        <w:t xml:space="preserve">, </w:t>
      </w:r>
      <w:r w:rsidR="008E21A9">
        <w:rPr>
          <w:rFonts w:ascii="Times New Roman" w:hAnsi="Times New Roman" w:cs="Times New Roman"/>
          <w:sz w:val="24"/>
          <w:szCs w:val="24"/>
          <w:lang w:val="uk-UA"/>
        </w:rPr>
        <w:t xml:space="preserve">2023 </w:t>
      </w:r>
      <w:r w:rsidR="008E21A9">
        <w:rPr>
          <w:rFonts w:ascii="Times New Roman" w:hAnsi="Times New Roman" w:cs="Times New Roman"/>
          <w:sz w:val="24"/>
          <w:szCs w:val="24"/>
        </w:rPr>
        <w:t>yılı Kasım ayı itibariyle</w:t>
      </w:r>
      <w:r w:rsidR="008E21A9" w:rsidRPr="00F74B33">
        <w:rPr>
          <w:rFonts w:ascii="Times New Roman" w:hAnsi="Times New Roman" w:cs="Times New Roman"/>
          <w:sz w:val="24"/>
          <w:szCs w:val="24"/>
        </w:rPr>
        <w:t xml:space="preserve"> </w:t>
      </w:r>
      <w:r w:rsidR="00F74B33" w:rsidRPr="00F74B33">
        <w:rPr>
          <w:rFonts w:ascii="Times New Roman" w:hAnsi="Times New Roman" w:cs="Times New Roman"/>
          <w:sz w:val="24"/>
          <w:szCs w:val="24"/>
        </w:rPr>
        <w:t>Ukrayna’da yaklaşık 670.000 ton inşaat atığı birikm</w:t>
      </w:r>
      <w:r w:rsidR="005C3912">
        <w:rPr>
          <w:rFonts w:ascii="Times New Roman" w:hAnsi="Times New Roman" w:cs="Times New Roman"/>
          <w:sz w:val="24"/>
          <w:szCs w:val="24"/>
        </w:rPr>
        <w:t>iş</w:t>
      </w:r>
      <w:r>
        <w:rPr>
          <w:rFonts w:ascii="Times New Roman" w:hAnsi="Times New Roman" w:cs="Times New Roman"/>
          <w:sz w:val="24"/>
          <w:szCs w:val="24"/>
        </w:rPr>
        <w:t>tir. B</w:t>
      </w:r>
      <w:r w:rsidR="00F74B33" w:rsidRPr="00F74B33">
        <w:rPr>
          <w:rFonts w:ascii="Times New Roman" w:hAnsi="Times New Roman" w:cs="Times New Roman"/>
          <w:sz w:val="24"/>
          <w:szCs w:val="24"/>
        </w:rPr>
        <w:t>u durum geri dönüşüm</w:t>
      </w:r>
      <w:r w:rsidR="008E21A9">
        <w:rPr>
          <w:rFonts w:ascii="Times New Roman" w:hAnsi="Times New Roman" w:cs="Times New Roman"/>
          <w:sz w:val="24"/>
          <w:szCs w:val="24"/>
        </w:rPr>
        <w:t xml:space="preserve"> sanayisi</w:t>
      </w:r>
      <w:r w:rsidR="00F74B33" w:rsidRPr="00F74B33">
        <w:rPr>
          <w:rFonts w:ascii="Times New Roman" w:hAnsi="Times New Roman" w:cs="Times New Roman"/>
          <w:sz w:val="24"/>
          <w:szCs w:val="24"/>
        </w:rPr>
        <w:t xml:space="preserve"> için önemli bir potansiyel oluşturmaktadır</w:t>
      </w:r>
      <w:r w:rsidR="008E21A9">
        <w:rPr>
          <w:rFonts w:ascii="Times New Roman" w:hAnsi="Times New Roman" w:cs="Times New Roman"/>
          <w:sz w:val="24"/>
          <w:szCs w:val="24"/>
          <w:lang w:val="uk-UA"/>
        </w:rPr>
        <w:t>.</w:t>
      </w:r>
      <w:r w:rsidR="00F74B33" w:rsidRPr="00F74B33">
        <w:rPr>
          <w:rFonts w:ascii="Times New Roman" w:hAnsi="Times New Roman" w:cs="Times New Roman"/>
          <w:sz w:val="24"/>
          <w:szCs w:val="24"/>
        </w:rPr>
        <w:t xml:space="preserve"> Ukrayna’nın inşaat malzemeleri geri dönüşüm </w:t>
      </w:r>
      <w:r w:rsidR="002F0947">
        <w:rPr>
          <w:rFonts w:ascii="Times New Roman" w:hAnsi="Times New Roman" w:cs="Times New Roman"/>
          <w:sz w:val="24"/>
          <w:szCs w:val="24"/>
        </w:rPr>
        <w:t xml:space="preserve">sanayisi </w:t>
      </w:r>
      <w:r w:rsidR="00F74B33" w:rsidRPr="00F74B33">
        <w:rPr>
          <w:rFonts w:ascii="Times New Roman" w:hAnsi="Times New Roman" w:cs="Times New Roman"/>
          <w:sz w:val="24"/>
          <w:szCs w:val="24"/>
        </w:rPr>
        <w:t xml:space="preserve">yatırım ve gelişim için büyük bir potansiyel </w:t>
      </w:r>
      <w:r>
        <w:rPr>
          <w:rFonts w:ascii="Times New Roman" w:hAnsi="Times New Roman" w:cs="Times New Roman"/>
          <w:sz w:val="24"/>
          <w:szCs w:val="24"/>
        </w:rPr>
        <w:t>taşımaktadır</w:t>
      </w:r>
      <w:r w:rsidR="00F74B33">
        <w:rPr>
          <w:rFonts w:ascii="Times New Roman" w:hAnsi="Times New Roman" w:cs="Times New Roman"/>
          <w:sz w:val="24"/>
          <w:szCs w:val="24"/>
        </w:rPr>
        <w:t xml:space="preserve">. </w:t>
      </w:r>
    </w:p>
    <w:p w14:paraId="0CFFF95D" w14:textId="77777777" w:rsidR="00F74B33" w:rsidRDefault="00F74B33" w:rsidP="00571FB5">
      <w:pPr>
        <w:pStyle w:val="a3"/>
        <w:shd w:val="clear" w:color="auto" w:fill="FFFFFF" w:themeFill="background1"/>
        <w:jc w:val="both"/>
        <w:rPr>
          <w:rFonts w:ascii="Times New Roman" w:hAnsi="Times New Roman" w:cs="Times New Roman"/>
          <w:sz w:val="24"/>
          <w:szCs w:val="24"/>
        </w:rPr>
      </w:pPr>
    </w:p>
    <w:p w14:paraId="63147D25" w14:textId="0ED86EC3" w:rsidR="00F74B33" w:rsidRPr="00F74B33" w:rsidRDefault="00F74B33" w:rsidP="00F74B33">
      <w:pPr>
        <w:pStyle w:val="a3"/>
        <w:shd w:val="clear" w:color="auto" w:fill="FFFFFF" w:themeFill="background1"/>
        <w:jc w:val="both"/>
        <w:rPr>
          <w:rFonts w:ascii="Times New Roman" w:hAnsi="Times New Roman" w:cs="Times New Roman"/>
          <w:sz w:val="24"/>
          <w:szCs w:val="24"/>
        </w:rPr>
      </w:pPr>
      <w:r w:rsidRPr="00F74B33">
        <w:rPr>
          <w:rFonts w:ascii="Times New Roman" w:hAnsi="Times New Roman" w:cs="Times New Roman"/>
          <w:sz w:val="24"/>
          <w:szCs w:val="24"/>
        </w:rPr>
        <w:t>Ukrayna, galyum, titanyum, grafit ve manganez gibi kaynakların dünya çapında en büyük üreticileri aras</w:t>
      </w:r>
      <w:r w:rsidR="001E3C0A">
        <w:rPr>
          <w:rFonts w:ascii="Times New Roman" w:hAnsi="Times New Roman" w:cs="Times New Roman"/>
          <w:sz w:val="24"/>
          <w:szCs w:val="24"/>
        </w:rPr>
        <w:t>ında yer almakta ve dünyanın ham</w:t>
      </w:r>
      <w:r w:rsidRPr="00F74B33">
        <w:rPr>
          <w:rFonts w:ascii="Times New Roman" w:hAnsi="Times New Roman" w:cs="Times New Roman"/>
          <w:sz w:val="24"/>
          <w:szCs w:val="24"/>
        </w:rPr>
        <w:t>madde pazarında önemli bir rol oynamaktadır. Ayrıca, ülkenin nikel, kobalt, berilyum ve zirkonyum gibi demir dışı metaller ve nadir toprak elementleri açısından da önemli rezervleri bulunmaktadır.</w:t>
      </w:r>
      <w:r w:rsidR="00DB28AC">
        <w:rPr>
          <w:rFonts w:ascii="Times New Roman" w:hAnsi="Times New Roman" w:cs="Times New Roman"/>
          <w:sz w:val="24"/>
          <w:szCs w:val="24"/>
        </w:rPr>
        <w:t xml:space="preserve"> U</w:t>
      </w:r>
      <w:r w:rsidR="00DB28AC" w:rsidRPr="00F74B33">
        <w:rPr>
          <w:rFonts w:ascii="Times New Roman" w:hAnsi="Times New Roman" w:cs="Times New Roman"/>
          <w:sz w:val="24"/>
          <w:szCs w:val="24"/>
        </w:rPr>
        <w:t xml:space="preserve">krayna’nın inşaat sektörünün geleceği, inşaat endüstrisi için hayati öneme sahip 24 stratejik </w:t>
      </w:r>
      <w:r w:rsidR="00DB28AC">
        <w:rPr>
          <w:rFonts w:ascii="Times New Roman" w:hAnsi="Times New Roman" w:cs="Times New Roman"/>
          <w:sz w:val="24"/>
          <w:szCs w:val="24"/>
        </w:rPr>
        <w:t>mineral kaynağı</w:t>
      </w:r>
      <w:r w:rsidR="00DB28AC" w:rsidRPr="00F74B33">
        <w:rPr>
          <w:rFonts w:ascii="Times New Roman" w:hAnsi="Times New Roman" w:cs="Times New Roman"/>
          <w:sz w:val="24"/>
          <w:szCs w:val="24"/>
        </w:rPr>
        <w:t xml:space="preserve"> yatağına sahip</w:t>
      </w:r>
      <w:r w:rsidR="00DB28AC">
        <w:rPr>
          <w:rFonts w:ascii="Times New Roman" w:hAnsi="Times New Roman" w:cs="Times New Roman"/>
          <w:sz w:val="24"/>
          <w:szCs w:val="24"/>
        </w:rPr>
        <w:t xml:space="preserve"> olmasıyla ilişkilidir.</w:t>
      </w:r>
    </w:p>
    <w:p w14:paraId="2411D10E" w14:textId="77777777" w:rsidR="00F74B33" w:rsidRPr="00F74B33" w:rsidRDefault="00F74B33" w:rsidP="00F74B33">
      <w:pPr>
        <w:pStyle w:val="a3"/>
        <w:shd w:val="clear" w:color="auto" w:fill="FFFFFF" w:themeFill="background1"/>
        <w:jc w:val="both"/>
        <w:rPr>
          <w:rFonts w:ascii="Times New Roman" w:hAnsi="Times New Roman" w:cs="Times New Roman"/>
          <w:sz w:val="24"/>
          <w:szCs w:val="24"/>
        </w:rPr>
      </w:pPr>
    </w:p>
    <w:p w14:paraId="538206E3" w14:textId="77777777" w:rsidR="00EC5213" w:rsidRDefault="00EF3E5B" w:rsidP="00EC5213">
      <w:pPr>
        <w:pStyle w:val="a3"/>
        <w:shd w:val="clear" w:color="auto" w:fill="FFFFFF" w:themeFill="background1"/>
        <w:jc w:val="both"/>
      </w:pPr>
      <w:r w:rsidRPr="00EF3E5B">
        <w:rPr>
          <w:rFonts w:ascii="Times New Roman" w:hAnsi="Times New Roman" w:cs="Times New Roman"/>
          <w:sz w:val="24"/>
          <w:szCs w:val="24"/>
        </w:rPr>
        <w:t>Ukrayna’daki inşaat sektörünün sürdürülebilir gelişimi, zengin hammadde kaynaklarının etkin kullanımıyla mümkün olmaktadır. Mineral yataklarının yakınında kurulacak yeni üretim tesisleri, hem sektörün verimliliğini artıracak hem de hammadde taşımacılığı maliyetlerini önemli ölçüde azaltacaktır.</w:t>
      </w:r>
      <w:r w:rsidR="00EC5213" w:rsidRPr="00EC5213">
        <w:t xml:space="preserve"> </w:t>
      </w:r>
    </w:p>
    <w:p w14:paraId="78C047B4" w14:textId="77777777" w:rsidR="00EC5213" w:rsidRDefault="00EC5213" w:rsidP="00EC5213">
      <w:pPr>
        <w:pStyle w:val="a3"/>
        <w:shd w:val="clear" w:color="auto" w:fill="FFFFFF" w:themeFill="background1"/>
        <w:jc w:val="both"/>
      </w:pPr>
    </w:p>
    <w:p w14:paraId="2DC93241" w14:textId="1FABC73C" w:rsidR="00EC5213" w:rsidRPr="00EC5213" w:rsidRDefault="00EC5213" w:rsidP="00EC5213">
      <w:pPr>
        <w:pStyle w:val="a3"/>
        <w:shd w:val="clear" w:color="auto" w:fill="FFFFFF" w:themeFill="background1"/>
        <w:jc w:val="both"/>
        <w:rPr>
          <w:rFonts w:ascii="Times New Roman" w:hAnsi="Times New Roman" w:cs="Times New Roman"/>
          <w:sz w:val="24"/>
          <w:szCs w:val="24"/>
        </w:rPr>
      </w:pPr>
      <w:r w:rsidRPr="00EC5213">
        <w:t>T</w:t>
      </w:r>
      <w:r w:rsidRPr="00EC5213">
        <w:rPr>
          <w:rFonts w:ascii="Times New Roman" w:hAnsi="Times New Roman" w:cs="Times New Roman"/>
          <w:sz w:val="24"/>
          <w:szCs w:val="24"/>
        </w:rPr>
        <w:t xml:space="preserve">am ölçekli savaşa rağmen, Ukrayna'nın inşaat pazarı </w:t>
      </w:r>
      <w:r w:rsidR="00DB28AC">
        <w:rPr>
          <w:rFonts w:ascii="Times New Roman" w:hAnsi="Times New Roman" w:cs="Times New Roman"/>
          <w:sz w:val="24"/>
          <w:szCs w:val="24"/>
        </w:rPr>
        <w:t xml:space="preserve">2024 yılı itibariyle </w:t>
      </w:r>
      <w:r w:rsidRPr="00EC5213">
        <w:rPr>
          <w:rFonts w:ascii="Times New Roman" w:hAnsi="Times New Roman" w:cs="Times New Roman"/>
          <w:sz w:val="24"/>
          <w:szCs w:val="24"/>
        </w:rPr>
        <w:t>kademeli olarak toparlanma</w:t>
      </w:r>
      <w:r w:rsidR="00DB28AC">
        <w:rPr>
          <w:rFonts w:ascii="Times New Roman" w:hAnsi="Times New Roman" w:cs="Times New Roman"/>
          <w:sz w:val="24"/>
          <w:szCs w:val="24"/>
        </w:rPr>
        <w:t xml:space="preserve"> sürecine girmiştir. Sektör, y</w:t>
      </w:r>
      <w:r w:rsidRPr="00EC5213">
        <w:rPr>
          <w:rFonts w:ascii="Times New Roman" w:hAnsi="Times New Roman" w:cs="Times New Roman"/>
          <w:sz w:val="24"/>
          <w:szCs w:val="24"/>
        </w:rPr>
        <w:t xml:space="preserve">atırımcılar için cazip </w:t>
      </w:r>
      <w:r w:rsidR="00DB28AC">
        <w:rPr>
          <w:rFonts w:ascii="Times New Roman" w:hAnsi="Times New Roman" w:cs="Times New Roman"/>
          <w:sz w:val="24"/>
          <w:szCs w:val="24"/>
        </w:rPr>
        <w:t>fırsatlar sunmaktadır.</w:t>
      </w:r>
      <w:r w:rsidRPr="00EC5213">
        <w:rPr>
          <w:rFonts w:ascii="Times New Roman" w:hAnsi="Times New Roman" w:cs="Times New Roman"/>
          <w:sz w:val="24"/>
          <w:szCs w:val="24"/>
        </w:rPr>
        <w:t xml:space="preserve"> Büyük üreticiler, mevcut üretimlerini genişletmekte ve savaş sonrası Ukrayna'nın yeniden inşası için piyasa ihtiyaçlarını karşılayacak yeni kapasite oluşturma planlarını hayata geçirmektedir.</w:t>
      </w:r>
    </w:p>
    <w:p w14:paraId="1A99AF2C"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p>
    <w:p w14:paraId="6828EC37" w14:textId="116FE854" w:rsidR="00F03620" w:rsidRPr="00F03620" w:rsidRDefault="00EC5213" w:rsidP="00F03620">
      <w:pPr>
        <w:pStyle w:val="a3"/>
        <w:shd w:val="clear" w:color="auto" w:fill="FFFFFF" w:themeFill="background1"/>
        <w:jc w:val="both"/>
        <w:rPr>
          <w:rFonts w:ascii="Times New Roman" w:hAnsi="Times New Roman" w:cs="Times New Roman"/>
          <w:sz w:val="24"/>
          <w:szCs w:val="24"/>
        </w:rPr>
      </w:pPr>
      <w:r w:rsidRPr="00EC5213">
        <w:rPr>
          <w:rFonts w:ascii="Times New Roman" w:hAnsi="Times New Roman" w:cs="Times New Roman"/>
          <w:sz w:val="24"/>
          <w:szCs w:val="24"/>
        </w:rPr>
        <w:t>Dünya Bankası’na göre, Ukrayna’nın yeniden inşasının maliyeti 400 milyar doları aşmaktadır (işgal altındaki bölgeler hariç). En büyük kayıplar, konut binaları ve yol altyapısı (yollar, köprüler ve demiryolu tesisleri), ticari varlıklar ve sanayi, enerji altyapısı, eğitim ve sağlık sektörlerinde kaydedilmiştir.</w:t>
      </w:r>
    </w:p>
    <w:p w14:paraId="269425D7" w14:textId="77777777" w:rsidR="00F03620" w:rsidRPr="00F03620" w:rsidRDefault="00F03620" w:rsidP="00F03620">
      <w:pPr>
        <w:pStyle w:val="a3"/>
        <w:shd w:val="clear" w:color="auto" w:fill="FFFFFF" w:themeFill="background1"/>
        <w:jc w:val="both"/>
        <w:rPr>
          <w:rFonts w:ascii="Times New Roman" w:hAnsi="Times New Roman" w:cs="Times New Roman"/>
          <w:sz w:val="24"/>
          <w:szCs w:val="24"/>
        </w:rPr>
      </w:pPr>
    </w:p>
    <w:p w14:paraId="2723DBFA" w14:textId="41CBE28F" w:rsidR="00EC5213" w:rsidRDefault="00EC5213" w:rsidP="00EC5213">
      <w:pPr>
        <w:pStyle w:val="a3"/>
        <w:shd w:val="clear" w:color="auto" w:fill="FFFFFF" w:themeFill="background1"/>
        <w:jc w:val="both"/>
        <w:rPr>
          <w:rFonts w:ascii="Times New Roman" w:hAnsi="Times New Roman" w:cs="Times New Roman"/>
          <w:sz w:val="24"/>
          <w:szCs w:val="24"/>
        </w:rPr>
      </w:pPr>
      <w:r w:rsidRPr="00EC5213">
        <w:rPr>
          <w:rFonts w:ascii="Times New Roman" w:hAnsi="Times New Roman" w:cs="Times New Roman"/>
          <w:sz w:val="24"/>
          <w:szCs w:val="24"/>
        </w:rPr>
        <w:t>Ukrayna Yeniden İnşa Planı kapsamında, temel ulusal programlardan biri "Konutların ve Bölgesel Altyapının Yenilenmesi ve Geliştirilmesi" programıdır. Bu program, ileri şehir planlama uygulamaları ve sürdürülebilir kalkınma ilkeleri doğrultusunda daha kaliteli yeni binaların inşasına odaklanmaktadır. Ayrıca, Avrupa Birliği’nin Yeşil Ekonomi geçişi ve dijital dönüşüm politikaların</w:t>
      </w:r>
      <w:r w:rsidR="00F16E9D">
        <w:rPr>
          <w:rFonts w:ascii="Times New Roman" w:hAnsi="Times New Roman" w:cs="Times New Roman"/>
          <w:sz w:val="24"/>
          <w:szCs w:val="24"/>
        </w:rPr>
        <w:t>a entegrasyon da hedeflenmektedir</w:t>
      </w:r>
      <w:r w:rsidRPr="00EC5213">
        <w:rPr>
          <w:rFonts w:ascii="Times New Roman" w:hAnsi="Times New Roman" w:cs="Times New Roman"/>
          <w:sz w:val="24"/>
          <w:szCs w:val="24"/>
        </w:rPr>
        <w:t>. Bu girişim için öngörülen finansman</w:t>
      </w:r>
      <w:r w:rsidR="00F16E9D">
        <w:rPr>
          <w:rFonts w:ascii="Times New Roman" w:hAnsi="Times New Roman" w:cs="Times New Roman"/>
          <w:sz w:val="24"/>
          <w:szCs w:val="24"/>
        </w:rPr>
        <w:t>ın</w:t>
      </w:r>
      <w:r w:rsidRPr="00EC5213">
        <w:rPr>
          <w:rFonts w:ascii="Times New Roman" w:hAnsi="Times New Roman" w:cs="Times New Roman"/>
          <w:sz w:val="24"/>
          <w:szCs w:val="24"/>
        </w:rPr>
        <w:t xml:space="preserve"> 150 milyar ila 250 milya</w:t>
      </w:r>
      <w:r>
        <w:rPr>
          <w:rFonts w:ascii="Times New Roman" w:hAnsi="Times New Roman" w:cs="Times New Roman"/>
          <w:sz w:val="24"/>
          <w:szCs w:val="24"/>
        </w:rPr>
        <w:t xml:space="preserve">r dolar arasında </w:t>
      </w:r>
      <w:r w:rsidR="00F16E9D">
        <w:rPr>
          <w:rFonts w:ascii="Times New Roman" w:hAnsi="Times New Roman" w:cs="Times New Roman"/>
          <w:sz w:val="24"/>
          <w:szCs w:val="24"/>
        </w:rPr>
        <w:t>olacağı değerlendirilmektedir.</w:t>
      </w:r>
    </w:p>
    <w:p w14:paraId="3898ECD3"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p>
    <w:p w14:paraId="25BADFA9"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r w:rsidRPr="00EC5213">
        <w:rPr>
          <w:rFonts w:ascii="Times New Roman" w:hAnsi="Times New Roman" w:cs="Times New Roman"/>
          <w:sz w:val="24"/>
          <w:szCs w:val="24"/>
        </w:rPr>
        <w:t>Yabancı yatırımcılar, Ukrayna’nın inşaat sektörüne aktif olarak katılım göstermektedir.</w:t>
      </w:r>
    </w:p>
    <w:p w14:paraId="0D232812"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p>
    <w:p w14:paraId="18C4ED91" w14:textId="5B3AE78E" w:rsidR="00EC5213" w:rsidRPr="00EC5213" w:rsidRDefault="00EC5213" w:rsidP="00EC5213">
      <w:pPr>
        <w:pStyle w:val="a3"/>
        <w:shd w:val="clear" w:color="auto" w:fill="FFFFFF" w:themeFill="background1"/>
        <w:jc w:val="both"/>
        <w:rPr>
          <w:rFonts w:ascii="Times New Roman" w:hAnsi="Times New Roman" w:cs="Times New Roman"/>
          <w:sz w:val="24"/>
          <w:szCs w:val="24"/>
        </w:rPr>
      </w:pPr>
      <w:r w:rsidRPr="00EC5213">
        <w:rPr>
          <w:rFonts w:ascii="Times New Roman" w:hAnsi="Times New Roman" w:cs="Times New Roman"/>
          <w:sz w:val="24"/>
          <w:szCs w:val="24"/>
        </w:rPr>
        <w:t>CRH, dünyanın önde gelen inşaat malzemeleri üreticilerinden biri olarak, Ukrayna’da CEMARK markası altınd</w:t>
      </w:r>
      <w:r>
        <w:rPr>
          <w:rFonts w:ascii="Times New Roman" w:hAnsi="Times New Roman" w:cs="Times New Roman"/>
          <w:sz w:val="24"/>
          <w:szCs w:val="24"/>
        </w:rPr>
        <w:t>a üç çimento fabrikasına sahip olup</w:t>
      </w:r>
      <w:r w:rsidRPr="00EC5213">
        <w:rPr>
          <w:rFonts w:ascii="Times New Roman" w:hAnsi="Times New Roman" w:cs="Times New Roman"/>
          <w:sz w:val="24"/>
          <w:szCs w:val="24"/>
        </w:rPr>
        <w:t xml:space="preserve"> tam ölçekli işgalden bu yana ülkeye 80 milyon dolar yatırım yapmıştır. 2023 yılında şirket, İtalyan Buzzi firmasının Ukrayna’daki varlıklarını Avrupa İmar ve Kalkınma Bankası (EBRD) ile birlikte satın almak üzere bir niyet mektubu imzalamıştır. Bu anlaşmanın değeri yaklaşık 100 milyon dolar olup, şu anda Ukrayna Rekabet Kurumu (AMCU) tarafından incelenmektedir.</w:t>
      </w:r>
    </w:p>
    <w:p w14:paraId="55DAA1E6"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p>
    <w:p w14:paraId="3F81E6AC" w14:textId="411317B8" w:rsidR="00EC5213" w:rsidRPr="00EC5213" w:rsidRDefault="00EC5213" w:rsidP="00EC5213">
      <w:pPr>
        <w:pStyle w:val="a3"/>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Fransız Saint-Gobain G</w:t>
      </w:r>
      <w:r w:rsidRPr="00EC5213">
        <w:rPr>
          <w:rFonts w:ascii="Times New Roman" w:hAnsi="Times New Roman" w:cs="Times New Roman"/>
          <w:sz w:val="24"/>
          <w:szCs w:val="24"/>
        </w:rPr>
        <w:t>rubu, Ekim 2023’te, İvano-Frankivsk bölgesinde yer alan Khotymyr alçıtaşı yatağı yakınında kuru inşaat karışımları üretim tesisi inşasına başlamıştır. Bu yatağı grubun alt kuruluşu Trojan Gypsum işletmektedir. Fabrikaya yapılan yatırım 9 milyon avro’dur.</w:t>
      </w:r>
    </w:p>
    <w:p w14:paraId="757B2075"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p>
    <w:p w14:paraId="0F992FC1"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r w:rsidRPr="00EC5213">
        <w:rPr>
          <w:rFonts w:ascii="Times New Roman" w:hAnsi="Times New Roman" w:cs="Times New Roman"/>
          <w:sz w:val="24"/>
          <w:szCs w:val="24"/>
        </w:rPr>
        <w:lastRenderedPageBreak/>
        <w:t>Alman Kreisel şirketi, Lviv yakınlarındaki Şçyrets bölgesinde kuru inşaat karışımları ve dekoratif kaplamalar üretim tesisi inşa etmeye başlamıştır. Projenin değeri 12 milyon avro olup, Alman hükümeti tarafından sigortalanan bir yatırımdır. Ayrıca, Kreisel Fastiv’deki fabrikasında sıvı yapı karışımları (Fixit) üretim hattı kurmuştur. Kiev bölgesindeki Kreisel Building Materials Ltd Şti (Alman Fixit Gruppe’ye bağlı) tesisinin, şirketin Doğu Avrupa’daki en büyük tesisi olması beklenmektedir.</w:t>
      </w:r>
    </w:p>
    <w:p w14:paraId="02C9AD59" w14:textId="77777777" w:rsidR="00EC5213" w:rsidRPr="00EC5213" w:rsidRDefault="00EC5213" w:rsidP="00EC5213">
      <w:pPr>
        <w:pStyle w:val="a3"/>
        <w:shd w:val="clear" w:color="auto" w:fill="FFFFFF" w:themeFill="background1"/>
        <w:jc w:val="both"/>
        <w:rPr>
          <w:rFonts w:ascii="Times New Roman" w:hAnsi="Times New Roman" w:cs="Times New Roman"/>
          <w:sz w:val="24"/>
          <w:szCs w:val="24"/>
        </w:rPr>
      </w:pPr>
    </w:p>
    <w:p w14:paraId="1A82853E" w14:textId="77777777" w:rsidR="00EC5213" w:rsidRDefault="00EC5213" w:rsidP="00EC5213">
      <w:pPr>
        <w:pStyle w:val="a3"/>
        <w:shd w:val="clear" w:color="auto" w:fill="FFFFFF" w:themeFill="background1"/>
        <w:jc w:val="both"/>
        <w:rPr>
          <w:rFonts w:ascii="Times New Roman" w:hAnsi="Times New Roman" w:cs="Times New Roman"/>
          <w:sz w:val="24"/>
          <w:szCs w:val="24"/>
        </w:rPr>
      </w:pPr>
      <w:r w:rsidRPr="00EC5213">
        <w:rPr>
          <w:rFonts w:ascii="Times New Roman" w:hAnsi="Times New Roman" w:cs="Times New Roman"/>
          <w:sz w:val="24"/>
          <w:szCs w:val="24"/>
        </w:rPr>
        <w:t>Alman Knauf şirketi, Ukrayna’da yeni bir alçı levha ve kuru inşaat karışımı üretim tesisi inşasına başlamıştır. Yeni tesis, Ternopil bölgesindeki Borsçiv kasabasında kurulacaktır. Resmi açıklamalara göre</w:t>
      </w:r>
      <w:r>
        <w:rPr>
          <w:rFonts w:ascii="Times New Roman" w:hAnsi="Times New Roman" w:cs="Times New Roman"/>
          <w:sz w:val="24"/>
          <w:szCs w:val="24"/>
        </w:rPr>
        <w:t>,</w:t>
      </w:r>
      <w:r w:rsidRPr="00EC5213">
        <w:rPr>
          <w:rFonts w:ascii="Times New Roman" w:hAnsi="Times New Roman" w:cs="Times New Roman"/>
          <w:sz w:val="24"/>
          <w:szCs w:val="24"/>
        </w:rPr>
        <w:t xml:space="preserve"> fabrikanın yıllık kapasitesi 30 milyon m² alçı levha ve 320 bin ton kuru karışımdır. Proje için toplam yatırım 150 milyon dolardır.</w:t>
      </w:r>
    </w:p>
    <w:p w14:paraId="45DB1313" w14:textId="0AA0800F" w:rsidR="000207D6" w:rsidRDefault="00F03620" w:rsidP="003747EE">
      <w:pPr>
        <w:pStyle w:val="a3"/>
        <w:shd w:val="clear" w:color="auto" w:fill="FFFFFF" w:themeFill="background1"/>
        <w:jc w:val="both"/>
        <w:rPr>
          <w:rStyle w:val="a4"/>
          <w:rFonts w:ascii="Times New Roman" w:hAnsi="Times New Roman" w:cs="Times New Roman"/>
          <w:i/>
          <w:sz w:val="24"/>
          <w:szCs w:val="24"/>
        </w:rPr>
      </w:pPr>
      <w:r w:rsidRPr="00EC5213">
        <w:rPr>
          <w:rFonts w:ascii="Times New Roman" w:hAnsi="Times New Roman" w:cs="Times New Roman"/>
          <w:i/>
          <w:sz w:val="24"/>
          <w:szCs w:val="24"/>
        </w:rPr>
        <w:t xml:space="preserve">Kaynak: </w:t>
      </w:r>
      <w:hyperlink r:id="rId10" w:history="1">
        <w:r w:rsidRPr="00EC5213">
          <w:rPr>
            <w:rStyle w:val="a4"/>
            <w:rFonts w:ascii="Times New Roman" w:hAnsi="Times New Roman" w:cs="Times New Roman"/>
            <w:i/>
            <w:sz w:val="24"/>
            <w:szCs w:val="24"/>
          </w:rPr>
          <w:t>https://export.gov.ua/directory/industry/Construction</w:t>
        </w:r>
      </w:hyperlink>
    </w:p>
    <w:p w14:paraId="4A5D82FE" w14:textId="77777777" w:rsidR="003747EE" w:rsidRPr="003747EE" w:rsidRDefault="003747EE" w:rsidP="003747EE">
      <w:pPr>
        <w:pStyle w:val="a3"/>
        <w:shd w:val="clear" w:color="auto" w:fill="FFFFFF" w:themeFill="background1"/>
        <w:jc w:val="both"/>
        <w:rPr>
          <w:rFonts w:ascii="Times New Roman" w:hAnsi="Times New Roman" w:cs="Times New Roman"/>
          <w:sz w:val="24"/>
          <w:szCs w:val="24"/>
        </w:rPr>
      </w:pPr>
    </w:p>
    <w:p w14:paraId="7C522D3A" w14:textId="00AC9AFA" w:rsidR="00400F33" w:rsidRPr="00231F5A" w:rsidRDefault="00400F33" w:rsidP="00571FB5">
      <w:pPr>
        <w:pStyle w:val="a3"/>
        <w:numPr>
          <w:ilvl w:val="1"/>
          <w:numId w:val="1"/>
        </w:numPr>
        <w:shd w:val="clear" w:color="auto" w:fill="FFFFFF" w:themeFill="background1"/>
        <w:rPr>
          <w:rFonts w:ascii="Times New Roman" w:hAnsi="Times New Roman" w:cs="Times New Roman"/>
          <w:b/>
          <w:sz w:val="24"/>
          <w:szCs w:val="24"/>
        </w:rPr>
      </w:pPr>
      <w:r w:rsidRPr="00231F5A">
        <w:rPr>
          <w:rFonts w:ascii="Times New Roman" w:hAnsi="Times New Roman" w:cs="Times New Roman"/>
          <w:b/>
          <w:sz w:val="24"/>
          <w:szCs w:val="24"/>
        </w:rPr>
        <w:t>Ortalama Üretici Fiyatları</w:t>
      </w:r>
    </w:p>
    <w:p w14:paraId="2D652298" w14:textId="77777777" w:rsidR="001247D8" w:rsidRPr="001247D8" w:rsidRDefault="001247D8" w:rsidP="001247D8">
      <w:pPr>
        <w:pStyle w:val="a3"/>
        <w:shd w:val="clear" w:color="auto" w:fill="FFFFFF" w:themeFill="background1"/>
        <w:ind w:left="1080"/>
        <w:jc w:val="both"/>
        <w:rPr>
          <w:rFonts w:ascii="Times New Roman" w:hAnsi="Times New Roman" w:cs="Times New Roman"/>
          <w:sz w:val="24"/>
          <w:szCs w:val="24"/>
        </w:rPr>
      </w:pPr>
    </w:p>
    <w:p w14:paraId="3EAA4A1C" w14:textId="3E723DF7" w:rsidR="001247D8" w:rsidRDefault="001247D8" w:rsidP="001247D8">
      <w:pPr>
        <w:pStyle w:val="a3"/>
        <w:shd w:val="clear" w:color="auto" w:fill="FFFFFF" w:themeFill="background1"/>
        <w:jc w:val="both"/>
        <w:rPr>
          <w:rFonts w:ascii="Times New Roman" w:hAnsi="Times New Roman" w:cs="Times New Roman"/>
          <w:sz w:val="24"/>
          <w:szCs w:val="24"/>
        </w:rPr>
      </w:pPr>
      <w:r w:rsidRPr="001247D8">
        <w:rPr>
          <w:rFonts w:ascii="Times New Roman" w:hAnsi="Times New Roman" w:cs="Times New Roman"/>
          <w:sz w:val="24"/>
          <w:szCs w:val="24"/>
        </w:rPr>
        <w:t>Ukrayna'da 2025 yılında inşaat malzemeleri fiyatları,</w:t>
      </w:r>
      <w:r w:rsidR="0038404C">
        <w:rPr>
          <w:rFonts w:ascii="Times New Roman" w:hAnsi="Times New Roman" w:cs="Times New Roman"/>
          <w:sz w:val="24"/>
          <w:szCs w:val="24"/>
          <w:lang w:val="uk-UA"/>
        </w:rPr>
        <w:t xml:space="preserve"> </w:t>
      </w:r>
      <w:r w:rsidR="00575C6C">
        <w:rPr>
          <w:rFonts w:ascii="Times New Roman" w:hAnsi="Times New Roman" w:cs="Times New Roman"/>
          <w:sz w:val="24"/>
          <w:szCs w:val="24"/>
        </w:rPr>
        <w:t>devam</w:t>
      </w:r>
      <w:r w:rsidR="0038404C">
        <w:rPr>
          <w:rFonts w:ascii="Times New Roman" w:hAnsi="Times New Roman" w:cs="Times New Roman"/>
          <w:sz w:val="24"/>
          <w:szCs w:val="24"/>
        </w:rPr>
        <w:t xml:space="preserve"> eden savaştan kaynaklanan</w:t>
      </w:r>
      <w:r w:rsidRPr="001247D8">
        <w:rPr>
          <w:rFonts w:ascii="Times New Roman" w:hAnsi="Times New Roman" w:cs="Times New Roman"/>
          <w:sz w:val="24"/>
          <w:szCs w:val="24"/>
        </w:rPr>
        <w:t xml:space="preserve"> ekonomik dalgalanmalar, lojistik zorluklar ve enerji maliyetlerindeki artış nedeniyle önemli ölçüde yükselmiştir. </w:t>
      </w:r>
      <w:r w:rsidR="0038404C">
        <w:rPr>
          <w:rFonts w:ascii="Times New Roman" w:hAnsi="Times New Roman" w:cs="Times New Roman"/>
          <w:sz w:val="24"/>
          <w:szCs w:val="24"/>
        </w:rPr>
        <w:t>Ukrayna’da üretilen belli başlı</w:t>
      </w:r>
      <w:r w:rsidRPr="001247D8">
        <w:rPr>
          <w:rFonts w:ascii="Times New Roman" w:hAnsi="Times New Roman" w:cs="Times New Roman"/>
          <w:sz w:val="24"/>
          <w:szCs w:val="24"/>
        </w:rPr>
        <w:t xml:space="preserve"> inşaat malzemelerinin yaklaşık fiyatları ve</w:t>
      </w:r>
      <w:r w:rsidR="000F00B5">
        <w:rPr>
          <w:rFonts w:ascii="Times New Roman" w:hAnsi="Times New Roman" w:cs="Times New Roman"/>
          <w:sz w:val="24"/>
          <w:szCs w:val="24"/>
        </w:rPr>
        <w:t xml:space="preserve"> fiy</w:t>
      </w:r>
      <w:r w:rsidR="000B0156">
        <w:rPr>
          <w:rFonts w:ascii="Times New Roman" w:hAnsi="Times New Roman" w:cs="Times New Roman"/>
          <w:sz w:val="24"/>
          <w:szCs w:val="24"/>
        </w:rPr>
        <w:t xml:space="preserve">at artış oranları </w:t>
      </w:r>
      <w:r w:rsidR="0038404C">
        <w:rPr>
          <w:rFonts w:ascii="Times New Roman" w:hAnsi="Times New Roman" w:cs="Times New Roman"/>
          <w:sz w:val="24"/>
          <w:szCs w:val="24"/>
        </w:rPr>
        <w:t>aşağıda verilen tabloda</w:t>
      </w:r>
      <w:r w:rsidR="0038404C" w:rsidRPr="0038404C">
        <w:rPr>
          <w:rFonts w:ascii="Times New Roman" w:hAnsi="Times New Roman" w:cs="Times New Roman"/>
          <w:sz w:val="24"/>
          <w:szCs w:val="24"/>
        </w:rPr>
        <w:t xml:space="preserve"> </w:t>
      </w:r>
      <w:r w:rsidR="000B0156">
        <w:rPr>
          <w:rFonts w:ascii="Times New Roman" w:hAnsi="Times New Roman" w:cs="Times New Roman"/>
          <w:sz w:val="24"/>
          <w:szCs w:val="24"/>
        </w:rPr>
        <w:t>verilmektedir</w:t>
      </w:r>
      <w:r w:rsidR="0038404C">
        <w:rPr>
          <w:rFonts w:ascii="Times New Roman" w:hAnsi="Times New Roman" w:cs="Times New Roman"/>
          <w:sz w:val="24"/>
          <w:szCs w:val="24"/>
        </w:rPr>
        <w:t>.</w:t>
      </w:r>
    </w:p>
    <w:p w14:paraId="46BDE685" w14:textId="77777777" w:rsidR="005E6AD2" w:rsidRDefault="005E6AD2" w:rsidP="001247D8">
      <w:pPr>
        <w:pStyle w:val="a3"/>
        <w:shd w:val="clear" w:color="auto" w:fill="FFFFFF" w:themeFill="background1"/>
        <w:jc w:val="both"/>
        <w:rPr>
          <w:rFonts w:ascii="Times New Roman" w:hAnsi="Times New Roman" w:cs="Times New Roman"/>
          <w:sz w:val="24"/>
          <w:szCs w:val="24"/>
        </w:rPr>
      </w:pPr>
    </w:p>
    <w:p w14:paraId="6957C9E8" w14:textId="77777777" w:rsidR="000F00B5" w:rsidRDefault="000F00B5" w:rsidP="001247D8">
      <w:pPr>
        <w:pStyle w:val="a3"/>
        <w:shd w:val="clear" w:color="auto" w:fill="FFFFFF" w:themeFill="background1"/>
        <w:jc w:val="both"/>
        <w:rPr>
          <w:rFonts w:ascii="Times New Roman" w:hAnsi="Times New Roman" w:cs="Times New Roman"/>
          <w:sz w:val="24"/>
          <w:szCs w:val="24"/>
        </w:rPr>
      </w:pPr>
    </w:p>
    <w:tbl>
      <w:tblPr>
        <w:tblStyle w:val="a5"/>
        <w:tblW w:w="8930" w:type="dxa"/>
        <w:tblInd w:w="704" w:type="dxa"/>
        <w:tblLook w:val="04A0" w:firstRow="1" w:lastRow="0" w:firstColumn="1" w:lastColumn="0" w:noHBand="0" w:noVBand="1"/>
      </w:tblPr>
      <w:tblGrid>
        <w:gridCol w:w="2693"/>
        <w:gridCol w:w="2552"/>
        <w:gridCol w:w="1984"/>
        <w:gridCol w:w="1701"/>
      </w:tblGrid>
      <w:tr w:rsidR="001B42EB" w14:paraId="170C31E2" w14:textId="77777777" w:rsidTr="00B950E1">
        <w:tc>
          <w:tcPr>
            <w:tcW w:w="2693" w:type="dxa"/>
          </w:tcPr>
          <w:p w14:paraId="317D3B20" w14:textId="344B2AAB" w:rsidR="001B42EB" w:rsidRPr="001B42EB" w:rsidRDefault="001B42EB" w:rsidP="001B42EB">
            <w:pPr>
              <w:pStyle w:val="a3"/>
              <w:ind w:left="0"/>
              <w:jc w:val="center"/>
              <w:rPr>
                <w:rFonts w:ascii="Times New Roman" w:hAnsi="Times New Roman" w:cs="Times New Roman"/>
                <w:b/>
              </w:rPr>
            </w:pPr>
            <w:r w:rsidRPr="001B42EB">
              <w:rPr>
                <w:rFonts w:ascii="Times New Roman" w:hAnsi="Times New Roman" w:cs="Times New Roman"/>
                <w:b/>
              </w:rPr>
              <w:t>Malzeme</w:t>
            </w:r>
          </w:p>
        </w:tc>
        <w:tc>
          <w:tcPr>
            <w:tcW w:w="2552" w:type="dxa"/>
          </w:tcPr>
          <w:p w14:paraId="2C521105" w14:textId="69200A8F" w:rsidR="001B42EB" w:rsidRPr="001B42EB" w:rsidRDefault="001B42EB" w:rsidP="001B42EB">
            <w:pPr>
              <w:pStyle w:val="a3"/>
              <w:ind w:left="0"/>
              <w:jc w:val="center"/>
              <w:rPr>
                <w:rFonts w:ascii="Times New Roman" w:hAnsi="Times New Roman" w:cs="Times New Roman"/>
                <w:b/>
              </w:rPr>
            </w:pPr>
            <w:r w:rsidRPr="001B42EB">
              <w:rPr>
                <w:rFonts w:ascii="Times New Roman" w:hAnsi="Times New Roman" w:cs="Times New Roman"/>
                <w:b/>
              </w:rPr>
              <w:t>Ortalama fiyat (UAH)</w:t>
            </w:r>
          </w:p>
        </w:tc>
        <w:tc>
          <w:tcPr>
            <w:tcW w:w="1984" w:type="dxa"/>
          </w:tcPr>
          <w:p w14:paraId="6363B0D9" w14:textId="7432E922" w:rsidR="001B42EB" w:rsidRPr="001B42EB" w:rsidRDefault="001B42EB" w:rsidP="001B42EB">
            <w:pPr>
              <w:pStyle w:val="a3"/>
              <w:ind w:left="0"/>
              <w:jc w:val="center"/>
              <w:rPr>
                <w:rFonts w:ascii="Times New Roman" w:hAnsi="Times New Roman" w:cs="Times New Roman"/>
                <w:b/>
              </w:rPr>
            </w:pPr>
            <w:r w:rsidRPr="001B42EB">
              <w:rPr>
                <w:rFonts w:ascii="Times New Roman" w:hAnsi="Times New Roman" w:cs="Times New Roman"/>
                <w:b/>
              </w:rPr>
              <w:t>Birim</w:t>
            </w:r>
          </w:p>
        </w:tc>
        <w:tc>
          <w:tcPr>
            <w:tcW w:w="1701" w:type="dxa"/>
          </w:tcPr>
          <w:p w14:paraId="02847257" w14:textId="5E0DBA9D" w:rsidR="001B42EB" w:rsidRPr="001B42EB" w:rsidRDefault="001B42EB" w:rsidP="001B42EB">
            <w:pPr>
              <w:pStyle w:val="a3"/>
              <w:ind w:left="0"/>
              <w:jc w:val="center"/>
              <w:rPr>
                <w:rFonts w:ascii="Times New Roman" w:hAnsi="Times New Roman" w:cs="Times New Roman"/>
                <w:b/>
              </w:rPr>
            </w:pPr>
            <w:r w:rsidRPr="001B42EB">
              <w:rPr>
                <w:rFonts w:ascii="Times New Roman" w:hAnsi="Times New Roman" w:cs="Times New Roman"/>
                <w:b/>
              </w:rPr>
              <w:t>Yıllık Artış (%)</w:t>
            </w:r>
          </w:p>
        </w:tc>
      </w:tr>
      <w:tr w:rsidR="001B42EB" w14:paraId="2FAF22C1" w14:textId="77777777" w:rsidTr="00B950E1">
        <w:tc>
          <w:tcPr>
            <w:tcW w:w="2693" w:type="dxa"/>
          </w:tcPr>
          <w:p w14:paraId="09347B3C" w14:textId="053A359E" w:rsidR="001B42EB" w:rsidRPr="001B42EB" w:rsidRDefault="001B42EB" w:rsidP="008D395F">
            <w:pPr>
              <w:pStyle w:val="a3"/>
              <w:ind w:left="0"/>
              <w:rPr>
                <w:rFonts w:ascii="Times New Roman" w:hAnsi="Times New Roman" w:cs="Times New Roman"/>
                <w:b/>
                <w:bCs/>
              </w:rPr>
            </w:pPr>
            <w:r w:rsidRPr="001B42EB">
              <w:rPr>
                <w:rFonts w:ascii="Times New Roman" w:hAnsi="Times New Roman" w:cs="Times New Roman"/>
              </w:rPr>
              <w:t>Çimento</w:t>
            </w:r>
          </w:p>
        </w:tc>
        <w:tc>
          <w:tcPr>
            <w:tcW w:w="2552" w:type="dxa"/>
          </w:tcPr>
          <w:p w14:paraId="3D685DE0" w14:textId="2527A6BF" w:rsidR="001B42EB" w:rsidRPr="001B42EB" w:rsidRDefault="001B42EB" w:rsidP="008D395F">
            <w:pPr>
              <w:pStyle w:val="a3"/>
              <w:ind w:left="0"/>
              <w:rPr>
                <w:rFonts w:ascii="Times New Roman" w:hAnsi="Times New Roman" w:cs="Times New Roman"/>
                <w:b/>
                <w:bCs/>
              </w:rPr>
            </w:pPr>
            <w:r w:rsidRPr="001B42EB">
              <w:rPr>
                <w:rFonts w:ascii="Times New Roman" w:hAnsi="Times New Roman" w:cs="Times New Roman"/>
              </w:rPr>
              <w:t>153</w:t>
            </w:r>
          </w:p>
        </w:tc>
        <w:tc>
          <w:tcPr>
            <w:tcW w:w="1984" w:type="dxa"/>
          </w:tcPr>
          <w:p w14:paraId="3AAE7D0D" w14:textId="7D34B7A3" w:rsidR="001B42EB" w:rsidRPr="001B42EB" w:rsidRDefault="001B42EB" w:rsidP="008D395F">
            <w:pPr>
              <w:pStyle w:val="a3"/>
              <w:ind w:left="0"/>
              <w:rPr>
                <w:rFonts w:ascii="Times New Roman" w:hAnsi="Times New Roman" w:cs="Times New Roman"/>
                <w:b/>
              </w:rPr>
            </w:pPr>
            <w:r w:rsidRPr="001B42EB">
              <w:rPr>
                <w:rFonts w:ascii="Times New Roman" w:hAnsi="Times New Roman" w:cs="Times New Roman"/>
              </w:rPr>
              <w:t>25 kg</w:t>
            </w:r>
          </w:p>
        </w:tc>
        <w:tc>
          <w:tcPr>
            <w:tcW w:w="1701" w:type="dxa"/>
          </w:tcPr>
          <w:p w14:paraId="530040A6" w14:textId="6A75E8A4" w:rsidR="001B42EB" w:rsidRPr="001B42EB" w:rsidRDefault="001B42EB" w:rsidP="008D395F">
            <w:pPr>
              <w:pStyle w:val="a3"/>
              <w:ind w:left="0"/>
              <w:rPr>
                <w:rFonts w:ascii="Times New Roman" w:hAnsi="Times New Roman" w:cs="Times New Roman"/>
                <w:b/>
              </w:rPr>
            </w:pPr>
            <w:r w:rsidRPr="001B42EB">
              <w:rPr>
                <w:rFonts w:ascii="Times New Roman" w:hAnsi="Times New Roman" w:cs="Times New Roman"/>
              </w:rPr>
              <w:t>40–60</w:t>
            </w:r>
          </w:p>
        </w:tc>
      </w:tr>
      <w:tr w:rsidR="001B42EB" w14:paraId="2E2F3A0A" w14:textId="77777777" w:rsidTr="00B950E1">
        <w:tc>
          <w:tcPr>
            <w:tcW w:w="2693" w:type="dxa"/>
          </w:tcPr>
          <w:p w14:paraId="4C95C67A" w14:textId="42AD054D"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Şifer (Elyaf çatı levhası)</w:t>
            </w:r>
          </w:p>
        </w:tc>
        <w:tc>
          <w:tcPr>
            <w:tcW w:w="2552" w:type="dxa"/>
          </w:tcPr>
          <w:p w14:paraId="28EC260A" w14:textId="02B12215"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423</w:t>
            </w:r>
          </w:p>
        </w:tc>
        <w:tc>
          <w:tcPr>
            <w:tcW w:w="1984" w:type="dxa"/>
          </w:tcPr>
          <w:p w14:paraId="6CD5256B" w14:textId="60754190"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adet</w:t>
            </w:r>
            <w:proofErr w:type="gramEnd"/>
          </w:p>
        </w:tc>
        <w:tc>
          <w:tcPr>
            <w:tcW w:w="1701" w:type="dxa"/>
          </w:tcPr>
          <w:p w14:paraId="48097BDF" w14:textId="0D612B87"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10–15</w:t>
            </w:r>
          </w:p>
        </w:tc>
      </w:tr>
      <w:tr w:rsidR="001B42EB" w14:paraId="4A26AACA" w14:textId="77777777" w:rsidTr="00B950E1">
        <w:tc>
          <w:tcPr>
            <w:tcW w:w="2693" w:type="dxa"/>
          </w:tcPr>
          <w:p w14:paraId="10400F9D" w14:textId="2BA0428F"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OSB Levha</w:t>
            </w:r>
          </w:p>
        </w:tc>
        <w:tc>
          <w:tcPr>
            <w:tcW w:w="2552" w:type="dxa"/>
          </w:tcPr>
          <w:p w14:paraId="04A3A6EC" w14:textId="3E263F64"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395</w:t>
            </w:r>
          </w:p>
        </w:tc>
        <w:tc>
          <w:tcPr>
            <w:tcW w:w="1984" w:type="dxa"/>
          </w:tcPr>
          <w:p w14:paraId="64D264BA" w14:textId="5C5AB831"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10 mm, levha</w:t>
            </w:r>
          </w:p>
        </w:tc>
        <w:tc>
          <w:tcPr>
            <w:tcW w:w="1701" w:type="dxa"/>
          </w:tcPr>
          <w:p w14:paraId="766F1E44" w14:textId="1F5919FA"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15–20</w:t>
            </w:r>
          </w:p>
        </w:tc>
      </w:tr>
      <w:tr w:rsidR="001B42EB" w14:paraId="4EFB619F" w14:textId="77777777" w:rsidTr="00B950E1">
        <w:tc>
          <w:tcPr>
            <w:tcW w:w="2693" w:type="dxa"/>
          </w:tcPr>
          <w:p w14:paraId="51AB6551" w14:textId="62735B39"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 xml:space="preserve">Gazbeton Blok </w:t>
            </w:r>
          </w:p>
        </w:tc>
        <w:tc>
          <w:tcPr>
            <w:tcW w:w="2552" w:type="dxa"/>
          </w:tcPr>
          <w:p w14:paraId="375AA32D" w14:textId="739AD801"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52,50</w:t>
            </w:r>
          </w:p>
        </w:tc>
        <w:tc>
          <w:tcPr>
            <w:tcW w:w="1984" w:type="dxa"/>
          </w:tcPr>
          <w:p w14:paraId="4872E425" w14:textId="165D902F"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adet</w:t>
            </w:r>
            <w:proofErr w:type="gramEnd"/>
          </w:p>
        </w:tc>
        <w:tc>
          <w:tcPr>
            <w:tcW w:w="1701" w:type="dxa"/>
          </w:tcPr>
          <w:p w14:paraId="7AA73455" w14:textId="1E710B41"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10–15</w:t>
            </w:r>
          </w:p>
        </w:tc>
      </w:tr>
      <w:tr w:rsidR="001B42EB" w14:paraId="6F0CE648" w14:textId="77777777" w:rsidTr="00B950E1">
        <w:tc>
          <w:tcPr>
            <w:tcW w:w="2693" w:type="dxa"/>
          </w:tcPr>
          <w:p w14:paraId="2D0564EC" w14:textId="7E7F920A"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 xml:space="preserve">Gazbeton Blok </w:t>
            </w:r>
          </w:p>
        </w:tc>
        <w:tc>
          <w:tcPr>
            <w:tcW w:w="2552" w:type="dxa"/>
          </w:tcPr>
          <w:p w14:paraId="42FD6D9A" w14:textId="4AD9E382"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2600–4000</w:t>
            </w:r>
          </w:p>
        </w:tc>
        <w:tc>
          <w:tcPr>
            <w:tcW w:w="1984" w:type="dxa"/>
          </w:tcPr>
          <w:p w14:paraId="1CDCECB4" w14:textId="23F9C673"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m</w:t>
            </w:r>
            <w:proofErr w:type="gramEnd"/>
            <w:r w:rsidRPr="001B42EB">
              <w:rPr>
                <w:rFonts w:ascii="Times New Roman" w:hAnsi="Times New Roman" w:cs="Times New Roman"/>
              </w:rPr>
              <w:t>³</w:t>
            </w:r>
          </w:p>
        </w:tc>
        <w:tc>
          <w:tcPr>
            <w:tcW w:w="1701" w:type="dxa"/>
          </w:tcPr>
          <w:p w14:paraId="627163FF" w14:textId="403EE38C"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40–60</w:t>
            </w:r>
          </w:p>
        </w:tc>
      </w:tr>
      <w:tr w:rsidR="001B42EB" w14:paraId="7F7245C6" w14:textId="77777777" w:rsidTr="00B950E1">
        <w:tc>
          <w:tcPr>
            <w:tcW w:w="2693" w:type="dxa"/>
          </w:tcPr>
          <w:p w14:paraId="01177C5E" w14:textId="382300BA"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Tuğla (yeni)</w:t>
            </w:r>
          </w:p>
        </w:tc>
        <w:tc>
          <w:tcPr>
            <w:tcW w:w="2552" w:type="dxa"/>
          </w:tcPr>
          <w:p w14:paraId="7D0AE31C" w14:textId="31DFA6E7"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500</w:t>
            </w:r>
          </w:p>
        </w:tc>
        <w:tc>
          <w:tcPr>
            <w:tcW w:w="1984" w:type="dxa"/>
          </w:tcPr>
          <w:p w14:paraId="5CEB5AC1" w14:textId="6C12C2C2"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adet</w:t>
            </w:r>
            <w:proofErr w:type="gramEnd"/>
          </w:p>
        </w:tc>
        <w:tc>
          <w:tcPr>
            <w:tcW w:w="1701" w:type="dxa"/>
          </w:tcPr>
          <w:p w14:paraId="4C058F08" w14:textId="26C67A53"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25</w:t>
            </w:r>
          </w:p>
        </w:tc>
      </w:tr>
      <w:tr w:rsidR="001B42EB" w14:paraId="608D2EA5" w14:textId="77777777" w:rsidTr="00B950E1">
        <w:trPr>
          <w:trHeight w:val="311"/>
        </w:trPr>
        <w:tc>
          <w:tcPr>
            <w:tcW w:w="2693" w:type="dxa"/>
          </w:tcPr>
          <w:p w14:paraId="248B784F" w14:textId="3009E005"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Kereste</w:t>
            </w:r>
          </w:p>
        </w:tc>
        <w:tc>
          <w:tcPr>
            <w:tcW w:w="2552" w:type="dxa"/>
          </w:tcPr>
          <w:p w14:paraId="159337E8" w14:textId="05E3FD1B"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1000</w:t>
            </w:r>
          </w:p>
        </w:tc>
        <w:tc>
          <w:tcPr>
            <w:tcW w:w="1984" w:type="dxa"/>
          </w:tcPr>
          <w:p w14:paraId="5DEBB1D1" w14:textId="5A362E2B" w:rsidR="001B42EB" w:rsidRPr="001B42EB" w:rsidRDefault="008D395F" w:rsidP="008D395F">
            <w:pPr>
              <w:pStyle w:val="a3"/>
              <w:ind w:left="0"/>
              <w:rPr>
                <w:rFonts w:ascii="Times New Roman" w:hAnsi="Times New Roman" w:cs="Times New Roman"/>
              </w:rPr>
            </w:pPr>
            <w:proofErr w:type="gramStart"/>
            <w:r>
              <w:rPr>
                <w:rFonts w:ascii="Times New Roman" w:hAnsi="Times New Roman" w:cs="Times New Roman"/>
              </w:rPr>
              <w:t>m</w:t>
            </w:r>
            <w:proofErr w:type="gramEnd"/>
            <w:r>
              <w:rPr>
                <w:rFonts w:ascii="Times New Roman" w:hAnsi="Times New Roman" w:cs="Times New Roman"/>
              </w:rPr>
              <w:t xml:space="preserve">³ </w:t>
            </w:r>
          </w:p>
        </w:tc>
        <w:tc>
          <w:tcPr>
            <w:tcW w:w="1701" w:type="dxa"/>
          </w:tcPr>
          <w:p w14:paraId="3611868D" w14:textId="2223A0C1"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30</w:t>
            </w:r>
          </w:p>
        </w:tc>
      </w:tr>
      <w:tr w:rsidR="001B42EB" w14:paraId="0A652FCF" w14:textId="77777777" w:rsidTr="00B950E1">
        <w:tc>
          <w:tcPr>
            <w:tcW w:w="2693" w:type="dxa"/>
          </w:tcPr>
          <w:p w14:paraId="3849E948" w14:textId="22CC6BD4"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Armatür (inşaat demiri)</w:t>
            </w:r>
          </w:p>
        </w:tc>
        <w:tc>
          <w:tcPr>
            <w:tcW w:w="2552" w:type="dxa"/>
          </w:tcPr>
          <w:p w14:paraId="06874973" w14:textId="17517B3C"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20.000</w:t>
            </w:r>
          </w:p>
        </w:tc>
        <w:tc>
          <w:tcPr>
            <w:tcW w:w="1984" w:type="dxa"/>
          </w:tcPr>
          <w:p w14:paraId="23435CBD" w14:textId="2BF170C2" w:rsidR="001B42EB" w:rsidRPr="001B42EB" w:rsidRDefault="001B42EB" w:rsidP="008D395F">
            <w:pPr>
              <w:pStyle w:val="a3"/>
              <w:ind w:left="0"/>
              <w:rPr>
                <w:rFonts w:ascii="Times New Roman" w:hAnsi="Times New Roman" w:cs="Times New Roman"/>
                <w:lang w:val="uk-UA"/>
              </w:rPr>
            </w:pPr>
            <w:proofErr w:type="gramStart"/>
            <w:r w:rsidRPr="001B42EB">
              <w:rPr>
                <w:rFonts w:ascii="Times New Roman" w:hAnsi="Times New Roman" w:cs="Times New Roman"/>
              </w:rPr>
              <w:t>ton</w:t>
            </w:r>
            <w:proofErr w:type="gramEnd"/>
          </w:p>
        </w:tc>
        <w:tc>
          <w:tcPr>
            <w:tcW w:w="1701" w:type="dxa"/>
          </w:tcPr>
          <w:p w14:paraId="6A498E9B" w14:textId="687F92A6"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20–50</w:t>
            </w:r>
          </w:p>
        </w:tc>
      </w:tr>
      <w:tr w:rsidR="001B42EB" w14:paraId="575CCBC7" w14:textId="77777777" w:rsidTr="00B950E1">
        <w:tc>
          <w:tcPr>
            <w:tcW w:w="2693" w:type="dxa"/>
          </w:tcPr>
          <w:p w14:paraId="59CFC1CC" w14:textId="3C61B994"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Donatı Çeliği (genel)</w:t>
            </w:r>
          </w:p>
        </w:tc>
        <w:tc>
          <w:tcPr>
            <w:tcW w:w="2552" w:type="dxa"/>
          </w:tcPr>
          <w:p w14:paraId="124A8C19" w14:textId="0C192708"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25.600–49.000</w:t>
            </w:r>
          </w:p>
        </w:tc>
        <w:tc>
          <w:tcPr>
            <w:tcW w:w="1984" w:type="dxa"/>
          </w:tcPr>
          <w:p w14:paraId="5384D830" w14:textId="3BFB08B1"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ton</w:t>
            </w:r>
            <w:proofErr w:type="gramEnd"/>
          </w:p>
        </w:tc>
        <w:tc>
          <w:tcPr>
            <w:tcW w:w="1701" w:type="dxa"/>
          </w:tcPr>
          <w:p w14:paraId="2A66853A" w14:textId="28893D47" w:rsidR="001B42EB" w:rsidRPr="001B42EB" w:rsidRDefault="001B42EB" w:rsidP="008D395F">
            <w:pPr>
              <w:pStyle w:val="a3"/>
              <w:ind w:left="0"/>
              <w:rPr>
                <w:rFonts w:ascii="Times New Roman" w:hAnsi="Times New Roman" w:cs="Times New Roman"/>
                <w:lang w:val="uk-UA"/>
              </w:rPr>
            </w:pPr>
            <w:r w:rsidRPr="001B42EB">
              <w:rPr>
                <w:rFonts w:ascii="Times New Roman" w:hAnsi="Times New Roman" w:cs="Times New Roman"/>
              </w:rPr>
              <w:t>40–60</w:t>
            </w:r>
          </w:p>
        </w:tc>
      </w:tr>
      <w:tr w:rsidR="001B42EB" w14:paraId="627E0E31" w14:textId="77777777" w:rsidTr="00B950E1">
        <w:tc>
          <w:tcPr>
            <w:tcW w:w="2693" w:type="dxa"/>
          </w:tcPr>
          <w:p w14:paraId="3B6DE8DD" w14:textId="14DACAFF"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Metal Profil (hafif)</w:t>
            </w:r>
          </w:p>
        </w:tc>
        <w:tc>
          <w:tcPr>
            <w:tcW w:w="2552" w:type="dxa"/>
          </w:tcPr>
          <w:p w14:paraId="028B3796" w14:textId="7D5EA8EF"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208</w:t>
            </w:r>
          </w:p>
        </w:tc>
        <w:tc>
          <w:tcPr>
            <w:tcW w:w="1984" w:type="dxa"/>
          </w:tcPr>
          <w:p w14:paraId="1E026943" w14:textId="6BAA3FCE"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kg</w:t>
            </w:r>
            <w:proofErr w:type="gramEnd"/>
            <w:r w:rsidRPr="001B42EB">
              <w:rPr>
                <w:rFonts w:ascii="Times New Roman" w:hAnsi="Times New Roman" w:cs="Times New Roman"/>
              </w:rPr>
              <w:t xml:space="preserve"> </w:t>
            </w:r>
          </w:p>
        </w:tc>
        <w:tc>
          <w:tcPr>
            <w:tcW w:w="1701" w:type="dxa"/>
          </w:tcPr>
          <w:p w14:paraId="5D8CEC41" w14:textId="5FFA48E6" w:rsidR="001B42EB" w:rsidRPr="001B42EB" w:rsidRDefault="001B42EB" w:rsidP="008D395F">
            <w:pPr>
              <w:pStyle w:val="a3"/>
              <w:ind w:left="0"/>
              <w:rPr>
                <w:rFonts w:ascii="Times New Roman" w:hAnsi="Times New Roman" w:cs="Times New Roman"/>
                <w:lang w:val="uk-UA"/>
              </w:rPr>
            </w:pPr>
            <w:r w:rsidRPr="001B42EB">
              <w:rPr>
                <w:rFonts w:ascii="Times New Roman" w:hAnsi="Times New Roman" w:cs="Times New Roman"/>
              </w:rPr>
              <w:t>15</w:t>
            </w:r>
          </w:p>
        </w:tc>
      </w:tr>
      <w:tr w:rsidR="001B42EB" w14:paraId="5D3F5DA4" w14:textId="77777777" w:rsidTr="00B950E1">
        <w:tc>
          <w:tcPr>
            <w:tcW w:w="2693" w:type="dxa"/>
          </w:tcPr>
          <w:p w14:paraId="0F62DC1E" w14:textId="5C954282"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Alçıpan (Gipskarton)</w:t>
            </w:r>
          </w:p>
        </w:tc>
        <w:tc>
          <w:tcPr>
            <w:tcW w:w="2552" w:type="dxa"/>
          </w:tcPr>
          <w:p w14:paraId="5EA3190E" w14:textId="65255A61"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423,50</w:t>
            </w:r>
          </w:p>
        </w:tc>
        <w:tc>
          <w:tcPr>
            <w:tcW w:w="1984" w:type="dxa"/>
          </w:tcPr>
          <w:p w14:paraId="4838921C" w14:textId="65091D51"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30 kg</w:t>
            </w:r>
          </w:p>
        </w:tc>
        <w:tc>
          <w:tcPr>
            <w:tcW w:w="1701" w:type="dxa"/>
          </w:tcPr>
          <w:p w14:paraId="3D4A22C0" w14:textId="29B6A3B7"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50</w:t>
            </w:r>
          </w:p>
        </w:tc>
      </w:tr>
      <w:tr w:rsidR="001B42EB" w14:paraId="6A345B92" w14:textId="77777777" w:rsidTr="00B950E1">
        <w:tc>
          <w:tcPr>
            <w:tcW w:w="2693" w:type="dxa"/>
          </w:tcPr>
          <w:p w14:paraId="3FADBFAF" w14:textId="2218BB4C" w:rsidR="001B42EB" w:rsidRPr="001B42EB" w:rsidRDefault="001B42EB" w:rsidP="001B42EB">
            <w:pPr>
              <w:pStyle w:val="a3"/>
              <w:ind w:left="0"/>
              <w:jc w:val="both"/>
              <w:rPr>
                <w:rFonts w:ascii="Times New Roman" w:hAnsi="Times New Roman" w:cs="Times New Roman"/>
                <w:lang w:val="en-US"/>
              </w:rPr>
            </w:pPr>
            <w:r w:rsidRPr="001B42EB">
              <w:rPr>
                <w:rFonts w:ascii="Times New Roman" w:hAnsi="Times New Roman" w:cs="Times New Roman"/>
              </w:rPr>
              <w:t>Alçı Sıva (Knauf Rotband)</w:t>
            </w:r>
          </w:p>
        </w:tc>
        <w:tc>
          <w:tcPr>
            <w:tcW w:w="2552" w:type="dxa"/>
          </w:tcPr>
          <w:p w14:paraId="079F7E5C" w14:textId="29D61A9E" w:rsidR="001B42EB" w:rsidRPr="001B42EB" w:rsidRDefault="001B42EB" w:rsidP="008D395F">
            <w:pPr>
              <w:pStyle w:val="a3"/>
              <w:ind w:left="0"/>
              <w:rPr>
                <w:rFonts w:ascii="Times New Roman" w:hAnsi="Times New Roman" w:cs="Times New Roman"/>
                <w:lang w:val="en-US"/>
              </w:rPr>
            </w:pPr>
            <w:r w:rsidRPr="001B42EB">
              <w:rPr>
                <w:rFonts w:ascii="Times New Roman" w:hAnsi="Times New Roman" w:cs="Times New Roman"/>
              </w:rPr>
              <w:t>423,50</w:t>
            </w:r>
          </w:p>
        </w:tc>
        <w:tc>
          <w:tcPr>
            <w:tcW w:w="1984" w:type="dxa"/>
          </w:tcPr>
          <w:p w14:paraId="01C2F595" w14:textId="15C7E83B"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30 kg</w:t>
            </w:r>
          </w:p>
        </w:tc>
        <w:tc>
          <w:tcPr>
            <w:tcW w:w="1701" w:type="dxa"/>
          </w:tcPr>
          <w:p w14:paraId="2F5403D0" w14:textId="3124E831"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19</w:t>
            </w:r>
          </w:p>
        </w:tc>
      </w:tr>
      <w:tr w:rsidR="001B42EB" w14:paraId="3C44CB85" w14:textId="77777777" w:rsidTr="00B950E1">
        <w:tc>
          <w:tcPr>
            <w:tcW w:w="2693" w:type="dxa"/>
          </w:tcPr>
          <w:p w14:paraId="7FC49129" w14:textId="5A68A3C3" w:rsidR="001B42EB" w:rsidRPr="001B42EB" w:rsidRDefault="001B42EB" w:rsidP="001B42EB">
            <w:pPr>
              <w:pStyle w:val="a3"/>
              <w:ind w:left="0"/>
              <w:jc w:val="both"/>
              <w:rPr>
                <w:rFonts w:ascii="Times New Roman" w:hAnsi="Times New Roman" w:cs="Times New Roman"/>
                <w:lang w:val="en-US"/>
              </w:rPr>
            </w:pPr>
            <w:r w:rsidRPr="001B42EB">
              <w:rPr>
                <w:rFonts w:ascii="Times New Roman" w:hAnsi="Times New Roman" w:cs="Times New Roman"/>
              </w:rPr>
              <w:t>Mineral Yün Isı Yalıtımı</w:t>
            </w:r>
          </w:p>
        </w:tc>
        <w:tc>
          <w:tcPr>
            <w:tcW w:w="2552" w:type="dxa"/>
          </w:tcPr>
          <w:p w14:paraId="3301CE5A" w14:textId="7B5F5BCF" w:rsidR="001B42EB" w:rsidRPr="001B42EB" w:rsidRDefault="001B42EB" w:rsidP="008D395F">
            <w:pPr>
              <w:pStyle w:val="a3"/>
              <w:ind w:left="0"/>
              <w:rPr>
                <w:rFonts w:ascii="Times New Roman" w:hAnsi="Times New Roman" w:cs="Times New Roman"/>
                <w:lang w:val="en-US"/>
              </w:rPr>
            </w:pPr>
            <w:r w:rsidRPr="001B42EB">
              <w:rPr>
                <w:rFonts w:ascii="Times New Roman" w:hAnsi="Times New Roman" w:cs="Times New Roman"/>
              </w:rPr>
              <w:t>68,99</w:t>
            </w:r>
          </w:p>
        </w:tc>
        <w:tc>
          <w:tcPr>
            <w:tcW w:w="1984" w:type="dxa"/>
          </w:tcPr>
          <w:p w14:paraId="75A9E9F2" w14:textId="14520A97"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m</w:t>
            </w:r>
            <w:proofErr w:type="gramEnd"/>
            <w:r w:rsidRPr="001B42EB">
              <w:rPr>
                <w:rFonts w:ascii="Times New Roman" w:hAnsi="Times New Roman" w:cs="Times New Roman"/>
              </w:rPr>
              <w:t>²</w:t>
            </w:r>
          </w:p>
        </w:tc>
        <w:tc>
          <w:tcPr>
            <w:tcW w:w="1701" w:type="dxa"/>
          </w:tcPr>
          <w:p w14:paraId="1280D710" w14:textId="2A6CF608"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20–25</w:t>
            </w:r>
          </w:p>
        </w:tc>
      </w:tr>
      <w:tr w:rsidR="001B42EB" w14:paraId="75446D2B" w14:textId="77777777" w:rsidTr="00B950E1">
        <w:tc>
          <w:tcPr>
            <w:tcW w:w="2693" w:type="dxa"/>
          </w:tcPr>
          <w:p w14:paraId="61539DD7" w14:textId="50900F0C" w:rsidR="001B42EB" w:rsidRPr="001B42EB" w:rsidRDefault="001B42EB" w:rsidP="001B42EB">
            <w:pPr>
              <w:pStyle w:val="a3"/>
              <w:ind w:left="0"/>
              <w:jc w:val="both"/>
              <w:rPr>
                <w:rFonts w:ascii="Times New Roman" w:hAnsi="Times New Roman" w:cs="Times New Roman"/>
                <w:lang w:val="en-US"/>
              </w:rPr>
            </w:pPr>
            <w:r w:rsidRPr="001B42EB">
              <w:rPr>
                <w:rFonts w:ascii="Times New Roman" w:hAnsi="Times New Roman" w:cs="Times New Roman"/>
              </w:rPr>
              <w:t>EPS Strafor (50 mm)</w:t>
            </w:r>
          </w:p>
        </w:tc>
        <w:tc>
          <w:tcPr>
            <w:tcW w:w="2552" w:type="dxa"/>
          </w:tcPr>
          <w:p w14:paraId="5FDB23EF" w14:textId="419E3273" w:rsidR="001B42EB" w:rsidRPr="001B42EB" w:rsidRDefault="001B42EB" w:rsidP="008D395F">
            <w:pPr>
              <w:pStyle w:val="a3"/>
              <w:ind w:left="0"/>
              <w:rPr>
                <w:rFonts w:ascii="Times New Roman" w:hAnsi="Times New Roman" w:cs="Times New Roman"/>
                <w:lang w:val="en-US"/>
              </w:rPr>
            </w:pPr>
            <w:r w:rsidRPr="001B42EB">
              <w:rPr>
                <w:rFonts w:ascii="Times New Roman" w:hAnsi="Times New Roman" w:cs="Times New Roman"/>
              </w:rPr>
              <w:t>52,50</w:t>
            </w:r>
          </w:p>
        </w:tc>
        <w:tc>
          <w:tcPr>
            <w:tcW w:w="1984" w:type="dxa"/>
          </w:tcPr>
          <w:p w14:paraId="36408C40" w14:textId="6D023F9D"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m</w:t>
            </w:r>
            <w:proofErr w:type="gramEnd"/>
            <w:r w:rsidRPr="001B42EB">
              <w:rPr>
                <w:rFonts w:ascii="Times New Roman" w:hAnsi="Times New Roman" w:cs="Times New Roman"/>
              </w:rPr>
              <w:t>²</w:t>
            </w:r>
          </w:p>
        </w:tc>
        <w:tc>
          <w:tcPr>
            <w:tcW w:w="1701" w:type="dxa"/>
          </w:tcPr>
          <w:p w14:paraId="65515268" w14:textId="0A4F6213"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22</w:t>
            </w:r>
          </w:p>
        </w:tc>
      </w:tr>
      <w:tr w:rsidR="001B42EB" w14:paraId="1160F45A" w14:textId="77777777" w:rsidTr="00B950E1">
        <w:tc>
          <w:tcPr>
            <w:tcW w:w="2693" w:type="dxa"/>
          </w:tcPr>
          <w:p w14:paraId="7BBD6ABB" w14:textId="102BA96E"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Seramik Karo</w:t>
            </w:r>
          </w:p>
        </w:tc>
        <w:tc>
          <w:tcPr>
            <w:tcW w:w="2552" w:type="dxa"/>
          </w:tcPr>
          <w:p w14:paraId="2CB4806B" w14:textId="760FA478"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200–500</w:t>
            </w:r>
          </w:p>
        </w:tc>
        <w:tc>
          <w:tcPr>
            <w:tcW w:w="1984" w:type="dxa"/>
          </w:tcPr>
          <w:p w14:paraId="5D1CF372" w14:textId="512582AF"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m</w:t>
            </w:r>
            <w:proofErr w:type="gramEnd"/>
            <w:r w:rsidRPr="001B42EB">
              <w:rPr>
                <w:rFonts w:ascii="Times New Roman" w:hAnsi="Times New Roman" w:cs="Times New Roman"/>
              </w:rPr>
              <w:t>²</w:t>
            </w:r>
          </w:p>
        </w:tc>
        <w:tc>
          <w:tcPr>
            <w:tcW w:w="1701" w:type="dxa"/>
          </w:tcPr>
          <w:p w14:paraId="3AB43AC0" w14:textId="27134D6A"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10–25</w:t>
            </w:r>
          </w:p>
        </w:tc>
      </w:tr>
      <w:tr w:rsidR="001B42EB" w14:paraId="28232DDD" w14:textId="77777777" w:rsidTr="00B950E1">
        <w:tc>
          <w:tcPr>
            <w:tcW w:w="2693" w:type="dxa"/>
          </w:tcPr>
          <w:p w14:paraId="4533F766" w14:textId="1839971A" w:rsidR="001B42EB" w:rsidRPr="001B42EB" w:rsidRDefault="001B42EB" w:rsidP="001B42EB">
            <w:pPr>
              <w:pStyle w:val="a3"/>
              <w:ind w:left="0"/>
              <w:jc w:val="both"/>
              <w:rPr>
                <w:rFonts w:ascii="Times New Roman" w:hAnsi="Times New Roman" w:cs="Times New Roman"/>
              </w:rPr>
            </w:pPr>
            <w:r w:rsidRPr="001B42EB">
              <w:rPr>
                <w:rFonts w:ascii="Times New Roman" w:hAnsi="Times New Roman" w:cs="Times New Roman"/>
              </w:rPr>
              <w:t>Hazır Beton (M150–M350)</w:t>
            </w:r>
          </w:p>
        </w:tc>
        <w:tc>
          <w:tcPr>
            <w:tcW w:w="2552" w:type="dxa"/>
          </w:tcPr>
          <w:p w14:paraId="75A6E143" w14:textId="74668EAB"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3700–4800</w:t>
            </w:r>
          </w:p>
        </w:tc>
        <w:tc>
          <w:tcPr>
            <w:tcW w:w="1984" w:type="dxa"/>
          </w:tcPr>
          <w:p w14:paraId="4F8ADF09" w14:textId="1D7C283D" w:rsidR="001B42EB" w:rsidRPr="001B42EB" w:rsidRDefault="001B42EB" w:rsidP="008D395F">
            <w:pPr>
              <w:pStyle w:val="a3"/>
              <w:ind w:left="0"/>
              <w:rPr>
                <w:rFonts w:ascii="Times New Roman" w:hAnsi="Times New Roman" w:cs="Times New Roman"/>
              </w:rPr>
            </w:pPr>
            <w:proofErr w:type="gramStart"/>
            <w:r w:rsidRPr="001B42EB">
              <w:rPr>
                <w:rFonts w:ascii="Times New Roman" w:hAnsi="Times New Roman" w:cs="Times New Roman"/>
              </w:rPr>
              <w:t>m</w:t>
            </w:r>
            <w:proofErr w:type="gramEnd"/>
            <w:r w:rsidRPr="001B42EB">
              <w:rPr>
                <w:rFonts w:ascii="Times New Roman" w:hAnsi="Times New Roman" w:cs="Times New Roman"/>
              </w:rPr>
              <w:t>³</w:t>
            </w:r>
          </w:p>
        </w:tc>
        <w:tc>
          <w:tcPr>
            <w:tcW w:w="1701" w:type="dxa"/>
          </w:tcPr>
          <w:p w14:paraId="1D9B3AE8" w14:textId="3F207836" w:rsidR="001B42EB" w:rsidRPr="001B42EB" w:rsidRDefault="001B42EB" w:rsidP="008D395F">
            <w:pPr>
              <w:pStyle w:val="a3"/>
              <w:ind w:left="0"/>
              <w:rPr>
                <w:rFonts w:ascii="Times New Roman" w:hAnsi="Times New Roman" w:cs="Times New Roman"/>
              </w:rPr>
            </w:pPr>
            <w:r w:rsidRPr="001B42EB">
              <w:rPr>
                <w:rFonts w:ascii="Times New Roman" w:hAnsi="Times New Roman" w:cs="Times New Roman"/>
              </w:rPr>
              <w:t>50</w:t>
            </w:r>
          </w:p>
        </w:tc>
      </w:tr>
      <w:tr w:rsidR="001B42EB" w:rsidRPr="00B950E1" w14:paraId="5DAE1ADD" w14:textId="77777777" w:rsidTr="00B950E1">
        <w:tc>
          <w:tcPr>
            <w:tcW w:w="2693" w:type="dxa"/>
          </w:tcPr>
          <w:p w14:paraId="33F67212" w14:textId="20AFA6FE" w:rsidR="001B42EB" w:rsidRPr="00B950E1" w:rsidRDefault="001B42EB" w:rsidP="001B42EB">
            <w:pPr>
              <w:pStyle w:val="a3"/>
              <w:ind w:left="0"/>
              <w:jc w:val="both"/>
              <w:rPr>
                <w:rFonts w:ascii="Times New Roman" w:hAnsi="Times New Roman" w:cs="Times New Roman"/>
              </w:rPr>
            </w:pPr>
            <w:r w:rsidRPr="00B950E1">
              <w:rPr>
                <w:rFonts w:ascii="Times New Roman" w:hAnsi="Times New Roman" w:cs="Times New Roman"/>
              </w:rPr>
              <w:t>Isıtma Ekipmanı</w:t>
            </w:r>
          </w:p>
        </w:tc>
        <w:tc>
          <w:tcPr>
            <w:tcW w:w="2552" w:type="dxa"/>
          </w:tcPr>
          <w:p w14:paraId="1082DF27" w14:textId="0DA6344B" w:rsidR="001B42EB" w:rsidRPr="00B950E1" w:rsidRDefault="001B42EB" w:rsidP="008D395F">
            <w:pPr>
              <w:pStyle w:val="a3"/>
              <w:ind w:left="0"/>
              <w:rPr>
                <w:rFonts w:ascii="Times New Roman" w:hAnsi="Times New Roman" w:cs="Times New Roman"/>
              </w:rPr>
            </w:pPr>
            <w:r w:rsidRPr="00B950E1">
              <w:rPr>
                <w:rFonts w:ascii="Times New Roman" w:hAnsi="Times New Roman" w:cs="Times New Roman"/>
              </w:rPr>
              <w:t>2500</w:t>
            </w:r>
          </w:p>
        </w:tc>
        <w:tc>
          <w:tcPr>
            <w:tcW w:w="1984" w:type="dxa"/>
          </w:tcPr>
          <w:p w14:paraId="68A3371F" w14:textId="3C30E8CE" w:rsidR="001B42EB" w:rsidRPr="00B950E1" w:rsidRDefault="001B42EB" w:rsidP="008D395F">
            <w:pPr>
              <w:pStyle w:val="a3"/>
              <w:ind w:left="0"/>
              <w:rPr>
                <w:rFonts w:ascii="Times New Roman" w:hAnsi="Times New Roman" w:cs="Times New Roman"/>
                <w:lang w:val="en-US"/>
              </w:rPr>
            </w:pPr>
            <w:proofErr w:type="gramStart"/>
            <w:r w:rsidRPr="00B950E1">
              <w:rPr>
                <w:rFonts w:ascii="Times New Roman" w:hAnsi="Times New Roman" w:cs="Times New Roman"/>
              </w:rPr>
              <w:t>adet</w:t>
            </w:r>
            <w:proofErr w:type="gramEnd"/>
          </w:p>
        </w:tc>
        <w:tc>
          <w:tcPr>
            <w:tcW w:w="1701" w:type="dxa"/>
          </w:tcPr>
          <w:p w14:paraId="5886972C" w14:textId="3B5FEC38" w:rsidR="001B42EB" w:rsidRPr="00B950E1" w:rsidRDefault="001B42EB" w:rsidP="008D395F">
            <w:pPr>
              <w:pStyle w:val="a3"/>
              <w:ind w:left="0"/>
              <w:rPr>
                <w:rFonts w:ascii="Times New Roman" w:hAnsi="Times New Roman" w:cs="Times New Roman"/>
              </w:rPr>
            </w:pPr>
            <w:r w:rsidRPr="00B950E1">
              <w:rPr>
                <w:rFonts w:ascii="Times New Roman" w:hAnsi="Times New Roman" w:cs="Times New Roman"/>
              </w:rPr>
              <w:t>10</w:t>
            </w:r>
          </w:p>
        </w:tc>
      </w:tr>
    </w:tbl>
    <w:p w14:paraId="045DDD10" w14:textId="43C15598" w:rsidR="00EF1E89" w:rsidRPr="00B950E1" w:rsidRDefault="00F369F9" w:rsidP="0038404C">
      <w:pPr>
        <w:ind w:left="708"/>
        <w:rPr>
          <w:rFonts w:ascii="Times New Roman" w:hAnsi="Times New Roman" w:cs="Times New Roman"/>
          <w:b/>
          <w:i/>
        </w:rPr>
      </w:pPr>
      <w:r w:rsidRPr="00B950E1">
        <w:rPr>
          <w:rFonts w:ascii="Times New Roman" w:hAnsi="Times New Roman" w:cs="Times New Roman"/>
          <w:b/>
          <w:i/>
        </w:rPr>
        <w:t xml:space="preserve">Not: </w:t>
      </w:r>
      <w:r w:rsidR="005E0349" w:rsidRPr="00B950E1">
        <w:rPr>
          <w:rFonts w:ascii="Times New Roman" w:hAnsi="Times New Roman" w:cs="Times New Roman"/>
          <w:b/>
          <w:i/>
        </w:rPr>
        <w:t>Fiyatlar 2025 yılı ilk yarısı iti</w:t>
      </w:r>
      <w:r w:rsidR="009E7854" w:rsidRPr="00B950E1">
        <w:rPr>
          <w:rFonts w:ascii="Times New Roman" w:hAnsi="Times New Roman" w:cs="Times New Roman"/>
          <w:b/>
          <w:i/>
        </w:rPr>
        <w:t>barıyla geçerli olup, bölgeye,</w:t>
      </w:r>
      <w:r w:rsidR="005E0349" w:rsidRPr="00B950E1">
        <w:rPr>
          <w:rFonts w:ascii="Times New Roman" w:hAnsi="Times New Roman" w:cs="Times New Roman"/>
          <w:b/>
          <w:i/>
        </w:rPr>
        <w:t xml:space="preserve"> tedarikçiye</w:t>
      </w:r>
      <w:r w:rsidR="009E7854" w:rsidRPr="00B950E1">
        <w:rPr>
          <w:rFonts w:ascii="Times New Roman" w:hAnsi="Times New Roman" w:cs="Times New Roman"/>
          <w:b/>
          <w:i/>
        </w:rPr>
        <w:t xml:space="preserve"> ve markaya</w:t>
      </w:r>
      <w:r w:rsidR="005E0349" w:rsidRPr="00B950E1">
        <w:rPr>
          <w:rFonts w:ascii="Times New Roman" w:hAnsi="Times New Roman" w:cs="Times New Roman"/>
          <w:b/>
          <w:i/>
        </w:rPr>
        <w:t xml:space="preserve"> göre değişebilir.</w:t>
      </w:r>
    </w:p>
    <w:p w14:paraId="7EA7E96A" w14:textId="77777777" w:rsidR="00F16E9D" w:rsidRDefault="00F16E9D" w:rsidP="00AD489E">
      <w:pPr>
        <w:ind w:left="708"/>
        <w:rPr>
          <w:rFonts w:ascii="Times New Roman" w:hAnsi="Times New Roman" w:cs="Times New Roman"/>
          <w:b/>
          <w:bCs/>
          <w:sz w:val="24"/>
          <w:szCs w:val="24"/>
        </w:rPr>
      </w:pPr>
    </w:p>
    <w:p w14:paraId="5AD0B848" w14:textId="3CBECC14" w:rsidR="00AD489E" w:rsidRPr="00AD489E" w:rsidRDefault="00AD489E" w:rsidP="00AD489E">
      <w:pPr>
        <w:ind w:left="708"/>
        <w:rPr>
          <w:rFonts w:ascii="Times New Roman" w:hAnsi="Times New Roman" w:cs="Times New Roman"/>
          <w:b/>
          <w:bCs/>
          <w:sz w:val="24"/>
          <w:szCs w:val="24"/>
        </w:rPr>
      </w:pPr>
      <w:r w:rsidRPr="00AD489E">
        <w:rPr>
          <w:rFonts w:ascii="Times New Roman" w:hAnsi="Times New Roman" w:cs="Times New Roman"/>
          <w:b/>
          <w:bCs/>
          <w:sz w:val="24"/>
          <w:szCs w:val="24"/>
        </w:rPr>
        <w:t>Belirli İnşaat Malzemelerinde Fiyat Artış Oranları (2022 Şubat – 2025 Mayıs arası)</w:t>
      </w:r>
    </w:p>
    <w:p w14:paraId="143A9519" w14:textId="45BF60AA" w:rsidR="00AD489E" w:rsidRDefault="00AD489E" w:rsidP="00AD489E">
      <w:pPr>
        <w:ind w:left="708"/>
        <w:rPr>
          <w:rFonts w:ascii="Times New Roman" w:hAnsi="Times New Roman" w:cs="Times New Roman"/>
          <w:sz w:val="24"/>
          <w:szCs w:val="24"/>
        </w:rPr>
      </w:pPr>
      <w:r w:rsidRPr="00AD489E">
        <w:rPr>
          <w:rFonts w:ascii="Times New Roman" w:hAnsi="Times New Roman" w:cs="Times New Roman"/>
          <w:sz w:val="24"/>
          <w:szCs w:val="24"/>
        </w:rPr>
        <w:t>Ukrayna’nın belli başlı inşaat şirketlerin grubu DIM Group (dim‑bud.ua) araştırmasına göre, savaşın başlangıcından bu yana aşağıdaki ürünlerde tespit edilen fiyat artışları:</w:t>
      </w:r>
    </w:p>
    <w:p w14:paraId="17554182" w14:textId="77777777" w:rsidR="00F16E9D" w:rsidRPr="00AD489E" w:rsidRDefault="00F16E9D" w:rsidP="00AD489E">
      <w:pPr>
        <w:ind w:left="708"/>
        <w:rPr>
          <w:rFonts w:ascii="Times New Roman" w:hAnsi="Times New Roman" w:cs="Times New Roman"/>
          <w:sz w:val="24"/>
          <w:szCs w:val="24"/>
        </w:rPr>
      </w:pPr>
    </w:p>
    <w:tbl>
      <w:tblPr>
        <w:tblStyle w:val="a5"/>
        <w:tblW w:w="0" w:type="auto"/>
        <w:tblInd w:w="2830" w:type="dxa"/>
        <w:tblLook w:val="04A0" w:firstRow="1" w:lastRow="0" w:firstColumn="1" w:lastColumn="0" w:noHBand="0" w:noVBand="1"/>
      </w:tblPr>
      <w:tblGrid>
        <w:gridCol w:w="2339"/>
        <w:gridCol w:w="3190"/>
      </w:tblGrid>
      <w:tr w:rsidR="00AD489E" w:rsidRPr="00AD489E" w14:paraId="730B02F0" w14:textId="77777777" w:rsidTr="00F16E9D">
        <w:tc>
          <w:tcPr>
            <w:tcW w:w="2339" w:type="dxa"/>
          </w:tcPr>
          <w:p w14:paraId="7EC27C57" w14:textId="138BD1EC" w:rsidR="00AD489E" w:rsidRPr="00B950E1" w:rsidRDefault="00AD489E" w:rsidP="00AD489E">
            <w:pPr>
              <w:rPr>
                <w:rFonts w:ascii="Times New Roman" w:hAnsi="Times New Roman" w:cs="Times New Roman"/>
                <w:b/>
              </w:rPr>
            </w:pPr>
            <w:r w:rsidRPr="00B950E1">
              <w:rPr>
                <w:rFonts w:ascii="Times New Roman" w:hAnsi="Times New Roman" w:cs="Times New Roman"/>
                <w:b/>
              </w:rPr>
              <w:lastRenderedPageBreak/>
              <w:t>Malzeme</w:t>
            </w:r>
          </w:p>
        </w:tc>
        <w:tc>
          <w:tcPr>
            <w:tcW w:w="3190" w:type="dxa"/>
          </w:tcPr>
          <w:p w14:paraId="06292206" w14:textId="5ADAEBD5" w:rsidR="00AD489E" w:rsidRPr="00B950E1" w:rsidRDefault="00AD489E" w:rsidP="00AD489E">
            <w:pPr>
              <w:rPr>
                <w:rFonts w:ascii="Times New Roman" w:hAnsi="Times New Roman" w:cs="Times New Roman"/>
                <w:b/>
                <w:lang w:val="uk-UA"/>
              </w:rPr>
            </w:pPr>
            <w:r w:rsidRPr="00B950E1">
              <w:rPr>
                <w:rFonts w:ascii="Times New Roman" w:hAnsi="Times New Roman" w:cs="Times New Roman"/>
                <w:b/>
              </w:rPr>
              <w:t>Fiyat Artışı</w:t>
            </w:r>
            <w:r w:rsidR="00B950E1" w:rsidRPr="00B950E1">
              <w:rPr>
                <w:rFonts w:ascii="Times New Roman" w:hAnsi="Times New Roman" w:cs="Times New Roman"/>
                <w:b/>
                <w:lang w:val="uk-UA"/>
              </w:rPr>
              <w:t xml:space="preserve"> (%)</w:t>
            </w:r>
          </w:p>
        </w:tc>
      </w:tr>
      <w:tr w:rsidR="00AD489E" w:rsidRPr="00AD489E" w14:paraId="780CE6FC" w14:textId="77777777" w:rsidTr="00F16E9D">
        <w:tc>
          <w:tcPr>
            <w:tcW w:w="2339" w:type="dxa"/>
          </w:tcPr>
          <w:p w14:paraId="087CAB53" w14:textId="22EBC665" w:rsidR="00AD489E" w:rsidRPr="00B950E1" w:rsidRDefault="00AD489E" w:rsidP="00AD489E">
            <w:pPr>
              <w:rPr>
                <w:rFonts w:ascii="Times New Roman" w:hAnsi="Times New Roman" w:cs="Times New Roman"/>
              </w:rPr>
            </w:pPr>
            <w:r w:rsidRPr="00B950E1">
              <w:rPr>
                <w:rFonts w:ascii="Times New Roman" w:hAnsi="Times New Roman" w:cs="Times New Roman"/>
              </w:rPr>
              <w:t>Beton</w:t>
            </w:r>
          </w:p>
        </w:tc>
        <w:tc>
          <w:tcPr>
            <w:tcW w:w="3190" w:type="dxa"/>
          </w:tcPr>
          <w:p w14:paraId="31C545A0" w14:textId="3C6B6AEE" w:rsidR="00AD489E" w:rsidRPr="00B950E1" w:rsidRDefault="00AD489E" w:rsidP="00AD489E">
            <w:pPr>
              <w:rPr>
                <w:rFonts w:ascii="Times New Roman" w:hAnsi="Times New Roman" w:cs="Times New Roman"/>
              </w:rPr>
            </w:pPr>
            <w:r w:rsidRPr="00B950E1">
              <w:rPr>
                <w:rFonts w:ascii="Times New Roman" w:hAnsi="Times New Roman" w:cs="Times New Roman"/>
              </w:rPr>
              <w:t>50</w:t>
            </w:r>
          </w:p>
        </w:tc>
      </w:tr>
      <w:tr w:rsidR="00AD489E" w:rsidRPr="00AD489E" w14:paraId="65F301C5" w14:textId="77777777" w:rsidTr="00F16E9D">
        <w:tc>
          <w:tcPr>
            <w:tcW w:w="2339" w:type="dxa"/>
          </w:tcPr>
          <w:p w14:paraId="220645EA" w14:textId="4D8268CF" w:rsidR="00AD489E" w:rsidRPr="00B950E1" w:rsidRDefault="00AD489E" w:rsidP="00AD489E">
            <w:pPr>
              <w:rPr>
                <w:rFonts w:ascii="Times New Roman" w:hAnsi="Times New Roman" w:cs="Times New Roman"/>
              </w:rPr>
            </w:pPr>
            <w:r w:rsidRPr="00B950E1">
              <w:rPr>
                <w:rFonts w:ascii="Times New Roman" w:hAnsi="Times New Roman" w:cs="Times New Roman"/>
              </w:rPr>
              <w:t>Alçıpan</w:t>
            </w:r>
          </w:p>
        </w:tc>
        <w:tc>
          <w:tcPr>
            <w:tcW w:w="3190" w:type="dxa"/>
          </w:tcPr>
          <w:p w14:paraId="65B4D8EE" w14:textId="3AF9C9D2" w:rsidR="00AD489E" w:rsidRPr="00B950E1" w:rsidRDefault="00AD489E" w:rsidP="00AD489E">
            <w:pPr>
              <w:rPr>
                <w:rFonts w:ascii="Times New Roman" w:hAnsi="Times New Roman" w:cs="Times New Roman"/>
              </w:rPr>
            </w:pPr>
            <w:r w:rsidRPr="00B950E1">
              <w:rPr>
                <w:rFonts w:ascii="Times New Roman" w:hAnsi="Times New Roman" w:cs="Times New Roman"/>
              </w:rPr>
              <w:t xml:space="preserve">35 </w:t>
            </w:r>
            <w:r w:rsidR="00B950E1" w:rsidRPr="00B950E1">
              <w:rPr>
                <w:rFonts w:ascii="Times New Roman" w:hAnsi="Times New Roman" w:cs="Times New Roman"/>
                <w:lang w:val="uk-UA"/>
              </w:rPr>
              <w:t>-</w:t>
            </w:r>
            <w:r w:rsidRPr="00B950E1">
              <w:rPr>
                <w:rFonts w:ascii="Times New Roman" w:hAnsi="Times New Roman" w:cs="Times New Roman"/>
              </w:rPr>
              <w:t>45</w:t>
            </w:r>
          </w:p>
        </w:tc>
      </w:tr>
      <w:tr w:rsidR="00AD489E" w:rsidRPr="00AD489E" w14:paraId="29422FE8" w14:textId="77777777" w:rsidTr="00F16E9D">
        <w:tc>
          <w:tcPr>
            <w:tcW w:w="2339" w:type="dxa"/>
          </w:tcPr>
          <w:p w14:paraId="3697BE34" w14:textId="3704BF27" w:rsidR="00AD489E" w:rsidRPr="00B950E1" w:rsidRDefault="00AD489E" w:rsidP="00AD489E">
            <w:pPr>
              <w:rPr>
                <w:rFonts w:ascii="Times New Roman" w:hAnsi="Times New Roman" w:cs="Times New Roman"/>
              </w:rPr>
            </w:pPr>
            <w:r w:rsidRPr="00B950E1">
              <w:rPr>
                <w:rFonts w:ascii="Times New Roman" w:hAnsi="Times New Roman" w:cs="Times New Roman"/>
              </w:rPr>
              <w:t>Sıva (Plaster)</w:t>
            </w:r>
          </w:p>
        </w:tc>
        <w:tc>
          <w:tcPr>
            <w:tcW w:w="3190" w:type="dxa"/>
          </w:tcPr>
          <w:p w14:paraId="7668B059" w14:textId="1BC04406" w:rsidR="00AD489E" w:rsidRPr="00B950E1" w:rsidRDefault="00AD489E" w:rsidP="00AD489E">
            <w:pPr>
              <w:rPr>
                <w:rFonts w:ascii="Times New Roman" w:hAnsi="Times New Roman" w:cs="Times New Roman"/>
              </w:rPr>
            </w:pPr>
            <w:r w:rsidRPr="00B950E1">
              <w:rPr>
                <w:rFonts w:ascii="Times New Roman" w:hAnsi="Times New Roman" w:cs="Times New Roman"/>
              </w:rPr>
              <w:t xml:space="preserve">30 </w:t>
            </w:r>
            <w:r w:rsidR="00B950E1" w:rsidRPr="00B950E1">
              <w:rPr>
                <w:rFonts w:ascii="Times New Roman" w:hAnsi="Times New Roman" w:cs="Times New Roman"/>
                <w:lang w:val="uk-UA"/>
              </w:rPr>
              <w:t>-</w:t>
            </w:r>
            <w:r w:rsidRPr="00B950E1">
              <w:rPr>
                <w:rFonts w:ascii="Times New Roman" w:hAnsi="Times New Roman" w:cs="Times New Roman"/>
              </w:rPr>
              <w:t>40</w:t>
            </w:r>
          </w:p>
        </w:tc>
      </w:tr>
      <w:tr w:rsidR="00AD489E" w:rsidRPr="00AD489E" w14:paraId="04BE70EF" w14:textId="77777777" w:rsidTr="00F16E9D">
        <w:tc>
          <w:tcPr>
            <w:tcW w:w="2339" w:type="dxa"/>
          </w:tcPr>
          <w:p w14:paraId="6B34AE92" w14:textId="68466A55" w:rsidR="00AD489E" w:rsidRPr="00B950E1" w:rsidRDefault="00AD489E" w:rsidP="00AD489E">
            <w:pPr>
              <w:rPr>
                <w:rFonts w:ascii="Times New Roman" w:hAnsi="Times New Roman" w:cs="Times New Roman"/>
              </w:rPr>
            </w:pPr>
            <w:r w:rsidRPr="00B950E1">
              <w:rPr>
                <w:rFonts w:ascii="Times New Roman" w:hAnsi="Times New Roman" w:cs="Times New Roman"/>
              </w:rPr>
              <w:t>Fayans</w:t>
            </w:r>
          </w:p>
        </w:tc>
        <w:tc>
          <w:tcPr>
            <w:tcW w:w="3190" w:type="dxa"/>
          </w:tcPr>
          <w:p w14:paraId="5F1A0854" w14:textId="39FE5FA4" w:rsidR="00AD489E" w:rsidRPr="00B950E1" w:rsidRDefault="00AD489E" w:rsidP="00AD489E">
            <w:pPr>
              <w:rPr>
                <w:rFonts w:ascii="Times New Roman" w:hAnsi="Times New Roman" w:cs="Times New Roman"/>
              </w:rPr>
            </w:pPr>
            <w:r w:rsidRPr="00B950E1">
              <w:rPr>
                <w:rFonts w:ascii="Times New Roman" w:hAnsi="Times New Roman" w:cs="Times New Roman"/>
              </w:rPr>
              <w:t xml:space="preserve">50 </w:t>
            </w:r>
            <w:r w:rsidR="00B950E1" w:rsidRPr="00B950E1">
              <w:rPr>
                <w:rFonts w:ascii="Times New Roman" w:hAnsi="Times New Roman" w:cs="Times New Roman"/>
                <w:lang w:val="uk-UA"/>
              </w:rPr>
              <w:t>-</w:t>
            </w:r>
            <w:r w:rsidRPr="00B950E1">
              <w:rPr>
                <w:rFonts w:ascii="Times New Roman" w:hAnsi="Times New Roman" w:cs="Times New Roman"/>
              </w:rPr>
              <w:t>60</w:t>
            </w:r>
          </w:p>
        </w:tc>
      </w:tr>
    </w:tbl>
    <w:p w14:paraId="4D5703C9" w14:textId="77777777" w:rsidR="00AD489E" w:rsidRPr="00AD489E" w:rsidRDefault="00AD489E" w:rsidP="00AD489E">
      <w:pPr>
        <w:ind w:left="708"/>
        <w:rPr>
          <w:rFonts w:ascii="Times New Roman" w:hAnsi="Times New Roman" w:cs="Times New Roman"/>
          <w:sz w:val="24"/>
          <w:szCs w:val="24"/>
        </w:rPr>
      </w:pPr>
    </w:p>
    <w:p w14:paraId="35074F6C" w14:textId="0FA45D32" w:rsidR="00AD489E" w:rsidRPr="00AD489E" w:rsidRDefault="00AD489E" w:rsidP="00AD489E">
      <w:pPr>
        <w:ind w:left="708"/>
        <w:rPr>
          <w:rFonts w:ascii="Times New Roman" w:hAnsi="Times New Roman" w:cs="Times New Roman"/>
          <w:sz w:val="24"/>
          <w:szCs w:val="24"/>
        </w:rPr>
      </w:pPr>
      <w:r w:rsidRPr="00AD489E">
        <w:rPr>
          <w:rFonts w:ascii="Times New Roman" w:hAnsi="Times New Roman" w:cs="Times New Roman"/>
          <w:sz w:val="24"/>
          <w:szCs w:val="24"/>
        </w:rPr>
        <w:t xml:space="preserve">Ayrıca, konfor+ segmentte inşaat maliyeti 2025 başından bu yana %17 artış göstererek </w:t>
      </w:r>
      <w:r w:rsidRPr="00284335">
        <w:rPr>
          <w:rFonts w:ascii="Times New Roman" w:hAnsi="Times New Roman" w:cs="Times New Roman"/>
          <w:bCs/>
          <w:sz w:val="24"/>
          <w:szCs w:val="24"/>
        </w:rPr>
        <w:t>metrekare başına</w:t>
      </w:r>
      <w:r w:rsidR="00DD3377" w:rsidRPr="00284335">
        <w:rPr>
          <w:rFonts w:ascii="Times New Roman" w:hAnsi="Times New Roman" w:cs="Times New Roman"/>
          <w:bCs/>
          <w:sz w:val="24"/>
          <w:szCs w:val="24"/>
        </w:rPr>
        <w:t xml:space="preserve"> yaklaşık</w:t>
      </w:r>
      <w:r w:rsidRPr="00284335">
        <w:rPr>
          <w:rFonts w:ascii="Times New Roman" w:hAnsi="Times New Roman" w:cs="Times New Roman"/>
          <w:bCs/>
          <w:sz w:val="24"/>
          <w:szCs w:val="24"/>
        </w:rPr>
        <w:t xml:space="preserve"> $850–$1 000</w:t>
      </w:r>
      <w:r w:rsidRPr="00AD489E">
        <w:rPr>
          <w:rFonts w:ascii="Times New Roman" w:hAnsi="Times New Roman" w:cs="Times New Roman"/>
          <w:sz w:val="24"/>
          <w:szCs w:val="24"/>
        </w:rPr>
        <w:t xml:space="preserve"> seviyesine ulaşmıştır</w:t>
      </w:r>
      <w:r>
        <w:rPr>
          <w:rFonts w:ascii="Times New Roman" w:hAnsi="Times New Roman" w:cs="Times New Roman"/>
          <w:sz w:val="24"/>
          <w:szCs w:val="24"/>
        </w:rPr>
        <w:t>.</w:t>
      </w:r>
    </w:p>
    <w:p w14:paraId="2EE0534A" w14:textId="77777777" w:rsidR="00061FDC" w:rsidRPr="00571FB5" w:rsidRDefault="00061FDC" w:rsidP="00571FB5">
      <w:pPr>
        <w:pStyle w:val="a3"/>
        <w:shd w:val="clear" w:color="auto" w:fill="FFFFFF" w:themeFill="background1"/>
        <w:ind w:left="1080"/>
        <w:rPr>
          <w:rFonts w:ascii="Times New Roman" w:hAnsi="Times New Roman" w:cs="Times New Roman"/>
          <w:sz w:val="24"/>
          <w:szCs w:val="24"/>
        </w:rPr>
      </w:pPr>
    </w:p>
    <w:p w14:paraId="118BBBC2" w14:textId="472B68F5" w:rsidR="005B62BF" w:rsidRPr="00231F5A" w:rsidRDefault="005B62BF" w:rsidP="00571FB5">
      <w:pPr>
        <w:pStyle w:val="a3"/>
        <w:numPr>
          <w:ilvl w:val="1"/>
          <w:numId w:val="1"/>
        </w:numPr>
        <w:shd w:val="clear" w:color="auto" w:fill="FFFFFF" w:themeFill="background1"/>
        <w:rPr>
          <w:rFonts w:ascii="Times New Roman" w:hAnsi="Times New Roman" w:cs="Times New Roman"/>
          <w:b/>
          <w:sz w:val="24"/>
          <w:szCs w:val="24"/>
        </w:rPr>
      </w:pPr>
      <w:r w:rsidRPr="00231F5A">
        <w:rPr>
          <w:rFonts w:ascii="Times New Roman" w:hAnsi="Times New Roman" w:cs="Times New Roman"/>
          <w:b/>
          <w:sz w:val="24"/>
          <w:szCs w:val="24"/>
        </w:rPr>
        <w:t>İlgili Sektörde Üretici Yerli Firmalara</w:t>
      </w:r>
      <w:r w:rsidR="00400F33" w:rsidRPr="00231F5A">
        <w:rPr>
          <w:rFonts w:ascii="Times New Roman" w:hAnsi="Times New Roman" w:cs="Times New Roman"/>
          <w:b/>
          <w:sz w:val="24"/>
          <w:szCs w:val="24"/>
        </w:rPr>
        <w:t xml:space="preserve"> ve Üretici Birlikleri/Derneklerine</w:t>
      </w:r>
      <w:r w:rsidRPr="00231F5A">
        <w:rPr>
          <w:rFonts w:ascii="Times New Roman" w:hAnsi="Times New Roman" w:cs="Times New Roman"/>
          <w:b/>
          <w:sz w:val="24"/>
          <w:szCs w:val="24"/>
        </w:rPr>
        <w:t xml:space="preserve"> İlişkin Bilgiler</w:t>
      </w:r>
    </w:p>
    <w:p w14:paraId="24F11709" w14:textId="77777777" w:rsidR="0083132A" w:rsidRPr="00571FB5" w:rsidRDefault="0083132A" w:rsidP="00571FB5">
      <w:pPr>
        <w:pStyle w:val="a3"/>
        <w:shd w:val="clear" w:color="auto" w:fill="FFFFFF" w:themeFill="background1"/>
        <w:rPr>
          <w:rFonts w:ascii="Times New Roman" w:hAnsi="Times New Roman" w:cs="Times New Roman"/>
          <w:sz w:val="24"/>
          <w:szCs w:val="24"/>
        </w:rPr>
      </w:pPr>
    </w:p>
    <w:p w14:paraId="6EDD2C09" w14:textId="5CB96DE7" w:rsidR="0083132A" w:rsidRPr="00571FB5" w:rsidRDefault="0083132A" w:rsidP="00571FB5">
      <w:pPr>
        <w:pStyle w:val="a3"/>
        <w:shd w:val="clear" w:color="auto" w:fill="FFFFFF" w:themeFill="background1"/>
        <w:rPr>
          <w:rFonts w:ascii="Times New Roman" w:hAnsi="Times New Roman" w:cs="Times New Roman"/>
          <w:sz w:val="24"/>
          <w:szCs w:val="24"/>
        </w:rPr>
      </w:pPr>
      <w:r w:rsidRPr="00571FB5">
        <w:rPr>
          <w:rFonts w:ascii="Times New Roman" w:hAnsi="Times New Roman" w:cs="Times New Roman"/>
          <w:sz w:val="24"/>
          <w:szCs w:val="24"/>
        </w:rPr>
        <w:t>Ukrayna’nın</w:t>
      </w:r>
      <w:r w:rsidR="00DE6B74">
        <w:rPr>
          <w:rFonts w:ascii="Times New Roman" w:hAnsi="Times New Roman" w:cs="Times New Roman"/>
          <w:sz w:val="24"/>
          <w:szCs w:val="24"/>
        </w:rPr>
        <w:t xml:space="preserve"> en büyük </w:t>
      </w:r>
      <w:r w:rsidR="00E14234">
        <w:rPr>
          <w:rFonts w:ascii="Times New Roman" w:hAnsi="Times New Roman" w:cs="Times New Roman"/>
          <w:sz w:val="24"/>
          <w:szCs w:val="24"/>
        </w:rPr>
        <w:t>inşaat malzemeleri üreti</w:t>
      </w:r>
      <w:r w:rsidR="00E53965">
        <w:rPr>
          <w:rFonts w:ascii="Times New Roman" w:hAnsi="Times New Roman" w:cs="Times New Roman"/>
          <w:sz w:val="24"/>
          <w:szCs w:val="24"/>
        </w:rPr>
        <w:t xml:space="preserve">ci şirketleri </w:t>
      </w:r>
      <w:r w:rsidRPr="00571FB5">
        <w:rPr>
          <w:rFonts w:ascii="Times New Roman" w:hAnsi="Times New Roman" w:cs="Times New Roman"/>
          <w:sz w:val="24"/>
          <w:szCs w:val="24"/>
        </w:rPr>
        <w:t>aşağıda sıralanmıştır.</w:t>
      </w:r>
    </w:p>
    <w:p w14:paraId="7CEA944E" w14:textId="77777777" w:rsidR="0008751A" w:rsidRPr="00571FB5" w:rsidRDefault="0008751A" w:rsidP="00571FB5">
      <w:pPr>
        <w:pStyle w:val="a3"/>
        <w:shd w:val="clear" w:color="auto" w:fill="FFFFFF" w:themeFill="background1"/>
        <w:spacing w:after="0" w:line="257" w:lineRule="auto"/>
        <w:ind w:left="1080"/>
        <w:rPr>
          <w:rFonts w:ascii="Times New Roman" w:hAnsi="Times New Roman" w:cs="Times New Roman"/>
          <w:sz w:val="24"/>
          <w:szCs w:val="24"/>
        </w:rPr>
      </w:pPr>
    </w:p>
    <w:p w14:paraId="0C7B02E1" w14:textId="7D63CB00" w:rsidR="00F96A55" w:rsidRPr="00123826" w:rsidRDefault="00E14234" w:rsidP="00E14234">
      <w:pPr>
        <w:shd w:val="clear" w:color="auto" w:fill="FFFFFF" w:themeFill="background1"/>
        <w:spacing w:after="0" w:line="257" w:lineRule="auto"/>
        <w:ind w:left="708"/>
        <w:rPr>
          <w:rFonts w:ascii="Times New Roman" w:hAnsi="Times New Roman" w:cs="Times New Roman"/>
          <w:sz w:val="24"/>
          <w:szCs w:val="24"/>
          <w:lang w:val="uk-UA"/>
        </w:rPr>
      </w:pPr>
      <w:r w:rsidRPr="00123826">
        <w:rPr>
          <w:rFonts w:ascii="Times New Roman" w:hAnsi="Times New Roman" w:cs="Times New Roman"/>
          <w:sz w:val="24"/>
          <w:szCs w:val="24"/>
        </w:rPr>
        <w:t xml:space="preserve">«Knauf Gips </w:t>
      </w:r>
      <w:r w:rsidR="00030A07">
        <w:rPr>
          <w:rFonts w:ascii="Times New Roman" w:hAnsi="Times New Roman" w:cs="Times New Roman"/>
          <w:sz w:val="24"/>
          <w:szCs w:val="24"/>
        </w:rPr>
        <w:t>Kiev</w:t>
      </w:r>
      <w:r w:rsidRPr="00123826">
        <w:rPr>
          <w:rFonts w:ascii="Times New Roman" w:hAnsi="Times New Roman" w:cs="Times New Roman"/>
          <w:sz w:val="24"/>
          <w:szCs w:val="24"/>
        </w:rPr>
        <w:t>» Ltd Şir</w:t>
      </w:r>
      <w:r w:rsidR="00EB3A53" w:rsidRPr="00123826">
        <w:rPr>
          <w:rFonts w:ascii="Times New Roman" w:hAnsi="Times New Roman" w:cs="Times New Roman"/>
          <w:sz w:val="24"/>
          <w:szCs w:val="24"/>
        </w:rPr>
        <w:t>keti</w:t>
      </w:r>
      <w:r w:rsidRPr="00123826">
        <w:rPr>
          <w:rFonts w:ascii="Times New Roman" w:hAnsi="Times New Roman" w:cs="Times New Roman"/>
          <w:sz w:val="24"/>
          <w:szCs w:val="24"/>
          <w:lang w:val="uk-UA"/>
        </w:rPr>
        <w:t xml:space="preserve"> </w:t>
      </w:r>
    </w:p>
    <w:p w14:paraId="781F34F4" w14:textId="77777777" w:rsidR="00F96A55" w:rsidRPr="00123826" w:rsidRDefault="00E14234"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lang w:val="uk-UA"/>
        </w:rPr>
        <w:t>Beton, alçı ve çimento ürünlerinin üretimi.</w:t>
      </w:r>
      <w:r w:rsidRPr="00123826">
        <w:rPr>
          <w:rFonts w:ascii="Times New Roman" w:hAnsi="Times New Roman" w:cs="Times New Roman"/>
          <w:sz w:val="24"/>
          <w:szCs w:val="24"/>
        </w:rPr>
        <w:t xml:space="preserve"> </w:t>
      </w:r>
    </w:p>
    <w:p w14:paraId="6C70343E" w14:textId="603F6F39" w:rsidR="0008751A"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1" w:history="1">
        <w:r w:rsidR="00E14234" w:rsidRPr="00123826">
          <w:rPr>
            <w:rStyle w:val="a4"/>
            <w:rFonts w:ascii="Times New Roman" w:hAnsi="Times New Roman" w:cs="Times New Roman"/>
            <w:sz w:val="24"/>
            <w:szCs w:val="24"/>
          </w:rPr>
          <w:t>https://knauf.com/uk-UA</w:t>
        </w:r>
      </w:hyperlink>
    </w:p>
    <w:p w14:paraId="57120F53" w14:textId="77777777" w:rsidR="00E14234" w:rsidRPr="00123826" w:rsidRDefault="00E14234" w:rsidP="00E14234">
      <w:pPr>
        <w:shd w:val="clear" w:color="auto" w:fill="FFFFFF" w:themeFill="background1"/>
        <w:spacing w:after="0" w:line="257" w:lineRule="auto"/>
        <w:ind w:left="708"/>
        <w:rPr>
          <w:rFonts w:ascii="Times New Roman" w:hAnsi="Times New Roman" w:cs="Times New Roman"/>
          <w:sz w:val="24"/>
          <w:szCs w:val="24"/>
        </w:rPr>
      </w:pPr>
    </w:p>
    <w:p w14:paraId="1C11C72C" w14:textId="1D530384" w:rsidR="00F96A55" w:rsidRPr="00123826" w:rsidRDefault="00F96A55" w:rsidP="00E14234">
      <w:pPr>
        <w:shd w:val="clear" w:color="auto" w:fill="FFFFFF" w:themeFill="background1"/>
        <w:spacing w:after="0" w:line="257" w:lineRule="auto"/>
        <w:ind w:left="708"/>
        <w:rPr>
          <w:rFonts w:ascii="Times New Roman" w:hAnsi="Times New Roman" w:cs="Times New Roman"/>
          <w:sz w:val="24"/>
          <w:szCs w:val="24"/>
          <w:lang w:val="uk-UA"/>
        </w:rPr>
      </w:pPr>
      <w:r w:rsidRPr="00123826">
        <w:rPr>
          <w:rFonts w:ascii="Times New Roman" w:hAnsi="Times New Roman" w:cs="Times New Roman"/>
          <w:sz w:val="24"/>
          <w:szCs w:val="24"/>
        </w:rPr>
        <w:t>«Оrientir-Budelement» Ltd Şirketi</w:t>
      </w:r>
      <w:r w:rsidRPr="00123826">
        <w:rPr>
          <w:rFonts w:ascii="Times New Roman" w:hAnsi="Times New Roman" w:cs="Times New Roman"/>
          <w:sz w:val="24"/>
          <w:szCs w:val="24"/>
          <w:lang w:val="uk-UA"/>
        </w:rPr>
        <w:t xml:space="preserve"> </w:t>
      </w:r>
    </w:p>
    <w:p w14:paraId="7184BA24" w14:textId="15EE995B" w:rsidR="00F96A55" w:rsidRPr="00123826" w:rsidRDefault="00AD6D8A"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G</w:t>
      </w:r>
      <w:r w:rsidR="00F96A55" w:rsidRPr="00123826">
        <w:rPr>
          <w:rFonts w:ascii="Times New Roman" w:hAnsi="Times New Roman" w:cs="Times New Roman"/>
          <w:sz w:val="24"/>
          <w:szCs w:val="24"/>
        </w:rPr>
        <w:t xml:space="preserve">azbeton üretimi </w:t>
      </w:r>
    </w:p>
    <w:p w14:paraId="1A16EFD1" w14:textId="0BE5DDCF" w:rsidR="00E14234"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2" w:history="1">
        <w:r w:rsidR="00F96A55" w:rsidRPr="00123826">
          <w:rPr>
            <w:rStyle w:val="a4"/>
            <w:rFonts w:ascii="Times New Roman" w:hAnsi="Times New Roman" w:cs="Times New Roman"/>
            <w:sz w:val="24"/>
            <w:szCs w:val="24"/>
          </w:rPr>
          <w:t>https://www.stonelight.ua/</w:t>
        </w:r>
      </w:hyperlink>
    </w:p>
    <w:p w14:paraId="26880D19" w14:textId="77777777" w:rsidR="00F96A55" w:rsidRPr="00123826" w:rsidRDefault="00F96A55" w:rsidP="00E14234">
      <w:pPr>
        <w:shd w:val="clear" w:color="auto" w:fill="FFFFFF" w:themeFill="background1"/>
        <w:spacing w:after="0" w:line="257" w:lineRule="auto"/>
        <w:ind w:left="708"/>
        <w:rPr>
          <w:rFonts w:ascii="Times New Roman" w:hAnsi="Times New Roman" w:cs="Times New Roman"/>
          <w:sz w:val="24"/>
          <w:szCs w:val="24"/>
        </w:rPr>
      </w:pPr>
    </w:p>
    <w:p w14:paraId="55B8F232" w14:textId="14BAB0DA" w:rsidR="00F96A55" w:rsidRPr="00123826" w:rsidRDefault="00F96A55"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Henkel Bauteknik Ukrayna</w:t>
      </w:r>
    </w:p>
    <w:p w14:paraId="5ECB21BD" w14:textId="481B5186" w:rsidR="00F96A55" w:rsidRPr="00123826" w:rsidRDefault="00F96A55" w:rsidP="00E14234">
      <w:pPr>
        <w:shd w:val="clear" w:color="auto" w:fill="FFFFFF" w:themeFill="background1"/>
        <w:spacing w:after="0" w:line="257" w:lineRule="auto"/>
        <w:ind w:left="708"/>
      </w:pPr>
      <w:r w:rsidRPr="00123826">
        <w:rPr>
          <w:rFonts w:ascii="Times New Roman" w:hAnsi="Times New Roman" w:cs="Times New Roman"/>
          <w:sz w:val="24"/>
          <w:szCs w:val="24"/>
        </w:rPr>
        <w:t>Beton, alçı ve çimento ürünlerinin üretimi</w:t>
      </w:r>
      <w:r w:rsidRPr="00123826">
        <w:t xml:space="preserve"> </w:t>
      </w:r>
    </w:p>
    <w:p w14:paraId="08E1EB01" w14:textId="31DA3AE2" w:rsidR="00F96A55"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3" w:history="1">
        <w:r w:rsidR="00F96A55" w:rsidRPr="00123826">
          <w:rPr>
            <w:rStyle w:val="a4"/>
            <w:rFonts w:ascii="Times New Roman" w:hAnsi="Times New Roman" w:cs="Times New Roman"/>
            <w:sz w:val="24"/>
            <w:szCs w:val="24"/>
          </w:rPr>
          <w:t>https://www.henkel.ua/</w:t>
        </w:r>
      </w:hyperlink>
    </w:p>
    <w:p w14:paraId="7955DED3" w14:textId="77777777" w:rsidR="00F96A55" w:rsidRPr="00123826" w:rsidRDefault="00F96A55" w:rsidP="00E14234">
      <w:pPr>
        <w:shd w:val="clear" w:color="auto" w:fill="FFFFFF" w:themeFill="background1"/>
        <w:spacing w:after="0" w:line="257" w:lineRule="auto"/>
        <w:ind w:left="708"/>
        <w:rPr>
          <w:rFonts w:ascii="Times New Roman" w:hAnsi="Times New Roman" w:cs="Times New Roman"/>
          <w:sz w:val="24"/>
          <w:szCs w:val="24"/>
        </w:rPr>
      </w:pPr>
    </w:p>
    <w:p w14:paraId="4998FE20" w14:textId="77777777" w:rsidR="00F96A55" w:rsidRPr="00123826" w:rsidRDefault="00F96A55" w:rsidP="00E14234">
      <w:pPr>
        <w:shd w:val="clear" w:color="auto" w:fill="FFFFFF" w:themeFill="background1"/>
        <w:spacing w:after="0" w:line="257" w:lineRule="auto"/>
        <w:ind w:left="708"/>
      </w:pPr>
      <w:r w:rsidRPr="00123826">
        <w:rPr>
          <w:rFonts w:ascii="Times New Roman" w:hAnsi="Times New Roman" w:cs="Times New Roman"/>
          <w:sz w:val="24"/>
          <w:szCs w:val="24"/>
        </w:rPr>
        <w:t>"Svetlana Kovalska Betonarme Yapı Elemanları Fabrikası Anonim Şirketi"</w:t>
      </w:r>
      <w:r w:rsidRPr="00123826">
        <w:t xml:space="preserve"> </w:t>
      </w:r>
    </w:p>
    <w:p w14:paraId="33923BBF" w14:textId="415FC4C3" w:rsidR="00F96A55" w:rsidRPr="00123826" w:rsidRDefault="00F96A55"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 xml:space="preserve">Beton, alçı ve çimento ürünlerinin üretimi </w:t>
      </w:r>
    </w:p>
    <w:p w14:paraId="5771BCAB" w14:textId="61FD1BA7" w:rsidR="00F96A55"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4" w:anchor="about" w:history="1">
        <w:r w:rsidR="00F96A55" w:rsidRPr="00123826">
          <w:rPr>
            <w:rStyle w:val="a4"/>
            <w:rFonts w:ascii="Times New Roman" w:hAnsi="Times New Roman" w:cs="Times New Roman"/>
            <w:sz w:val="24"/>
            <w:szCs w:val="24"/>
          </w:rPr>
          <w:t>https://zbkkovalskaya.kiev.ua/#about</w:t>
        </w:r>
      </w:hyperlink>
    </w:p>
    <w:p w14:paraId="19F42231" w14:textId="77777777" w:rsidR="00785289" w:rsidRPr="00123826" w:rsidRDefault="00785289" w:rsidP="00E14234">
      <w:pPr>
        <w:shd w:val="clear" w:color="auto" w:fill="FFFFFF" w:themeFill="background1"/>
        <w:spacing w:after="0" w:line="257" w:lineRule="auto"/>
        <w:ind w:left="708"/>
        <w:rPr>
          <w:rFonts w:ascii="Times New Roman" w:hAnsi="Times New Roman" w:cs="Times New Roman"/>
          <w:sz w:val="24"/>
          <w:szCs w:val="24"/>
        </w:rPr>
      </w:pPr>
    </w:p>
    <w:p w14:paraId="45D07B88" w14:textId="203B651C" w:rsidR="00785289" w:rsidRPr="00123826" w:rsidRDefault="00785289"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«Beton Kompleks» Ltd Şirketi</w:t>
      </w:r>
    </w:p>
    <w:p w14:paraId="78CD09B1" w14:textId="4935E383" w:rsidR="00785289" w:rsidRPr="00123826" w:rsidRDefault="00785289"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Beton, alçı ve çimento ürünlerinin üretimi</w:t>
      </w:r>
    </w:p>
    <w:p w14:paraId="3365FDD2" w14:textId="4B89DB84" w:rsidR="00785289"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5" w:history="1">
        <w:r w:rsidR="00785289" w:rsidRPr="00123826">
          <w:rPr>
            <w:rStyle w:val="a4"/>
            <w:rFonts w:ascii="Times New Roman" w:hAnsi="Times New Roman" w:cs="Times New Roman"/>
            <w:sz w:val="24"/>
            <w:szCs w:val="24"/>
          </w:rPr>
          <w:t>https://betonkompleks.kovalska.com/</w:t>
        </w:r>
      </w:hyperlink>
    </w:p>
    <w:p w14:paraId="6E3D781D" w14:textId="77777777" w:rsidR="00EB3A53" w:rsidRPr="00123826" w:rsidRDefault="00EB3A53" w:rsidP="00E14234">
      <w:pPr>
        <w:shd w:val="clear" w:color="auto" w:fill="FFFFFF" w:themeFill="background1"/>
        <w:spacing w:after="0" w:line="257" w:lineRule="auto"/>
        <w:ind w:left="708"/>
        <w:rPr>
          <w:rFonts w:ascii="Times New Roman" w:hAnsi="Times New Roman" w:cs="Times New Roman"/>
          <w:sz w:val="24"/>
          <w:szCs w:val="24"/>
        </w:rPr>
      </w:pPr>
    </w:p>
    <w:p w14:paraId="4735E6D9" w14:textId="75372684" w:rsidR="00EB3A53" w:rsidRPr="00123826" w:rsidRDefault="00EB3A53"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İvanofrankivsk Çimento</w:t>
      </w:r>
    </w:p>
    <w:p w14:paraId="760DE1AD" w14:textId="296FFE2A" w:rsidR="00EB3A53" w:rsidRPr="00123826" w:rsidRDefault="00EB3A53" w:rsidP="00EB3A53">
      <w:pPr>
        <w:shd w:val="clear" w:color="auto" w:fill="FFFFFF" w:themeFill="background1"/>
        <w:spacing w:after="0" w:line="257" w:lineRule="auto"/>
        <w:ind w:left="708"/>
        <w:rPr>
          <w:rFonts w:ascii="Times New Roman" w:hAnsi="Times New Roman" w:cs="Times New Roman"/>
          <w:sz w:val="24"/>
          <w:szCs w:val="24"/>
          <w:lang w:val="uk-UA"/>
        </w:rPr>
      </w:pPr>
      <w:r w:rsidRPr="00123826">
        <w:rPr>
          <w:rFonts w:ascii="Times New Roman" w:hAnsi="Times New Roman" w:cs="Times New Roman"/>
          <w:sz w:val="24"/>
          <w:szCs w:val="24"/>
        </w:rPr>
        <w:t xml:space="preserve">Çimento, alçı, fiber çimento levhalar, </w:t>
      </w:r>
      <w:r w:rsidR="00AD6D8A" w:rsidRPr="00123826">
        <w:rPr>
          <w:rFonts w:ascii="Times New Roman" w:hAnsi="Times New Roman" w:cs="Times New Roman"/>
          <w:sz w:val="24"/>
          <w:szCs w:val="24"/>
        </w:rPr>
        <w:t>f</w:t>
      </w:r>
      <w:r w:rsidRPr="00123826">
        <w:rPr>
          <w:rFonts w:ascii="Times New Roman" w:hAnsi="Times New Roman" w:cs="Times New Roman"/>
          <w:sz w:val="24"/>
          <w:szCs w:val="24"/>
        </w:rPr>
        <w:t>ibroçimento kiremit</w:t>
      </w:r>
      <w:r w:rsidRPr="00123826">
        <w:rPr>
          <w:rFonts w:ascii="Times New Roman" w:hAnsi="Times New Roman" w:cs="Times New Roman"/>
          <w:sz w:val="24"/>
          <w:szCs w:val="24"/>
          <w:lang w:val="uk-UA"/>
        </w:rPr>
        <w:t xml:space="preserve">, </w:t>
      </w:r>
      <w:r w:rsidR="00AD6D8A" w:rsidRPr="00123826">
        <w:rPr>
          <w:rFonts w:ascii="Times New Roman" w:hAnsi="Times New Roman" w:cs="Times New Roman"/>
          <w:sz w:val="24"/>
          <w:szCs w:val="24"/>
        </w:rPr>
        <w:t>k</w:t>
      </w:r>
      <w:r w:rsidRPr="00123826">
        <w:rPr>
          <w:rFonts w:ascii="Times New Roman" w:hAnsi="Times New Roman" w:cs="Times New Roman"/>
          <w:sz w:val="24"/>
          <w:szCs w:val="24"/>
        </w:rPr>
        <w:t>uru yapı karışımları</w:t>
      </w:r>
      <w:r w:rsidR="00AD6D8A" w:rsidRPr="00123826">
        <w:rPr>
          <w:rFonts w:ascii="Times New Roman" w:hAnsi="Times New Roman" w:cs="Times New Roman"/>
          <w:sz w:val="24"/>
          <w:szCs w:val="24"/>
        </w:rPr>
        <w:t xml:space="preserve"> üretimi</w:t>
      </w:r>
    </w:p>
    <w:p w14:paraId="00621D8F" w14:textId="73E41576" w:rsidR="00F96A55"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6" w:history="1">
        <w:r w:rsidR="00EB3A53" w:rsidRPr="00123826">
          <w:rPr>
            <w:rStyle w:val="a4"/>
            <w:rFonts w:ascii="Times New Roman" w:hAnsi="Times New Roman" w:cs="Times New Roman"/>
            <w:sz w:val="24"/>
            <w:szCs w:val="24"/>
          </w:rPr>
          <w:t>https://www.ifcem.if.ua/</w:t>
        </w:r>
      </w:hyperlink>
    </w:p>
    <w:p w14:paraId="591F6320" w14:textId="77777777" w:rsidR="00EB3A53" w:rsidRPr="00123826" w:rsidRDefault="00EB3A53" w:rsidP="00E14234">
      <w:pPr>
        <w:shd w:val="clear" w:color="auto" w:fill="FFFFFF" w:themeFill="background1"/>
        <w:spacing w:after="0" w:line="257" w:lineRule="auto"/>
        <w:ind w:left="708"/>
        <w:rPr>
          <w:rFonts w:ascii="Times New Roman" w:hAnsi="Times New Roman" w:cs="Times New Roman"/>
          <w:sz w:val="24"/>
          <w:szCs w:val="24"/>
        </w:rPr>
      </w:pPr>
    </w:p>
    <w:p w14:paraId="242AAADA" w14:textId="1C31A53B" w:rsidR="00EB3A53" w:rsidRPr="00123826" w:rsidRDefault="00EB3A53"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Cersanit İnvest</w:t>
      </w:r>
    </w:p>
    <w:p w14:paraId="6B9C4F53" w14:textId="51920531" w:rsidR="00EB3A53" w:rsidRPr="00123826" w:rsidRDefault="00AD6D8A" w:rsidP="00AD6D8A">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Sıhhi tesisat, b</w:t>
      </w:r>
      <w:r w:rsidR="00EB3A53" w:rsidRPr="00123826">
        <w:rPr>
          <w:rFonts w:ascii="Times New Roman" w:hAnsi="Times New Roman" w:cs="Times New Roman"/>
          <w:sz w:val="24"/>
          <w:szCs w:val="24"/>
        </w:rPr>
        <w:t>anyo mobilyaları</w:t>
      </w:r>
    </w:p>
    <w:p w14:paraId="53A4DDD5" w14:textId="170EF756" w:rsidR="00F96A55"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7" w:history="1">
        <w:r w:rsidR="00EB3A53" w:rsidRPr="00123826">
          <w:rPr>
            <w:rStyle w:val="a4"/>
            <w:rFonts w:ascii="Times New Roman" w:hAnsi="Times New Roman" w:cs="Times New Roman"/>
            <w:sz w:val="24"/>
            <w:szCs w:val="24"/>
          </w:rPr>
          <w:t>https://www.cersanit.com/</w:t>
        </w:r>
      </w:hyperlink>
    </w:p>
    <w:p w14:paraId="3DA355A5" w14:textId="77777777" w:rsidR="00EB3A53" w:rsidRPr="00123826" w:rsidRDefault="00EB3A53" w:rsidP="00E14234">
      <w:pPr>
        <w:shd w:val="clear" w:color="auto" w:fill="FFFFFF" w:themeFill="background1"/>
        <w:spacing w:after="0" w:line="257" w:lineRule="auto"/>
        <w:ind w:left="708"/>
        <w:rPr>
          <w:rFonts w:ascii="Times New Roman" w:hAnsi="Times New Roman" w:cs="Times New Roman"/>
          <w:sz w:val="24"/>
          <w:szCs w:val="24"/>
        </w:rPr>
      </w:pPr>
    </w:p>
    <w:p w14:paraId="31265125" w14:textId="336A4B35" w:rsidR="00A4000D" w:rsidRPr="00123826" w:rsidRDefault="00A4000D"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"Zaporo</w:t>
      </w:r>
      <w:r w:rsidRPr="00123826">
        <w:rPr>
          <w:rFonts w:ascii="Times New Roman" w:hAnsi="Times New Roman" w:cs="Times New Roman"/>
          <w:sz w:val="24"/>
          <w:szCs w:val="24"/>
          <w:lang w:val="en-US"/>
        </w:rPr>
        <w:t>zh</w:t>
      </w:r>
      <w:r w:rsidRPr="00123826">
        <w:rPr>
          <w:rFonts w:ascii="Times New Roman" w:hAnsi="Times New Roman" w:cs="Times New Roman"/>
          <w:sz w:val="24"/>
          <w:szCs w:val="24"/>
        </w:rPr>
        <w:t>vognetriv A.Ş."</w:t>
      </w:r>
    </w:p>
    <w:p w14:paraId="07F4D699" w14:textId="3BC4AC5E" w:rsidR="00A4000D" w:rsidRPr="00123826" w:rsidRDefault="00A4000D" w:rsidP="00A4000D">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Refrakter malzemeler, şekillendirilmemiş malzemeler, beton karışımları ve harç</w:t>
      </w:r>
      <w:r w:rsidR="00AD6D8A" w:rsidRPr="00123826">
        <w:rPr>
          <w:rFonts w:ascii="Times New Roman" w:hAnsi="Times New Roman" w:cs="Times New Roman"/>
          <w:sz w:val="24"/>
          <w:szCs w:val="24"/>
        </w:rPr>
        <w:t>lar üretimş</w:t>
      </w:r>
    </w:p>
    <w:p w14:paraId="56D95FCE" w14:textId="5EFFF46F" w:rsidR="00A4000D" w:rsidRPr="00123826" w:rsidRDefault="00494796" w:rsidP="00A4000D">
      <w:pPr>
        <w:shd w:val="clear" w:color="auto" w:fill="FFFFFF" w:themeFill="background1"/>
        <w:spacing w:after="0" w:line="257" w:lineRule="auto"/>
        <w:ind w:left="708"/>
        <w:rPr>
          <w:rFonts w:ascii="Times New Roman" w:hAnsi="Times New Roman" w:cs="Times New Roman"/>
          <w:sz w:val="24"/>
          <w:szCs w:val="24"/>
        </w:rPr>
      </w:pPr>
      <w:hyperlink r:id="rId18" w:history="1">
        <w:r w:rsidR="00A4000D" w:rsidRPr="00123826">
          <w:rPr>
            <w:rStyle w:val="a4"/>
            <w:rFonts w:ascii="Times New Roman" w:hAnsi="Times New Roman" w:cs="Times New Roman"/>
            <w:sz w:val="24"/>
            <w:szCs w:val="24"/>
          </w:rPr>
          <w:t>https://zaporozhogneupor.com</w:t>
        </w:r>
      </w:hyperlink>
    </w:p>
    <w:p w14:paraId="52216895" w14:textId="77777777" w:rsidR="00A4000D" w:rsidRPr="00123826" w:rsidRDefault="00A4000D" w:rsidP="00341546">
      <w:pPr>
        <w:shd w:val="clear" w:color="auto" w:fill="FFFFFF" w:themeFill="background1"/>
        <w:spacing w:after="0" w:line="257" w:lineRule="auto"/>
        <w:rPr>
          <w:rFonts w:ascii="Times New Roman" w:hAnsi="Times New Roman" w:cs="Times New Roman"/>
          <w:sz w:val="24"/>
          <w:szCs w:val="24"/>
        </w:rPr>
      </w:pPr>
    </w:p>
    <w:p w14:paraId="66B6058D" w14:textId="3D4F1158" w:rsidR="00A4000D" w:rsidRPr="00123826" w:rsidRDefault="00E906E7"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Dyckerhoff Ukrayna</w:t>
      </w:r>
    </w:p>
    <w:p w14:paraId="1D592C9F" w14:textId="1AB8B53C" w:rsidR="00E906E7" w:rsidRPr="00123826" w:rsidRDefault="00E906E7"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lastRenderedPageBreak/>
        <w:t>Çimento ve beton üre</w:t>
      </w:r>
      <w:r w:rsidR="00496983" w:rsidRPr="00123826">
        <w:rPr>
          <w:rFonts w:ascii="Times New Roman" w:hAnsi="Times New Roman" w:cs="Times New Roman"/>
          <w:sz w:val="24"/>
          <w:szCs w:val="24"/>
        </w:rPr>
        <w:t>ticimi</w:t>
      </w:r>
    </w:p>
    <w:p w14:paraId="1F24F804" w14:textId="5304CE23" w:rsidR="00E906E7"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19" w:history="1">
        <w:r w:rsidR="00E906E7" w:rsidRPr="00123826">
          <w:rPr>
            <w:rStyle w:val="a4"/>
            <w:rFonts w:ascii="Times New Roman" w:hAnsi="Times New Roman" w:cs="Times New Roman"/>
            <w:sz w:val="24"/>
            <w:szCs w:val="24"/>
          </w:rPr>
          <w:t>https://www.dyckerhoff.com.ua/about-us</w:t>
        </w:r>
      </w:hyperlink>
    </w:p>
    <w:p w14:paraId="01ADDD49" w14:textId="77777777" w:rsidR="00496983" w:rsidRPr="00123826" w:rsidRDefault="00496983" w:rsidP="00E14234">
      <w:pPr>
        <w:shd w:val="clear" w:color="auto" w:fill="FFFFFF" w:themeFill="background1"/>
        <w:spacing w:after="0" w:line="257" w:lineRule="auto"/>
        <w:ind w:left="708"/>
        <w:rPr>
          <w:rFonts w:ascii="Times New Roman" w:hAnsi="Times New Roman" w:cs="Times New Roman"/>
          <w:sz w:val="24"/>
          <w:szCs w:val="24"/>
        </w:rPr>
      </w:pPr>
    </w:p>
    <w:p w14:paraId="060EFBC3" w14:textId="55975ABC" w:rsidR="00496983" w:rsidRPr="00123826" w:rsidRDefault="00496983" w:rsidP="00E14234">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Kostopil Cam Ürünleri Fabrikası</w:t>
      </w:r>
    </w:p>
    <w:p w14:paraId="2A80C83F" w14:textId="6E37DAC3" w:rsidR="00496983"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20" w:history="1">
        <w:r w:rsidR="00496983" w:rsidRPr="00123826">
          <w:rPr>
            <w:rStyle w:val="a4"/>
            <w:rFonts w:ascii="Times New Roman" w:hAnsi="Times New Roman" w:cs="Times New Roman"/>
            <w:sz w:val="24"/>
            <w:szCs w:val="24"/>
          </w:rPr>
          <w:t>https://www.kzs.glass/our-story/</w:t>
        </w:r>
      </w:hyperlink>
    </w:p>
    <w:p w14:paraId="1AC8D795" w14:textId="77777777" w:rsidR="00496983" w:rsidRPr="00123826" w:rsidRDefault="00496983" w:rsidP="00E14234">
      <w:pPr>
        <w:shd w:val="clear" w:color="auto" w:fill="FFFFFF" w:themeFill="background1"/>
        <w:spacing w:after="0" w:line="257" w:lineRule="auto"/>
        <w:ind w:left="708"/>
        <w:rPr>
          <w:rFonts w:ascii="Times New Roman" w:hAnsi="Times New Roman" w:cs="Times New Roman"/>
          <w:sz w:val="24"/>
          <w:szCs w:val="24"/>
        </w:rPr>
      </w:pPr>
    </w:p>
    <w:p w14:paraId="2603315E" w14:textId="77E9BC06" w:rsidR="00496983" w:rsidRPr="00123826" w:rsidRDefault="00496983" w:rsidP="00E14234">
      <w:pPr>
        <w:shd w:val="clear" w:color="auto" w:fill="FFFFFF" w:themeFill="background1"/>
        <w:spacing w:after="0" w:line="257" w:lineRule="auto"/>
        <w:ind w:left="708"/>
        <w:rPr>
          <w:rFonts w:ascii="Times New Roman" w:hAnsi="Times New Roman" w:cs="Times New Roman"/>
          <w:sz w:val="24"/>
          <w:szCs w:val="24"/>
          <w:lang w:val="uk-UA"/>
        </w:rPr>
      </w:pPr>
      <w:r w:rsidRPr="00123826">
        <w:rPr>
          <w:rFonts w:ascii="Times New Roman" w:hAnsi="Times New Roman" w:cs="Times New Roman"/>
          <w:sz w:val="24"/>
          <w:szCs w:val="24"/>
          <w:lang w:val="en-US"/>
        </w:rPr>
        <w:t>Steko Fab</w:t>
      </w:r>
      <w:r w:rsidRPr="00123826">
        <w:rPr>
          <w:rFonts w:ascii="Times New Roman" w:hAnsi="Times New Roman" w:cs="Times New Roman"/>
          <w:sz w:val="24"/>
          <w:szCs w:val="24"/>
        </w:rPr>
        <w:t>rikası</w:t>
      </w:r>
    </w:p>
    <w:p w14:paraId="30B8AFE7" w14:textId="155648C1" w:rsidR="00496983" w:rsidRPr="00123826" w:rsidRDefault="00496983" w:rsidP="00496983">
      <w:pPr>
        <w:shd w:val="clear" w:color="auto" w:fill="FFFFFF" w:themeFill="background1"/>
        <w:spacing w:after="0" w:line="257" w:lineRule="auto"/>
        <w:ind w:left="708"/>
        <w:rPr>
          <w:rFonts w:ascii="Times New Roman" w:hAnsi="Times New Roman" w:cs="Times New Roman"/>
          <w:sz w:val="24"/>
          <w:szCs w:val="24"/>
        </w:rPr>
      </w:pPr>
      <w:r w:rsidRPr="00123826">
        <w:rPr>
          <w:rFonts w:ascii="Times New Roman" w:hAnsi="Times New Roman" w:cs="Times New Roman"/>
          <w:sz w:val="24"/>
          <w:szCs w:val="24"/>
        </w:rPr>
        <w:t>PVC pencere ve kapı üretimi</w:t>
      </w:r>
    </w:p>
    <w:p w14:paraId="110D02E3" w14:textId="545A9468" w:rsidR="00496983" w:rsidRPr="00123826" w:rsidRDefault="00494796" w:rsidP="00E14234">
      <w:pPr>
        <w:shd w:val="clear" w:color="auto" w:fill="FFFFFF" w:themeFill="background1"/>
        <w:spacing w:after="0" w:line="257" w:lineRule="auto"/>
        <w:ind w:left="708"/>
        <w:rPr>
          <w:rFonts w:ascii="Times New Roman" w:hAnsi="Times New Roman" w:cs="Times New Roman"/>
          <w:sz w:val="24"/>
          <w:szCs w:val="24"/>
        </w:rPr>
      </w:pPr>
      <w:hyperlink r:id="rId21" w:history="1">
        <w:r w:rsidR="00496983" w:rsidRPr="00123826">
          <w:rPr>
            <w:rStyle w:val="a4"/>
            <w:rFonts w:ascii="Times New Roman" w:hAnsi="Times New Roman" w:cs="Times New Roman"/>
            <w:sz w:val="24"/>
            <w:szCs w:val="24"/>
          </w:rPr>
          <w:t>https://steko.od.ua</w:t>
        </w:r>
      </w:hyperlink>
    </w:p>
    <w:p w14:paraId="3F3AB41F" w14:textId="77777777" w:rsidR="00496983" w:rsidRPr="00973098" w:rsidRDefault="00496983" w:rsidP="00E14234">
      <w:pPr>
        <w:shd w:val="clear" w:color="auto" w:fill="FFFFFF" w:themeFill="background1"/>
        <w:spacing w:after="0" w:line="257" w:lineRule="auto"/>
        <w:ind w:left="708"/>
        <w:rPr>
          <w:rFonts w:ascii="Times New Roman" w:hAnsi="Times New Roman" w:cs="Times New Roman"/>
          <w:sz w:val="24"/>
          <w:szCs w:val="24"/>
          <w:lang w:val="uk-UA"/>
        </w:rPr>
      </w:pPr>
    </w:p>
    <w:p w14:paraId="638B6D78" w14:textId="77777777" w:rsidR="00973098" w:rsidRPr="00123826" w:rsidRDefault="00973098" w:rsidP="00123826">
      <w:pPr>
        <w:shd w:val="clear" w:color="auto" w:fill="FFFFFF" w:themeFill="background1"/>
        <w:spacing w:after="0" w:line="257" w:lineRule="auto"/>
        <w:ind w:left="708"/>
        <w:rPr>
          <w:rFonts w:ascii="Times New Roman" w:hAnsi="Times New Roman" w:cs="Times New Roman"/>
          <w:b/>
          <w:sz w:val="24"/>
          <w:szCs w:val="24"/>
        </w:rPr>
      </w:pPr>
      <w:r w:rsidRPr="00123826">
        <w:rPr>
          <w:rFonts w:ascii="Times New Roman" w:hAnsi="Times New Roman" w:cs="Times New Roman"/>
          <w:b/>
          <w:sz w:val="24"/>
          <w:szCs w:val="24"/>
        </w:rPr>
        <w:t>Ukrayna'daki Faaliyet Gösteren Başlıca İnşaat Birlikleri ve Dernekleri</w:t>
      </w:r>
    </w:p>
    <w:p w14:paraId="1F5E3A37" w14:textId="77777777" w:rsidR="00973098" w:rsidRDefault="00973098" w:rsidP="00973098">
      <w:pPr>
        <w:shd w:val="clear" w:color="auto" w:fill="FFFFFF" w:themeFill="background1"/>
        <w:spacing w:after="0" w:line="257" w:lineRule="auto"/>
        <w:ind w:left="708"/>
        <w:rPr>
          <w:rFonts w:ascii="Times New Roman" w:hAnsi="Times New Roman" w:cs="Times New Roman"/>
          <w:sz w:val="24"/>
          <w:szCs w:val="24"/>
        </w:rPr>
      </w:pPr>
    </w:p>
    <w:p w14:paraId="76F380B6" w14:textId="5A770F22" w:rsidR="00973098" w:rsidRPr="00973098" w:rsidRDefault="00973098" w:rsidP="00973098">
      <w:pPr>
        <w:shd w:val="clear" w:color="auto" w:fill="FFFFFF" w:themeFill="background1"/>
        <w:spacing w:after="0" w:line="257" w:lineRule="auto"/>
        <w:ind w:left="708"/>
        <w:rPr>
          <w:rFonts w:ascii="Times New Roman" w:hAnsi="Times New Roman" w:cs="Times New Roman"/>
          <w:sz w:val="24"/>
          <w:szCs w:val="24"/>
        </w:rPr>
      </w:pPr>
      <w:r>
        <w:rPr>
          <w:rFonts w:ascii="Times New Roman" w:hAnsi="Times New Roman" w:cs="Times New Roman"/>
          <w:sz w:val="24"/>
          <w:szCs w:val="24"/>
        </w:rPr>
        <w:t xml:space="preserve">Ukrayna İnşaat Odası </w:t>
      </w:r>
    </w:p>
    <w:p w14:paraId="5BDAABEE" w14:textId="551AF3DD" w:rsidR="00973098" w:rsidRDefault="00494796" w:rsidP="002558F3">
      <w:pPr>
        <w:shd w:val="clear" w:color="auto" w:fill="FFFFFF" w:themeFill="background1"/>
        <w:spacing w:after="0" w:line="257" w:lineRule="auto"/>
        <w:ind w:firstLine="708"/>
        <w:rPr>
          <w:rFonts w:ascii="Times New Roman" w:hAnsi="Times New Roman" w:cs="Times New Roman"/>
          <w:sz w:val="24"/>
          <w:szCs w:val="24"/>
        </w:rPr>
      </w:pPr>
      <w:hyperlink r:id="rId22" w:history="1">
        <w:r w:rsidR="002558F3" w:rsidRPr="00567F45">
          <w:rPr>
            <w:rStyle w:val="a4"/>
            <w:rFonts w:ascii="Times New Roman" w:hAnsi="Times New Roman" w:cs="Times New Roman"/>
            <w:sz w:val="24"/>
            <w:szCs w:val="24"/>
          </w:rPr>
          <w:t>https://budpalata.com.ua/</w:t>
        </w:r>
      </w:hyperlink>
    </w:p>
    <w:p w14:paraId="16D5AA63" w14:textId="77777777" w:rsidR="002558F3" w:rsidRPr="00973098" w:rsidRDefault="002558F3" w:rsidP="000D1FF5">
      <w:pPr>
        <w:shd w:val="clear" w:color="auto" w:fill="FFFFFF" w:themeFill="background1"/>
        <w:spacing w:after="0" w:line="257" w:lineRule="auto"/>
        <w:rPr>
          <w:rFonts w:ascii="Times New Roman" w:hAnsi="Times New Roman" w:cs="Times New Roman"/>
          <w:sz w:val="24"/>
          <w:szCs w:val="24"/>
        </w:rPr>
      </w:pPr>
    </w:p>
    <w:p w14:paraId="6F02AA1E" w14:textId="3B01443B" w:rsidR="00973098" w:rsidRPr="00973098" w:rsidRDefault="00973098" w:rsidP="00973098">
      <w:pPr>
        <w:shd w:val="clear" w:color="auto" w:fill="FFFFFF" w:themeFill="background1"/>
        <w:spacing w:after="0" w:line="257" w:lineRule="auto"/>
        <w:ind w:left="708"/>
        <w:rPr>
          <w:rFonts w:ascii="Times New Roman" w:hAnsi="Times New Roman" w:cs="Times New Roman"/>
          <w:sz w:val="24"/>
          <w:szCs w:val="24"/>
        </w:rPr>
      </w:pPr>
      <w:r w:rsidRPr="00973098">
        <w:rPr>
          <w:rFonts w:ascii="Times New Roman" w:hAnsi="Times New Roman" w:cs="Times New Roman"/>
          <w:sz w:val="24"/>
          <w:szCs w:val="24"/>
        </w:rPr>
        <w:t xml:space="preserve">Ukrayna İnşaat Malzemeleri Üreticileri Derneği </w:t>
      </w:r>
    </w:p>
    <w:p w14:paraId="264B7A86" w14:textId="6669D3A0" w:rsidR="00973098" w:rsidRDefault="00494796" w:rsidP="00973098">
      <w:pPr>
        <w:shd w:val="clear" w:color="auto" w:fill="FFFFFF" w:themeFill="background1"/>
        <w:spacing w:after="0" w:line="257" w:lineRule="auto"/>
        <w:ind w:left="708"/>
        <w:rPr>
          <w:rFonts w:ascii="Times New Roman" w:hAnsi="Times New Roman" w:cs="Times New Roman"/>
          <w:sz w:val="24"/>
          <w:szCs w:val="24"/>
        </w:rPr>
      </w:pPr>
      <w:hyperlink r:id="rId23" w:history="1">
        <w:r w:rsidR="000D1FF5" w:rsidRPr="00567F45">
          <w:rPr>
            <w:rStyle w:val="a4"/>
            <w:rFonts w:ascii="Times New Roman" w:hAnsi="Times New Roman" w:cs="Times New Roman"/>
            <w:sz w:val="24"/>
            <w:szCs w:val="24"/>
          </w:rPr>
          <w:t>https://avbmv.com.ua/</w:t>
        </w:r>
      </w:hyperlink>
    </w:p>
    <w:p w14:paraId="3197BE40" w14:textId="77777777" w:rsidR="000D1FF5" w:rsidRPr="00973098" w:rsidRDefault="000D1FF5" w:rsidP="00973098">
      <w:pPr>
        <w:shd w:val="clear" w:color="auto" w:fill="FFFFFF" w:themeFill="background1"/>
        <w:spacing w:after="0" w:line="257" w:lineRule="auto"/>
        <w:ind w:left="708"/>
        <w:rPr>
          <w:rFonts w:ascii="Times New Roman" w:hAnsi="Times New Roman" w:cs="Times New Roman"/>
          <w:sz w:val="24"/>
          <w:szCs w:val="24"/>
        </w:rPr>
      </w:pPr>
    </w:p>
    <w:p w14:paraId="6ED313FF" w14:textId="7F74D901" w:rsidR="00973098" w:rsidRDefault="000D1FF5" w:rsidP="00973098">
      <w:pPr>
        <w:shd w:val="clear" w:color="auto" w:fill="FFFFFF" w:themeFill="background1"/>
        <w:spacing w:after="0" w:line="257" w:lineRule="auto"/>
        <w:ind w:left="708"/>
        <w:rPr>
          <w:rFonts w:ascii="Times New Roman" w:hAnsi="Times New Roman" w:cs="Times New Roman"/>
          <w:sz w:val="24"/>
          <w:szCs w:val="24"/>
        </w:rPr>
      </w:pPr>
      <w:r w:rsidRPr="000D1FF5">
        <w:rPr>
          <w:rFonts w:ascii="Times New Roman" w:hAnsi="Times New Roman" w:cs="Times New Roman"/>
          <w:sz w:val="24"/>
          <w:szCs w:val="24"/>
        </w:rPr>
        <w:t>Ukrayna İnşaatçılar Konfederasyonu</w:t>
      </w:r>
    </w:p>
    <w:p w14:paraId="40B5FC77" w14:textId="461DC4DB" w:rsidR="000D1FF5" w:rsidRDefault="00494796" w:rsidP="00973098">
      <w:pPr>
        <w:shd w:val="clear" w:color="auto" w:fill="FFFFFF" w:themeFill="background1"/>
        <w:spacing w:after="0" w:line="257" w:lineRule="auto"/>
        <w:ind w:left="708"/>
        <w:rPr>
          <w:rFonts w:ascii="Times New Roman" w:hAnsi="Times New Roman" w:cs="Times New Roman"/>
          <w:sz w:val="24"/>
          <w:szCs w:val="24"/>
        </w:rPr>
      </w:pPr>
      <w:hyperlink r:id="rId24" w:history="1">
        <w:r w:rsidR="000D1FF5" w:rsidRPr="00567F45">
          <w:rPr>
            <w:rStyle w:val="a4"/>
            <w:rFonts w:ascii="Times New Roman" w:hAnsi="Times New Roman" w:cs="Times New Roman"/>
            <w:sz w:val="24"/>
            <w:szCs w:val="24"/>
          </w:rPr>
          <w:t>https://kbu.org.ua/</w:t>
        </w:r>
      </w:hyperlink>
    </w:p>
    <w:p w14:paraId="734107CE" w14:textId="77777777" w:rsidR="000D1FF5" w:rsidRDefault="000D1FF5" w:rsidP="00973098">
      <w:pPr>
        <w:shd w:val="clear" w:color="auto" w:fill="FFFFFF" w:themeFill="background1"/>
        <w:spacing w:after="0" w:line="257" w:lineRule="auto"/>
        <w:ind w:left="708"/>
        <w:rPr>
          <w:rFonts w:ascii="Times New Roman" w:hAnsi="Times New Roman" w:cs="Times New Roman"/>
          <w:sz w:val="24"/>
          <w:szCs w:val="24"/>
        </w:rPr>
      </w:pPr>
    </w:p>
    <w:p w14:paraId="4C775881" w14:textId="77777777" w:rsidR="00123826" w:rsidRDefault="00123826" w:rsidP="00973098">
      <w:pPr>
        <w:shd w:val="clear" w:color="auto" w:fill="FFFFFF" w:themeFill="background1"/>
        <w:spacing w:after="0" w:line="257" w:lineRule="auto"/>
        <w:ind w:left="708"/>
        <w:rPr>
          <w:rFonts w:ascii="Times New Roman" w:hAnsi="Times New Roman" w:cs="Times New Roman"/>
          <w:sz w:val="24"/>
          <w:szCs w:val="24"/>
        </w:rPr>
      </w:pPr>
    </w:p>
    <w:p w14:paraId="443DD94E" w14:textId="3CE52AB0" w:rsidR="00E523C0" w:rsidRDefault="00E523C0" w:rsidP="00973098">
      <w:pPr>
        <w:shd w:val="clear" w:color="auto" w:fill="FFFFFF" w:themeFill="background1"/>
        <w:spacing w:after="0" w:line="257" w:lineRule="auto"/>
        <w:ind w:left="708"/>
        <w:rPr>
          <w:rFonts w:ascii="Times New Roman" w:hAnsi="Times New Roman" w:cs="Times New Roman"/>
          <w:sz w:val="24"/>
          <w:szCs w:val="24"/>
        </w:rPr>
      </w:pPr>
      <w:r w:rsidRPr="00E523C0">
        <w:rPr>
          <w:rFonts w:ascii="Times New Roman" w:hAnsi="Times New Roman" w:cs="Times New Roman"/>
          <w:sz w:val="24"/>
          <w:szCs w:val="24"/>
        </w:rPr>
        <w:t>Ukrayna Çelik Yapı</w:t>
      </w:r>
      <w:r>
        <w:rPr>
          <w:rFonts w:ascii="Times New Roman" w:hAnsi="Times New Roman" w:cs="Times New Roman"/>
          <w:sz w:val="24"/>
          <w:szCs w:val="24"/>
        </w:rPr>
        <w:t>ları</w:t>
      </w:r>
      <w:r w:rsidRPr="00E523C0">
        <w:rPr>
          <w:rFonts w:ascii="Times New Roman" w:hAnsi="Times New Roman" w:cs="Times New Roman"/>
          <w:sz w:val="24"/>
          <w:szCs w:val="24"/>
        </w:rPr>
        <w:t xml:space="preserve"> Merkezi</w:t>
      </w:r>
    </w:p>
    <w:p w14:paraId="3EA38179" w14:textId="2A979CBD" w:rsidR="00E523C0" w:rsidRDefault="00494796" w:rsidP="00973098">
      <w:pPr>
        <w:shd w:val="clear" w:color="auto" w:fill="FFFFFF" w:themeFill="background1"/>
        <w:spacing w:after="0" w:line="257" w:lineRule="auto"/>
        <w:ind w:left="708"/>
        <w:rPr>
          <w:rFonts w:ascii="Times New Roman" w:hAnsi="Times New Roman" w:cs="Times New Roman"/>
          <w:sz w:val="24"/>
          <w:szCs w:val="24"/>
        </w:rPr>
      </w:pPr>
      <w:hyperlink r:id="rId25" w:history="1">
        <w:r w:rsidR="00E523C0" w:rsidRPr="00567F45">
          <w:rPr>
            <w:rStyle w:val="a4"/>
            <w:rFonts w:ascii="Times New Roman" w:hAnsi="Times New Roman" w:cs="Times New Roman"/>
            <w:sz w:val="24"/>
            <w:szCs w:val="24"/>
          </w:rPr>
          <w:t>https://uscc.ua/</w:t>
        </w:r>
      </w:hyperlink>
      <w:r w:rsidR="00E523C0">
        <w:rPr>
          <w:rFonts w:ascii="Times New Roman" w:hAnsi="Times New Roman" w:cs="Times New Roman"/>
          <w:sz w:val="24"/>
          <w:szCs w:val="24"/>
        </w:rPr>
        <w:t xml:space="preserve"> </w:t>
      </w:r>
    </w:p>
    <w:p w14:paraId="2B47CE90" w14:textId="77777777" w:rsidR="00973098" w:rsidRPr="00973098" w:rsidRDefault="00973098" w:rsidP="00973098">
      <w:pPr>
        <w:shd w:val="clear" w:color="auto" w:fill="FFFFFF" w:themeFill="background1"/>
        <w:spacing w:after="0" w:line="257" w:lineRule="auto"/>
        <w:rPr>
          <w:rFonts w:ascii="Times New Roman" w:hAnsi="Times New Roman" w:cs="Times New Roman"/>
          <w:sz w:val="24"/>
          <w:szCs w:val="24"/>
        </w:rPr>
      </w:pPr>
    </w:p>
    <w:p w14:paraId="7191E27F" w14:textId="2D4DD449" w:rsidR="00973098" w:rsidRPr="00973098" w:rsidRDefault="00E523C0" w:rsidP="00973098">
      <w:pPr>
        <w:shd w:val="clear" w:color="auto" w:fill="FFFFFF" w:themeFill="background1"/>
        <w:spacing w:after="0" w:line="257" w:lineRule="auto"/>
        <w:ind w:left="708"/>
        <w:rPr>
          <w:rFonts w:ascii="Times New Roman" w:hAnsi="Times New Roman" w:cs="Times New Roman"/>
          <w:sz w:val="24"/>
          <w:szCs w:val="24"/>
        </w:rPr>
      </w:pPr>
      <w:r>
        <w:rPr>
          <w:rFonts w:ascii="Times New Roman" w:hAnsi="Times New Roman" w:cs="Times New Roman"/>
          <w:sz w:val="24"/>
          <w:szCs w:val="24"/>
        </w:rPr>
        <w:t xml:space="preserve">Ukrayna Mühendis Danışmanlar </w:t>
      </w:r>
      <w:r w:rsidR="00973098" w:rsidRPr="00973098">
        <w:rPr>
          <w:rFonts w:ascii="Times New Roman" w:hAnsi="Times New Roman" w:cs="Times New Roman"/>
          <w:sz w:val="24"/>
          <w:szCs w:val="24"/>
        </w:rPr>
        <w:t xml:space="preserve">Derneği </w:t>
      </w:r>
    </w:p>
    <w:p w14:paraId="3376BF2F" w14:textId="153D979B" w:rsidR="00973098" w:rsidRDefault="00494796" w:rsidP="00973098">
      <w:pPr>
        <w:shd w:val="clear" w:color="auto" w:fill="FFFFFF" w:themeFill="background1"/>
        <w:spacing w:after="0" w:line="257" w:lineRule="auto"/>
        <w:ind w:left="708"/>
        <w:rPr>
          <w:rFonts w:ascii="Times New Roman" w:hAnsi="Times New Roman" w:cs="Times New Roman"/>
          <w:sz w:val="24"/>
          <w:szCs w:val="24"/>
        </w:rPr>
      </w:pPr>
      <w:hyperlink r:id="rId26" w:history="1">
        <w:r w:rsidR="00E523C0" w:rsidRPr="00567F45">
          <w:rPr>
            <w:rStyle w:val="a4"/>
            <w:rFonts w:ascii="Times New Roman" w:hAnsi="Times New Roman" w:cs="Times New Roman"/>
            <w:sz w:val="24"/>
            <w:szCs w:val="24"/>
          </w:rPr>
          <w:t>https://aecu.org.ua/</w:t>
        </w:r>
      </w:hyperlink>
    </w:p>
    <w:p w14:paraId="5CC1C7C8" w14:textId="77777777" w:rsidR="00E523C0" w:rsidRPr="00973098" w:rsidRDefault="00E523C0" w:rsidP="00973098">
      <w:pPr>
        <w:shd w:val="clear" w:color="auto" w:fill="FFFFFF" w:themeFill="background1"/>
        <w:spacing w:after="0" w:line="257" w:lineRule="auto"/>
        <w:ind w:left="708"/>
        <w:rPr>
          <w:rFonts w:ascii="Times New Roman" w:hAnsi="Times New Roman" w:cs="Times New Roman"/>
          <w:sz w:val="24"/>
          <w:szCs w:val="24"/>
        </w:rPr>
      </w:pPr>
    </w:p>
    <w:p w14:paraId="060A3E14" w14:textId="46F3B0E0" w:rsidR="002558F3" w:rsidRPr="00973098" w:rsidRDefault="00973098" w:rsidP="002558F3">
      <w:pPr>
        <w:shd w:val="clear" w:color="auto" w:fill="FFFFFF" w:themeFill="background1"/>
        <w:spacing w:after="0" w:line="257" w:lineRule="auto"/>
        <w:ind w:left="708"/>
        <w:rPr>
          <w:rFonts w:ascii="Times New Roman" w:hAnsi="Times New Roman" w:cs="Times New Roman"/>
          <w:sz w:val="24"/>
          <w:szCs w:val="24"/>
        </w:rPr>
      </w:pPr>
      <w:r w:rsidRPr="00973098">
        <w:rPr>
          <w:rFonts w:ascii="Times New Roman" w:hAnsi="Times New Roman" w:cs="Times New Roman"/>
          <w:sz w:val="24"/>
          <w:szCs w:val="24"/>
        </w:rPr>
        <w:t xml:space="preserve">Ukrayna Çimento Üreticileri Derneği </w:t>
      </w:r>
    </w:p>
    <w:p w14:paraId="75AC79C7" w14:textId="5EC3B350" w:rsidR="00973098" w:rsidRDefault="00494796" w:rsidP="00973098">
      <w:pPr>
        <w:shd w:val="clear" w:color="auto" w:fill="FFFFFF" w:themeFill="background1"/>
        <w:spacing w:after="0" w:line="257" w:lineRule="auto"/>
        <w:ind w:left="708"/>
        <w:rPr>
          <w:rFonts w:ascii="Times New Roman" w:hAnsi="Times New Roman" w:cs="Times New Roman"/>
          <w:sz w:val="24"/>
          <w:szCs w:val="24"/>
        </w:rPr>
      </w:pPr>
      <w:hyperlink r:id="rId27" w:history="1">
        <w:r w:rsidR="002558F3" w:rsidRPr="00567F45">
          <w:rPr>
            <w:rStyle w:val="a4"/>
            <w:rFonts w:ascii="Times New Roman" w:hAnsi="Times New Roman" w:cs="Times New Roman"/>
            <w:sz w:val="24"/>
            <w:szCs w:val="24"/>
          </w:rPr>
          <w:t>https://ukrcement.com.ua/</w:t>
        </w:r>
      </w:hyperlink>
    </w:p>
    <w:p w14:paraId="0FC9DE05" w14:textId="77777777" w:rsidR="00E14234" w:rsidRPr="00571FB5" w:rsidRDefault="00E14234" w:rsidP="002E5E49">
      <w:pPr>
        <w:shd w:val="clear" w:color="auto" w:fill="FFFFFF" w:themeFill="background1"/>
        <w:spacing w:after="0" w:line="257" w:lineRule="auto"/>
        <w:rPr>
          <w:rFonts w:ascii="Times New Roman" w:hAnsi="Times New Roman" w:cs="Times New Roman"/>
          <w:sz w:val="24"/>
          <w:szCs w:val="24"/>
        </w:rPr>
      </w:pPr>
    </w:p>
    <w:p w14:paraId="559FF75B" w14:textId="50DCA1A2" w:rsidR="00A40704" w:rsidRPr="00231F5A" w:rsidRDefault="00A40704" w:rsidP="00A40704">
      <w:pPr>
        <w:pStyle w:val="a3"/>
        <w:numPr>
          <w:ilvl w:val="1"/>
          <w:numId w:val="1"/>
        </w:numPr>
        <w:shd w:val="clear" w:color="auto" w:fill="FFFFFF" w:themeFill="background1"/>
        <w:rPr>
          <w:rFonts w:ascii="Times New Roman" w:hAnsi="Times New Roman" w:cs="Times New Roman"/>
          <w:b/>
          <w:sz w:val="24"/>
          <w:szCs w:val="24"/>
        </w:rPr>
      </w:pPr>
      <w:r w:rsidRPr="00231F5A">
        <w:rPr>
          <w:rFonts w:ascii="Times New Roman" w:hAnsi="Times New Roman" w:cs="Times New Roman"/>
          <w:b/>
          <w:sz w:val="24"/>
          <w:szCs w:val="24"/>
        </w:rPr>
        <w:t xml:space="preserve">İnşaat Malzemeleri </w:t>
      </w:r>
      <w:r w:rsidR="00555626" w:rsidRPr="00231F5A">
        <w:rPr>
          <w:rFonts w:ascii="Times New Roman" w:hAnsi="Times New Roman" w:cs="Times New Roman"/>
          <w:b/>
          <w:sz w:val="24"/>
          <w:szCs w:val="24"/>
        </w:rPr>
        <w:t xml:space="preserve">Sektöründe Perakende ve Toptan </w:t>
      </w:r>
      <w:r w:rsidR="009F6F83" w:rsidRPr="00231F5A">
        <w:rPr>
          <w:rFonts w:ascii="Times New Roman" w:hAnsi="Times New Roman" w:cs="Times New Roman"/>
          <w:b/>
          <w:sz w:val="24"/>
          <w:szCs w:val="24"/>
        </w:rPr>
        <w:t>Satışlara İlişkin Bilgi</w:t>
      </w:r>
    </w:p>
    <w:p w14:paraId="504E2E16" w14:textId="587D481A" w:rsidR="00A40704" w:rsidRPr="0008280B" w:rsidRDefault="00A40704" w:rsidP="001836F9">
      <w:pPr>
        <w:shd w:val="clear" w:color="auto" w:fill="FFFFFF" w:themeFill="background1"/>
        <w:ind w:left="708"/>
        <w:jc w:val="both"/>
        <w:rPr>
          <w:rFonts w:ascii="Times New Roman" w:hAnsi="Times New Roman" w:cs="Times New Roman"/>
          <w:b/>
          <w:sz w:val="24"/>
          <w:szCs w:val="24"/>
        </w:rPr>
      </w:pPr>
      <w:r w:rsidRPr="00A40704">
        <w:rPr>
          <w:rFonts w:ascii="Times New Roman" w:hAnsi="Times New Roman" w:cs="Times New Roman"/>
          <w:sz w:val="24"/>
          <w:szCs w:val="24"/>
        </w:rPr>
        <w:t xml:space="preserve">Ukrayna'da inşaat malzemeleri sektörü, perakende ve toptan satış açısından dinamik bir yapıya sahiptir. </w:t>
      </w:r>
      <w:r w:rsidRPr="0008280B">
        <w:rPr>
          <w:rFonts w:ascii="Times New Roman" w:hAnsi="Times New Roman" w:cs="Times New Roman"/>
          <w:sz w:val="24"/>
          <w:szCs w:val="24"/>
        </w:rPr>
        <w:t xml:space="preserve">Ülkede, büyük süpermarket zincirlerinden yerel mağazalara kadar geniş bir perakende ağı bulunmaktadır. </w:t>
      </w:r>
      <w:r w:rsidR="0008280B">
        <w:rPr>
          <w:rFonts w:ascii="Times New Roman" w:hAnsi="Times New Roman" w:cs="Times New Roman"/>
          <w:sz w:val="24"/>
          <w:szCs w:val="24"/>
        </w:rPr>
        <w:t>T</w:t>
      </w:r>
      <w:r w:rsidRPr="0008280B">
        <w:rPr>
          <w:rFonts w:ascii="Times New Roman" w:hAnsi="Times New Roman" w:cs="Times New Roman"/>
          <w:sz w:val="24"/>
          <w:szCs w:val="24"/>
        </w:rPr>
        <w:t>optan satış</w:t>
      </w:r>
      <w:r w:rsidR="0008280B" w:rsidRPr="0008280B">
        <w:rPr>
          <w:rFonts w:ascii="Times New Roman" w:hAnsi="Times New Roman" w:cs="Times New Roman"/>
          <w:sz w:val="24"/>
          <w:szCs w:val="24"/>
        </w:rPr>
        <w:t>ı</w:t>
      </w:r>
      <w:r w:rsidRPr="0008280B">
        <w:rPr>
          <w:rFonts w:ascii="Times New Roman" w:hAnsi="Times New Roman" w:cs="Times New Roman"/>
          <w:sz w:val="24"/>
          <w:szCs w:val="24"/>
        </w:rPr>
        <w:t xml:space="preserve"> yapan firmalar, inşaat malzemelerini çeşitli şehirlerdeki depolar aracılığıyla dağıtmaktadır</w:t>
      </w:r>
      <w:r w:rsidRPr="0008280B">
        <w:rPr>
          <w:rFonts w:ascii="Times New Roman" w:hAnsi="Times New Roman" w:cs="Times New Roman"/>
          <w:b/>
          <w:sz w:val="24"/>
          <w:szCs w:val="24"/>
        </w:rPr>
        <w:t xml:space="preserve">. </w:t>
      </w:r>
    </w:p>
    <w:p w14:paraId="5943E99B" w14:textId="77777777" w:rsidR="0008280B" w:rsidRPr="00C44C1B" w:rsidRDefault="00A40704" w:rsidP="001836F9">
      <w:pPr>
        <w:shd w:val="clear" w:color="auto" w:fill="FFFFFF" w:themeFill="background1"/>
        <w:ind w:left="708"/>
        <w:jc w:val="both"/>
        <w:rPr>
          <w:rFonts w:ascii="Times New Roman" w:hAnsi="Times New Roman" w:cs="Times New Roman"/>
          <w:sz w:val="24"/>
          <w:szCs w:val="24"/>
        </w:rPr>
      </w:pPr>
      <w:r w:rsidRPr="00C44C1B">
        <w:rPr>
          <w:rFonts w:ascii="Times New Roman" w:hAnsi="Times New Roman" w:cs="Times New Roman"/>
          <w:sz w:val="24"/>
          <w:szCs w:val="24"/>
        </w:rPr>
        <w:t xml:space="preserve">Ukrayna'da inşaat malzemeleri perakende satışları, büyük süpermarket zincirleri ve yerel mağazalar aracılığıyla gerçekleştirilmektedir. </w:t>
      </w:r>
    </w:p>
    <w:p w14:paraId="5C60EC17" w14:textId="7FF20EFD" w:rsidR="001836F9" w:rsidRPr="00E30030" w:rsidRDefault="001836F9" w:rsidP="001836F9">
      <w:pPr>
        <w:shd w:val="clear" w:color="auto" w:fill="FFFFFF" w:themeFill="background1"/>
        <w:ind w:left="708"/>
        <w:jc w:val="both"/>
        <w:rPr>
          <w:rFonts w:ascii="Times New Roman" w:hAnsi="Times New Roman" w:cs="Times New Roman"/>
          <w:sz w:val="24"/>
          <w:szCs w:val="24"/>
        </w:rPr>
      </w:pPr>
      <w:r w:rsidRPr="00E30030">
        <w:rPr>
          <w:rFonts w:ascii="Times New Roman" w:hAnsi="Times New Roman" w:cs="Times New Roman"/>
          <w:sz w:val="24"/>
          <w:szCs w:val="24"/>
        </w:rPr>
        <w:t xml:space="preserve">Ukrayna’nın </w:t>
      </w:r>
      <w:r w:rsidR="0008280B" w:rsidRPr="00E30030">
        <w:rPr>
          <w:rFonts w:ascii="Times New Roman" w:hAnsi="Times New Roman" w:cs="Times New Roman"/>
          <w:sz w:val="24"/>
          <w:szCs w:val="24"/>
        </w:rPr>
        <w:t xml:space="preserve">inşaat malzemeleri </w:t>
      </w:r>
      <w:r w:rsidRPr="00E30030">
        <w:rPr>
          <w:rFonts w:ascii="Times New Roman" w:hAnsi="Times New Roman" w:cs="Times New Roman"/>
          <w:sz w:val="24"/>
          <w:szCs w:val="24"/>
        </w:rPr>
        <w:t>en büyük</w:t>
      </w:r>
      <w:r w:rsidR="00A40704" w:rsidRPr="00E30030">
        <w:rPr>
          <w:rFonts w:ascii="Times New Roman" w:hAnsi="Times New Roman" w:cs="Times New Roman"/>
          <w:sz w:val="24"/>
          <w:szCs w:val="24"/>
        </w:rPr>
        <w:t xml:space="preserve"> perakende zincirleri </w:t>
      </w:r>
      <w:r w:rsidRPr="00E30030">
        <w:rPr>
          <w:rFonts w:ascii="Times New Roman" w:hAnsi="Times New Roman" w:cs="Times New Roman"/>
          <w:sz w:val="24"/>
          <w:szCs w:val="24"/>
        </w:rPr>
        <w:t xml:space="preserve">aşağıda sıralanmıştır: </w:t>
      </w:r>
    </w:p>
    <w:p w14:paraId="092035C4" w14:textId="046324C5" w:rsidR="001836F9" w:rsidRPr="00123826" w:rsidRDefault="00A40704" w:rsidP="001836F9">
      <w:pPr>
        <w:shd w:val="clear" w:color="auto" w:fill="FFFFFF" w:themeFill="background1"/>
        <w:spacing w:after="0" w:line="257" w:lineRule="auto"/>
        <w:ind w:left="709"/>
        <w:jc w:val="both"/>
        <w:rPr>
          <w:rFonts w:ascii="Times New Roman" w:hAnsi="Times New Roman" w:cs="Times New Roman"/>
          <w:bCs/>
          <w:sz w:val="24"/>
          <w:szCs w:val="24"/>
          <w:lang w:val="uk-UA"/>
        </w:rPr>
      </w:pPr>
      <w:r w:rsidRPr="00123826">
        <w:rPr>
          <w:rFonts w:ascii="Times New Roman" w:hAnsi="Times New Roman" w:cs="Times New Roman"/>
          <w:bCs/>
          <w:sz w:val="24"/>
          <w:szCs w:val="24"/>
          <w:lang w:val="en-US"/>
        </w:rPr>
        <w:t>Epitsentr</w:t>
      </w:r>
      <w:r w:rsidR="001836F9" w:rsidRPr="00123826">
        <w:rPr>
          <w:rFonts w:ascii="Times New Roman" w:hAnsi="Times New Roman" w:cs="Times New Roman"/>
          <w:bCs/>
          <w:sz w:val="24"/>
          <w:szCs w:val="24"/>
          <w:lang w:val="uk-UA"/>
        </w:rPr>
        <w:t xml:space="preserve"> </w:t>
      </w:r>
      <w:r w:rsidR="001836F9" w:rsidRPr="00123826">
        <w:rPr>
          <w:rFonts w:ascii="Times New Roman" w:hAnsi="Times New Roman" w:cs="Times New Roman"/>
          <w:bCs/>
          <w:sz w:val="24"/>
          <w:szCs w:val="24"/>
          <w:lang w:val="en-US"/>
        </w:rPr>
        <w:t>K</w:t>
      </w:r>
      <w:r w:rsidR="001836F9" w:rsidRPr="00123826">
        <w:t xml:space="preserve"> (</w:t>
      </w:r>
      <w:hyperlink r:id="rId28" w:history="1">
        <w:r w:rsidR="001836F9" w:rsidRPr="00123826">
          <w:rPr>
            <w:rStyle w:val="a4"/>
            <w:rFonts w:ascii="Times New Roman" w:hAnsi="Times New Roman" w:cs="Times New Roman"/>
            <w:bCs/>
            <w:sz w:val="24"/>
            <w:szCs w:val="24"/>
            <w:lang w:val="en-US"/>
          </w:rPr>
          <w:t>https://epicentrk.ua</w:t>
        </w:r>
      </w:hyperlink>
      <w:r w:rsidR="001836F9" w:rsidRPr="00123826">
        <w:rPr>
          <w:rFonts w:ascii="Times New Roman" w:hAnsi="Times New Roman" w:cs="Times New Roman"/>
          <w:bCs/>
          <w:sz w:val="24"/>
          <w:szCs w:val="24"/>
          <w:lang w:val="en-US"/>
        </w:rPr>
        <w:t>)</w:t>
      </w:r>
      <w:r w:rsidR="001836F9" w:rsidRPr="00123826">
        <w:rPr>
          <w:rFonts w:ascii="Times New Roman" w:hAnsi="Times New Roman" w:cs="Times New Roman"/>
          <w:bCs/>
          <w:sz w:val="24"/>
          <w:szCs w:val="24"/>
          <w:lang w:val="uk-UA"/>
        </w:rPr>
        <w:t>:</w:t>
      </w:r>
    </w:p>
    <w:p w14:paraId="3E4E2B36" w14:textId="2AF2E88A" w:rsidR="001836F9" w:rsidRPr="00123826" w:rsidRDefault="00EE5F2B" w:rsidP="001836F9">
      <w:pPr>
        <w:shd w:val="clear" w:color="auto" w:fill="FFFFFF" w:themeFill="background1"/>
        <w:spacing w:after="0" w:line="257" w:lineRule="auto"/>
        <w:ind w:left="709"/>
        <w:rPr>
          <w:rFonts w:ascii="Times New Roman" w:hAnsi="Times New Roman" w:cs="Times New Roman"/>
          <w:sz w:val="24"/>
          <w:szCs w:val="24"/>
        </w:rPr>
      </w:pPr>
      <w:r w:rsidRPr="00123826">
        <w:rPr>
          <w:rFonts w:ascii="Times New Roman" w:hAnsi="Times New Roman" w:cs="Times New Roman"/>
          <w:sz w:val="24"/>
          <w:szCs w:val="24"/>
        </w:rPr>
        <w:t>Ukrayna'nın en büyük ulusal yapı market zinciri olan Epicentr K, 150.000'den fazla ürün çeşidi sunmaktadır.</w:t>
      </w:r>
    </w:p>
    <w:p w14:paraId="43CFD272" w14:textId="77777777" w:rsidR="00EE5F2B" w:rsidRPr="00123826" w:rsidRDefault="00EE5F2B" w:rsidP="001836F9">
      <w:pPr>
        <w:shd w:val="clear" w:color="auto" w:fill="FFFFFF" w:themeFill="background1"/>
        <w:spacing w:after="0" w:line="257" w:lineRule="auto"/>
        <w:ind w:left="709"/>
        <w:rPr>
          <w:rFonts w:ascii="Times New Roman" w:hAnsi="Times New Roman" w:cs="Times New Roman"/>
          <w:sz w:val="24"/>
          <w:szCs w:val="24"/>
        </w:rPr>
      </w:pPr>
    </w:p>
    <w:p w14:paraId="2DB33E6B" w14:textId="74DA8A1E" w:rsidR="006C4AF6" w:rsidRPr="00123826" w:rsidRDefault="001836F9" w:rsidP="008E3DEA">
      <w:pPr>
        <w:shd w:val="clear" w:color="auto" w:fill="FFFFFF" w:themeFill="background1"/>
        <w:spacing w:after="0" w:line="257" w:lineRule="auto"/>
        <w:ind w:left="709"/>
        <w:rPr>
          <w:rFonts w:ascii="Times New Roman" w:hAnsi="Times New Roman" w:cs="Times New Roman"/>
          <w:sz w:val="24"/>
          <w:szCs w:val="24"/>
        </w:rPr>
      </w:pPr>
      <w:r w:rsidRPr="00123826">
        <w:rPr>
          <w:rFonts w:ascii="Times New Roman" w:hAnsi="Times New Roman" w:cs="Times New Roman"/>
          <w:sz w:val="24"/>
          <w:szCs w:val="24"/>
        </w:rPr>
        <w:t>Nova Liniya</w:t>
      </w:r>
      <w:r w:rsidR="006C4AF6" w:rsidRPr="00123826">
        <w:rPr>
          <w:rFonts w:ascii="Times New Roman" w:hAnsi="Times New Roman" w:cs="Times New Roman"/>
          <w:sz w:val="24"/>
          <w:szCs w:val="24"/>
          <w:lang w:val="uk-UA"/>
        </w:rPr>
        <w:t xml:space="preserve"> (</w:t>
      </w:r>
      <w:hyperlink r:id="rId29" w:history="1">
        <w:r w:rsidR="006C4AF6" w:rsidRPr="00123826">
          <w:rPr>
            <w:rStyle w:val="a4"/>
            <w:rFonts w:ascii="Times New Roman" w:hAnsi="Times New Roman" w:cs="Times New Roman"/>
            <w:sz w:val="24"/>
            <w:szCs w:val="24"/>
            <w:lang w:val="uk-UA"/>
          </w:rPr>
          <w:t>https://www.nl.ua/</w:t>
        </w:r>
      </w:hyperlink>
      <w:r w:rsidR="006C4AF6" w:rsidRPr="00123826">
        <w:rPr>
          <w:rFonts w:ascii="Times New Roman" w:hAnsi="Times New Roman" w:cs="Times New Roman"/>
          <w:sz w:val="24"/>
          <w:szCs w:val="24"/>
          <w:lang w:val="uk-UA"/>
        </w:rPr>
        <w:t>)</w:t>
      </w:r>
      <w:r w:rsidR="0008280B" w:rsidRPr="00123826">
        <w:rPr>
          <w:rFonts w:ascii="Times New Roman" w:hAnsi="Times New Roman" w:cs="Times New Roman"/>
          <w:sz w:val="24"/>
          <w:szCs w:val="24"/>
        </w:rPr>
        <w:t>:</w:t>
      </w:r>
    </w:p>
    <w:p w14:paraId="588C6F8A" w14:textId="03C1476E" w:rsidR="006C4AF6" w:rsidRPr="00123826" w:rsidRDefault="00EE5F2B" w:rsidP="001836F9">
      <w:pPr>
        <w:shd w:val="clear" w:color="auto" w:fill="FFFFFF" w:themeFill="background1"/>
        <w:spacing w:after="0" w:line="257" w:lineRule="auto"/>
        <w:ind w:left="709"/>
        <w:rPr>
          <w:rFonts w:ascii="Times New Roman" w:hAnsi="Times New Roman" w:cs="Times New Roman"/>
          <w:sz w:val="24"/>
          <w:szCs w:val="24"/>
        </w:rPr>
      </w:pPr>
      <w:r w:rsidRPr="00123826">
        <w:rPr>
          <w:rFonts w:ascii="Times New Roman" w:hAnsi="Times New Roman" w:cs="Times New Roman"/>
          <w:sz w:val="24"/>
          <w:szCs w:val="24"/>
        </w:rPr>
        <w:lastRenderedPageBreak/>
        <w:t>Ukrayna'nın çeşitli bölgelerinde faaliyet gösteren bu yapı market zinciri; inşaat, tadilat ve ev dekorasyonu alanlarında geniş bir ürün yelpazesi sunmaktadır.</w:t>
      </w:r>
    </w:p>
    <w:p w14:paraId="28DDF4D2" w14:textId="77777777" w:rsidR="00EE5F2B" w:rsidRPr="00123826" w:rsidRDefault="00EE5F2B" w:rsidP="001836F9">
      <w:pPr>
        <w:shd w:val="clear" w:color="auto" w:fill="FFFFFF" w:themeFill="background1"/>
        <w:spacing w:after="0" w:line="257" w:lineRule="auto"/>
        <w:ind w:left="709"/>
        <w:rPr>
          <w:rFonts w:ascii="Times New Roman" w:hAnsi="Times New Roman" w:cs="Times New Roman"/>
          <w:sz w:val="24"/>
          <w:szCs w:val="24"/>
        </w:rPr>
      </w:pPr>
    </w:p>
    <w:p w14:paraId="38CE3607" w14:textId="77777777" w:rsidR="0008280B" w:rsidRPr="00123826" w:rsidRDefault="001836F9" w:rsidP="0008280B">
      <w:pPr>
        <w:shd w:val="clear" w:color="auto" w:fill="FFFFFF" w:themeFill="background1"/>
        <w:spacing w:after="0" w:line="257" w:lineRule="auto"/>
        <w:ind w:left="709"/>
        <w:jc w:val="both"/>
      </w:pPr>
      <w:r w:rsidRPr="00123826">
        <w:rPr>
          <w:rFonts w:ascii="Times New Roman" w:hAnsi="Times New Roman" w:cs="Times New Roman"/>
          <w:sz w:val="24"/>
          <w:szCs w:val="24"/>
        </w:rPr>
        <w:t>OLDİ</w:t>
      </w:r>
      <w:r w:rsidR="00417C16" w:rsidRPr="00123826">
        <w:t xml:space="preserve"> </w:t>
      </w:r>
      <w:r w:rsidR="00417C16" w:rsidRPr="00123826">
        <w:rPr>
          <w:lang w:val="uk-UA"/>
        </w:rPr>
        <w:t>(</w:t>
      </w:r>
      <w:hyperlink r:id="rId30" w:history="1">
        <w:r w:rsidR="0008280B" w:rsidRPr="00123826">
          <w:rPr>
            <w:rStyle w:val="a4"/>
            <w:rFonts w:ascii="Times New Roman" w:hAnsi="Times New Roman" w:cs="Times New Roman"/>
            <w:sz w:val="24"/>
            <w:szCs w:val="24"/>
          </w:rPr>
          <w:t>https://oldimarket.com.ua/</w:t>
        </w:r>
      </w:hyperlink>
      <w:r w:rsidR="00417C16" w:rsidRPr="00123826">
        <w:rPr>
          <w:rFonts w:ascii="Times New Roman" w:hAnsi="Times New Roman" w:cs="Times New Roman"/>
          <w:sz w:val="24"/>
          <w:szCs w:val="24"/>
          <w:lang w:val="uk-UA"/>
        </w:rPr>
        <w:t>)</w:t>
      </w:r>
      <w:r w:rsidR="0008280B" w:rsidRPr="00123826">
        <w:rPr>
          <w:rFonts w:ascii="Times New Roman" w:hAnsi="Times New Roman" w:cs="Times New Roman"/>
          <w:sz w:val="24"/>
          <w:szCs w:val="24"/>
          <w:lang w:val="uk-UA"/>
        </w:rPr>
        <w:t>:</w:t>
      </w:r>
      <w:r w:rsidR="00417C16" w:rsidRPr="00123826">
        <w:t xml:space="preserve"> </w:t>
      </w:r>
    </w:p>
    <w:p w14:paraId="5AFFEE02" w14:textId="3F1261CD" w:rsidR="001836F9" w:rsidRPr="00123826" w:rsidRDefault="00EE5F2B" w:rsidP="0008280B">
      <w:pPr>
        <w:shd w:val="clear" w:color="auto" w:fill="FFFFFF" w:themeFill="background1"/>
        <w:spacing w:after="0" w:line="257" w:lineRule="auto"/>
        <w:ind w:left="709"/>
        <w:jc w:val="both"/>
        <w:rPr>
          <w:rFonts w:ascii="Times New Roman" w:hAnsi="Times New Roman" w:cs="Times New Roman"/>
          <w:sz w:val="24"/>
          <w:szCs w:val="24"/>
        </w:rPr>
      </w:pPr>
      <w:r w:rsidRPr="00123826">
        <w:rPr>
          <w:rFonts w:ascii="Times New Roman" w:hAnsi="Times New Roman" w:cs="Times New Roman"/>
          <w:sz w:val="24"/>
          <w:szCs w:val="24"/>
          <w:lang w:val="uk-UA"/>
        </w:rPr>
        <w:t>İnşaat malzemeleri, el aletleri ve ev ürünleri satışında uzmanlaşmış bir yapı market</w:t>
      </w:r>
      <w:r w:rsidRPr="00123826">
        <w:rPr>
          <w:rFonts w:ascii="Times New Roman" w:hAnsi="Times New Roman" w:cs="Times New Roman"/>
          <w:sz w:val="24"/>
          <w:szCs w:val="24"/>
        </w:rPr>
        <w:t>i</w:t>
      </w:r>
      <w:r w:rsidRPr="00123826">
        <w:rPr>
          <w:rFonts w:ascii="Times New Roman" w:hAnsi="Times New Roman" w:cs="Times New Roman"/>
          <w:sz w:val="24"/>
          <w:szCs w:val="24"/>
          <w:lang w:val="uk-UA"/>
        </w:rPr>
        <w:t>dir</w:t>
      </w:r>
      <w:r w:rsidRPr="00123826">
        <w:rPr>
          <w:rFonts w:ascii="Times New Roman" w:hAnsi="Times New Roman" w:cs="Times New Roman"/>
          <w:sz w:val="24"/>
          <w:szCs w:val="24"/>
        </w:rPr>
        <w:t>.</w:t>
      </w:r>
    </w:p>
    <w:p w14:paraId="1FE8AF93" w14:textId="77777777" w:rsidR="00417C16" w:rsidRPr="00123826" w:rsidRDefault="00417C16" w:rsidP="003A07EB">
      <w:pPr>
        <w:shd w:val="clear" w:color="auto" w:fill="FFFFFF" w:themeFill="background1"/>
        <w:spacing w:after="0" w:line="257" w:lineRule="auto"/>
        <w:ind w:left="709"/>
        <w:jc w:val="both"/>
        <w:rPr>
          <w:rFonts w:ascii="Times New Roman" w:hAnsi="Times New Roman" w:cs="Times New Roman"/>
          <w:sz w:val="24"/>
          <w:szCs w:val="24"/>
          <w:lang w:val="uk-UA"/>
        </w:rPr>
      </w:pPr>
    </w:p>
    <w:p w14:paraId="1ED38F24" w14:textId="77777777" w:rsidR="0008280B" w:rsidRPr="00123826" w:rsidRDefault="001836F9" w:rsidP="0008280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rPr>
        <w:t xml:space="preserve">Budmaks </w:t>
      </w:r>
      <w:r w:rsidR="00AE2D19" w:rsidRPr="00123826">
        <w:rPr>
          <w:rFonts w:ascii="Times New Roman" w:hAnsi="Times New Roman" w:cs="Times New Roman"/>
          <w:sz w:val="24"/>
          <w:szCs w:val="24"/>
          <w:lang w:val="uk-UA"/>
        </w:rPr>
        <w:t>(</w:t>
      </w:r>
      <w:hyperlink r:id="rId31" w:history="1">
        <w:r w:rsidR="0008280B" w:rsidRPr="00123826">
          <w:rPr>
            <w:rStyle w:val="a4"/>
            <w:rFonts w:ascii="Times New Roman" w:hAnsi="Times New Roman" w:cs="Times New Roman"/>
            <w:sz w:val="24"/>
            <w:szCs w:val="24"/>
          </w:rPr>
          <w:t>https://www.budmax.ua/</w:t>
        </w:r>
      </w:hyperlink>
      <w:r w:rsidR="00AE2D19" w:rsidRPr="00123826">
        <w:rPr>
          <w:rFonts w:ascii="Times New Roman" w:hAnsi="Times New Roman" w:cs="Times New Roman"/>
          <w:sz w:val="24"/>
          <w:szCs w:val="24"/>
          <w:lang w:val="uk-UA"/>
        </w:rPr>
        <w:t>)</w:t>
      </w:r>
      <w:r w:rsidR="0008280B" w:rsidRPr="00123826">
        <w:rPr>
          <w:rFonts w:ascii="Times New Roman" w:hAnsi="Times New Roman" w:cs="Times New Roman"/>
          <w:sz w:val="24"/>
          <w:szCs w:val="24"/>
          <w:lang w:val="uk-UA"/>
        </w:rPr>
        <w:t>:</w:t>
      </w:r>
    </w:p>
    <w:p w14:paraId="35D6D173" w14:textId="4CAAFA20" w:rsidR="00AE2D19" w:rsidRPr="00123826" w:rsidRDefault="00EE5F2B" w:rsidP="003A07E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lang w:val="uk-UA"/>
        </w:rPr>
        <w:t>İnşaat malzemeleri, aletler ve tadilat ürünleri satışında uzmanlaşmış bir yapı market zinciridir. Sektörün önde gelen üreticilerinden oluşan geniş bir ürün yelpazesi sunmaktadır.</w:t>
      </w:r>
    </w:p>
    <w:p w14:paraId="564A87DF" w14:textId="77777777" w:rsidR="00EE5F2B" w:rsidRPr="00123826" w:rsidRDefault="00EE5F2B" w:rsidP="003A07EB">
      <w:pPr>
        <w:shd w:val="clear" w:color="auto" w:fill="FFFFFF" w:themeFill="background1"/>
        <w:spacing w:after="0" w:line="257" w:lineRule="auto"/>
        <w:ind w:left="709"/>
        <w:jc w:val="both"/>
        <w:rPr>
          <w:rFonts w:ascii="Times New Roman" w:hAnsi="Times New Roman" w:cs="Times New Roman"/>
          <w:sz w:val="24"/>
          <w:szCs w:val="24"/>
          <w:lang w:val="uk-UA"/>
        </w:rPr>
      </w:pPr>
    </w:p>
    <w:p w14:paraId="08868EE9" w14:textId="77777777" w:rsidR="0008280B" w:rsidRPr="00123826" w:rsidRDefault="001836F9" w:rsidP="003A07E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rPr>
        <w:t>Budmaydan</w:t>
      </w:r>
      <w:r w:rsidR="003C6A57" w:rsidRPr="00123826">
        <w:t xml:space="preserve"> </w:t>
      </w:r>
      <w:r w:rsidR="003C6A57" w:rsidRPr="00123826">
        <w:rPr>
          <w:lang w:val="uk-UA"/>
        </w:rPr>
        <w:t>(</w:t>
      </w:r>
      <w:hyperlink r:id="rId32" w:history="1">
        <w:r w:rsidR="003C6A57" w:rsidRPr="00123826">
          <w:rPr>
            <w:rStyle w:val="a4"/>
            <w:rFonts w:ascii="Times New Roman" w:hAnsi="Times New Roman" w:cs="Times New Roman"/>
            <w:sz w:val="24"/>
            <w:szCs w:val="24"/>
          </w:rPr>
          <w:t>https://budmaidan.ua</w:t>
        </w:r>
      </w:hyperlink>
      <w:r w:rsidR="003C6A57" w:rsidRPr="00123826">
        <w:rPr>
          <w:rFonts w:ascii="Times New Roman" w:hAnsi="Times New Roman" w:cs="Times New Roman"/>
          <w:sz w:val="24"/>
          <w:szCs w:val="24"/>
          <w:lang w:val="uk-UA"/>
        </w:rPr>
        <w:t xml:space="preserve">): </w:t>
      </w:r>
    </w:p>
    <w:p w14:paraId="10441094" w14:textId="5EBBBAD1" w:rsidR="003A07EB" w:rsidRPr="00123826" w:rsidRDefault="00EE5F2B" w:rsidP="0008280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lang w:val="uk-UA"/>
        </w:rPr>
        <w:t>İnşaat ve dekorasyon malzemeleri, el aletleri ve sıhhi tesisat ürünleri konusunda geniş bir ürün yelpazesi sunan bir yapı marketidir.</w:t>
      </w:r>
    </w:p>
    <w:p w14:paraId="6ECE3DE5" w14:textId="77777777" w:rsidR="00EE5F2B" w:rsidRPr="00123826" w:rsidRDefault="00EE5F2B" w:rsidP="0008280B">
      <w:pPr>
        <w:shd w:val="clear" w:color="auto" w:fill="FFFFFF" w:themeFill="background1"/>
        <w:spacing w:after="0" w:line="257" w:lineRule="auto"/>
        <w:ind w:left="709"/>
        <w:jc w:val="both"/>
        <w:rPr>
          <w:rFonts w:ascii="Times New Roman" w:hAnsi="Times New Roman" w:cs="Times New Roman"/>
          <w:sz w:val="24"/>
          <w:szCs w:val="24"/>
          <w:lang w:val="uk-UA"/>
        </w:rPr>
      </w:pPr>
    </w:p>
    <w:p w14:paraId="7A4549A1" w14:textId="77777777" w:rsidR="0008280B" w:rsidRPr="00123826" w:rsidRDefault="001836F9" w:rsidP="0008280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rPr>
        <w:t>Agromat</w:t>
      </w:r>
      <w:r w:rsidR="00BB4706" w:rsidRPr="00123826">
        <w:rPr>
          <w:rFonts w:ascii="Times New Roman" w:hAnsi="Times New Roman" w:cs="Times New Roman"/>
          <w:sz w:val="24"/>
          <w:szCs w:val="24"/>
        </w:rPr>
        <w:t xml:space="preserve"> </w:t>
      </w:r>
      <w:r w:rsidR="00BB4706" w:rsidRPr="00123826">
        <w:rPr>
          <w:rFonts w:ascii="Times New Roman" w:hAnsi="Times New Roman" w:cs="Times New Roman"/>
          <w:sz w:val="24"/>
          <w:szCs w:val="24"/>
          <w:lang w:val="uk-UA"/>
        </w:rPr>
        <w:t>(</w:t>
      </w:r>
      <w:hyperlink r:id="rId33" w:history="1">
        <w:r w:rsidR="0008280B" w:rsidRPr="00123826">
          <w:rPr>
            <w:rStyle w:val="a4"/>
            <w:rFonts w:ascii="Times New Roman" w:hAnsi="Times New Roman" w:cs="Times New Roman"/>
            <w:sz w:val="24"/>
            <w:szCs w:val="24"/>
          </w:rPr>
          <w:t>https://www.agromat.ua</w:t>
        </w:r>
      </w:hyperlink>
      <w:r w:rsidR="00BB4706" w:rsidRPr="00123826">
        <w:rPr>
          <w:rFonts w:ascii="Times New Roman" w:hAnsi="Times New Roman" w:cs="Times New Roman"/>
          <w:sz w:val="24"/>
          <w:szCs w:val="24"/>
          <w:lang w:val="uk-UA"/>
        </w:rPr>
        <w:t>):</w:t>
      </w:r>
    </w:p>
    <w:p w14:paraId="7B02D925" w14:textId="77777777" w:rsidR="00F16E9D" w:rsidRDefault="00EE5F2B" w:rsidP="00EE5F2B">
      <w:pPr>
        <w:shd w:val="clear" w:color="auto" w:fill="FFFFFF" w:themeFill="background1"/>
        <w:spacing w:after="0" w:line="257" w:lineRule="auto"/>
        <w:ind w:left="709"/>
        <w:jc w:val="both"/>
        <w:rPr>
          <w:rFonts w:ascii="Times New Roman" w:hAnsi="Times New Roman" w:cs="Times New Roman"/>
          <w:sz w:val="24"/>
          <w:szCs w:val="24"/>
        </w:rPr>
      </w:pPr>
      <w:r w:rsidRPr="00123826">
        <w:rPr>
          <w:rFonts w:ascii="Times New Roman" w:hAnsi="Times New Roman" w:cs="Times New Roman"/>
          <w:sz w:val="24"/>
          <w:szCs w:val="24"/>
        </w:rPr>
        <w:t>Seramik karo, sıhhi tesisat ve diğer dekorasyon malzemelerinde uzmanlaşmış geniş bir mağaza zinciridir.</w:t>
      </w:r>
    </w:p>
    <w:p w14:paraId="757A42BF" w14:textId="375147D8" w:rsidR="001836F9" w:rsidRPr="00123826" w:rsidRDefault="001836F9" w:rsidP="00EE5F2B">
      <w:pPr>
        <w:shd w:val="clear" w:color="auto" w:fill="FFFFFF" w:themeFill="background1"/>
        <w:spacing w:after="0" w:line="257" w:lineRule="auto"/>
        <w:ind w:left="709"/>
        <w:jc w:val="both"/>
        <w:rPr>
          <w:rFonts w:ascii="Times New Roman" w:hAnsi="Times New Roman" w:cs="Times New Roman"/>
          <w:sz w:val="24"/>
          <w:szCs w:val="24"/>
          <w:lang w:val="uk-UA"/>
        </w:rPr>
      </w:pPr>
    </w:p>
    <w:p w14:paraId="6A5F26C4" w14:textId="77777777" w:rsidR="00EE5F2B" w:rsidRPr="00123826" w:rsidRDefault="001836F9" w:rsidP="0008280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rPr>
        <w:t>ARS</w:t>
      </w:r>
      <w:r w:rsidR="00BE54E3" w:rsidRPr="00123826">
        <w:t xml:space="preserve"> </w:t>
      </w:r>
      <w:r w:rsidR="00BE54E3" w:rsidRPr="00123826">
        <w:rPr>
          <w:lang w:val="uk-UA"/>
        </w:rPr>
        <w:t>(</w:t>
      </w:r>
      <w:hyperlink r:id="rId34" w:history="1">
        <w:r w:rsidR="00BE54E3" w:rsidRPr="00123826">
          <w:rPr>
            <w:rStyle w:val="a4"/>
            <w:rFonts w:ascii="Times New Roman" w:hAnsi="Times New Roman" w:cs="Times New Roman"/>
            <w:sz w:val="24"/>
            <w:szCs w:val="24"/>
          </w:rPr>
          <w:t>https://ars.ua/</w:t>
        </w:r>
      </w:hyperlink>
      <w:r w:rsidR="00BE54E3" w:rsidRPr="00123826">
        <w:rPr>
          <w:rFonts w:ascii="Times New Roman" w:hAnsi="Times New Roman" w:cs="Times New Roman"/>
          <w:sz w:val="24"/>
          <w:szCs w:val="24"/>
          <w:lang w:val="uk-UA"/>
        </w:rPr>
        <w:t>):</w:t>
      </w:r>
    </w:p>
    <w:p w14:paraId="439ED068" w14:textId="77777777" w:rsidR="00EE5F2B" w:rsidRPr="00123826" w:rsidRDefault="00EE5F2B" w:rsidP="00EE5F2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lang w:val="uk-UA"/>
        </w:rPr>
        <w:t>Kamyanets-Podilskyi, Stryi ve Lviv şehirlerinde faaliyet gösteren bu yapı market zinciri; inşaat malzemeleri, mobilya, dekorasyon ve ev ürünleri alanlarında geniş bir ürün yelpazesi sunmaktadır.</w:t>
      </w:r>
    </w:p>
    <w:p w14:paraId="54582580" w14:textId="77777777" w:rsidR="00EE5F2B" w:rsidRPr="00123826" w:rsidRDefault="00EE5F2B" w:rsidP="00EE5F2B">
      <w:pPr>
        <w:shd w:val="clear" w:color="auto" w:fill="FFFFFF" w:themeFill="background1"/>
        <w:spacing w:after="0" w:line="257" w:lineRule="auto"/>
        <w:ind w:left="709"/>
        <w:jc w:val="both"/>
        <w:rPr>
          <w:rFonts w:ascii="Times New Roman" w:hAnsi="Times New Roman" w:cs="Times New Roman"/>
          <w:sz w:val="24"/>
          <w:szCs w:val="24"/>
          <w:lang w:val="uk-UA"/>
        </w:rPr>
      </w:pPr>
    </w:p>
    <w:p w14:paraId="31C1A4A1" w14:textId="77777777" w:rsidR="00EE5F2B" w:rsidRPr="00123826" w:rsidRDefault="001836F9" w:rsidP="00EE5F2B">
      <w:pPr>
        <w:shd w:val="clear" w:color="auto" w:fill="FFFFFF" w:themeFill="background1"/>
        <w:spacing w:after="0" w:line="257" w:lineRule="auto"/>
        <w:ind w:left="709"/>
        <w:jc w:val="both"/>
      </w:pPr>
      <w:r w:rsidRPr="00123826">
        <w:rPr>
          <w:rFonts w:ascii="Times New Roman" w:hAnsi="Times New Roman" w:cs="Times New Roman"/>
          <w:sz w:val="24"/>
          <w:szCs w:val="24"/>
        </w:rPr>
        <w:t>Novatorbud</w:t>
      </w:r>
      <w:r w:rsidR="00BE54E3" w:rsidRPr="00123826">
        <w:rPr>
          <w:rFonts w:ascii="Times New Roman" w:hAnsi="Times New Roman" w:cs="Times New Roman"/>
          <w:sz w:val="24"/>
          <w:szCs w:val="24"/>
          <w:lang w:val="uk-UA"/>
        </w:rPr>
        <w:t xml:space="preserve"> (</w:t>
      </w:r>
      <w:hyperlink r:id="rId35" w:history="1">
        <w:r w:rsidR="0008280B" w:rsidRPr="00123826">
          <w:rPr>
            <w:rStyle w:val="a4"/>
            <w:rFonts w:ascii="Times New Roman" w:hAnsi="Times New Roman" w:cs="Times New Roman"/>
            <w:sz w:val="24"/>
            <w:szCs w:val="24"/>
            <w:lang w:val="uk-UA"/>
          </w:rPr>
          <w:t>https://novatorstroy.com/</w:t>
        </w:r>
      </w:hyperlink>
      <w:r w:rsidR="00BE54E3" w:rsidRPr="00123826">
        <w:rPr>
          <w:rFonts w:ascii="Times New Roman" w:hAnsi="Times New Roman" w:cs="Times New Roman"/>
          <w:sz w:val="24"/>
          <w:szCs w:val="24"/>
          <w:lang w:val="uk-UA"/>
        </w:rPr>
        <w:t>):</w:t>
      </w:r>
      <w:r w:rsidR="002E5E49" w:rsidRPr="00123826">
        <w:t xml:space="preserve"> </w:t>
      </w:r>
    </w:p>
    <w:p w14:paraId="4751A56F" w14:textId="309F3D04" w:rsidR="001836F9" w:rsidRPr="00123826" w:rsidRDefault="00EE5F2B" w:rsidP="00631B5B">
      <w:pPr>
        <w:shd w:val="clear" w:color="auto" w:fill="FFFFFF" w:themeFill="background1"/>
        <w:spacing w:after="0" w:line="257" w:lineRule="auto"/>
        <w:ind w:left="709"/>
        <w:jc w:val="both"/>
        <w:rPr>
          <w:rFonts w:ascii="Times New Roman" w:hAnsi="Times New Roman" w:cs="Times New Roman"/>
          <w:sz w:val="24"/>
          <w:szCs w:val="24"/>
          <w:lang w:val="uk-UA"/>
        </w:rPr>
      </w:pPr>
      <w:r w:rsidRPr="00123826">
        <w:rPr>
          <w:rFonts w:ascii="Times New Roman" w:hAnsi="Times New Roman" w:cs="Times New Roman"/>
          <w:sz w:val="24"/>
          <w:szCs w:val="24"/>
          <w:lang w:val="uk-UA"/>
        </w:rPr>
        <w:t>Hem çevrimdışı hem de çevrimiçi platformlarda faaliyet gösteren bu Ukrayna yapı market zinciri, geniş bir inşaat malzemesi ve el aleti yelpazesi ile tüketicilerin ihtiyaçlarını karşılamaktadır.</w:t>
      </w:r>
    </w:p>
    <w:p w14:paraId="67F48104" w14:textId="77777777" w:rsidR="00EE5F2B" w:rsidRPr="001836F9" w:rsidRDefault="00EE5F2B" w:rsidP="001836F9">
      <w:pPr>
        <w:shd w:val="clear" w:color="auto" w:fill="FFFFFF" w:themeFill="background1"/>
        <w:spacing w:after="0" w:line="257" w:lineRule="auto"/>
        <w:ind w:left="709"/>
        <w:rPr>
          <w:rFonts w:ascii="Times New Roman" w:hAnsi="Times New Roman" w:cs="Times New Roman"/>
          <w:b/>
          <w:sz w:val="24"/>
          <w:szCs w:val="24"/>
        </w:rPr>
      </w:pPr>
    </w:p>
    <w:p w14:paraId="08236420" w14:textId="576F5906" w:rsidR="00400F33" w:rsidRPr="00123826" w:rsidRDefault="00A40704" w:rsidP="00123826">
      <w:pPr>
        <w:shd w:val="clear" w:color="auto" w:fill="FFFFFF" w:themeFill="background1"/>
        <w:ind w:left="708"/>
        <w:jc w:val="both"/>
        <w:rPr>
          <w:rFonts w:ascii="Times New Roman" w:hAnsi="Times New Roman" w:cs="Times New Roman"/>
          <w:sz w:val="24"/>
          <w:szCs w:val="24"/>
        </w:rPr>
      </w:pPr>
      <w:r w:rsidRPr="0008280B">
        <w:rPr>
          <w:rFonts w:ascii="Times New Roman" w:hAnsi="Times New Roman" w:cs="Times New Roman"/>
          <w:sz w:val="24"/>
          <w:szCs w:val="24"/>
        </w:rPr>
        <w:t xml:space="preserve">Ukrayna'da toptan satış yapan firmalar, inşaat malzemelerini çeşitli şehirlerdeki depolar aracılığıyla dağıtmaktadır. </w:t>
      </w:r>
      <w:r w:rsidR="0008280B">
        <w:rPr>
          <w:rFonts w:ascii="Times New Roman" w:hAnsi="Times New Roman" w:cs="Times New Roman"/>
          <w:sz w:val="24"/>
          <w:szCs w:val="24"/>
          <w:lang w:val="en-US"/>
        </w:rPr>
        <w:t>Söz edilen</w:t>
      </w:r>
      <w:r w:rsidRPr="0008280B">
        <w:rPr>
          <w:rFonts w:ascii="Times New Roman" w:hAnsi="Times New Roman" w:cs="Times New Roman"/>
          <w:sz w:val="24"/>
          <w:szCs w:val="24"/>
          <w:lang w:val="en-US"/>
        </w:rPr>
        <w:t xml:space="preserve"> firmalar, genellikle küçük partiler halinde mal alımı yapmaktadır. </w:t>
      </w:r>
      <w:r w:rsidR="00C44C1B">
        <w:rPr>
          <w:rFonts w:ascii="Times New Roman" w:hAnsi="Times New Roman" w:cs="Times New Roman"/>
          <w:sz w:val="24"/>
          <w:szCs w:val="24"/>
          <w:lang w:val="en-US"/>
        </w:rPr>
        <w:t>U</w:t>
      </w:r>
      <w:r w:rsidR="00C44C1B" w:rsidRPr="00C44C1B">
        <w:rPr>
          <w:rFonts w:ascii="Times New Roman" w:hAnsi="Times New Roman" w:cs="Times New Roman"/>
          <w:sz w:val="24"/>
          <w:szCs w:val="24"/>
          <w:lang w:val="en-US"/>
        </w:rPr>
        <w:t>krayna'da toptan inşaat malzemeleri tedarik eden firmalar arasında KRAY TRADING Ltd ve DOGAN</w:t>
      </w:r>
      <w:r w:rsidR="00631B5B">
        <w:rPr>
          <w:rFonts w:ascii="Times New Roman" w:hAnsi="Times New Roman" w:cs="Times New Roman"/>
          <w:sz w:val="24"/>
          <w:szCs w:val="24"/>
          <w:lang w:val="en-US"/>
        </w:rPr>
        <w:t xml:space="preserve"> Şirketleri</w:t>
      </w:r>
      <w:r w:rsidR="00C44C1B">
        <w:rPr>
          <w:rFonts w:ascii="Times New Roman" w:hAnsi="Times New Roman" w:cs="Times New Roman"/>
          <w:sz w:val="24"/>
          <w:szCs w:val="24"/>
          <w:lang w:val="en-US"/>
        </w:rPr>
        <w:t xml:space="preserve"> (</w:t>
      </w:r>
      <w:hyperlink r:id="rId36" w:history="1">
        <w:r w:rsidR="00C44C1B" w:rsidRPr="003F2134">
          <w:rPr>
            <w:rStyle w:val="a4"/>
            <w:rFonts w:ascii="Times New Roman" w:hAnsi="Times New Roman" w:cs="Times New Roman"/>
            <w:sz w:val="24"/>
            <w:szCs w:val="24"/>
            <w:lang w:val="en-US"/>
          </w:rPr>
          <w:t>https://dogan.com.ua/</w:t>
        </w:r>
      </w:hyperlink>
      <w:r w:rsidR="00C44C1B">
        <w:rPr>
          <w:rFonts w:ascii="Times New Roman" w:hAnsi="Times New Roman" w:cs="Times New Roman"/>
          <w:sz w:val="24"/>
          <w:szCs w:val="24"/>
          <w:lang w:val="en-US"/>
        </w:rPr>
        <w:t xml:space="preserve">) </w:t>
      </w:r>
      <w:r w:rsidR="00C44C1B" w:rsidRPr="00C44C1B">
        <w:rPr>
          <w:rFonts w:ascii="Times New Roman" w:hAnsi="Times New Roman" w:cs="Times New Roman"/>
          <w:sz w:val="24"/>
          <w:szCs w:val="24"/>
          <w:lang w:val="en-US"/>
        </w:rPr>
        <w:t>yer almaktadır. Bu firmalar, kereste, inşaat malzemeleri, seramik sağlık gereçleri, hırdavat, sıhhi tesisat, soğutma, ısıtma ve havalandırma ekipmanları gibi ürünler</w:t>
      </w:r>
      <w:r w:rsidR="00A00D4E">
        <w:rPr>
          <w:rFonts w:ascii="Times New Roman" w:hAnsi="Times New Roman" w:cs="Times New Roman"/>
          <w:sz w:val="24"/>
          <w:szCs w:val="24"/>
          <w:lang w:val="en-US"/>
        </w:rPr>
        <w:t xml:space="preserve">in toptan satışını yapmaktadır. </w:t>
      </w:r>
      <w:r w:rsidR="00A00D4E" w:rsidRPr="00A00D4E">
        <w:rPr>
          <w:rFonts w:ascii="Times New Roman" w:hAnsi="Times New Roman" w:cs="Times New Roman"/>
          <w:sz w:val="24"/>
          <w:szCs w:val="24"/>
          <w:lang w:val="en-US"/>
        </w:rPr>
        <w:t>Bunun yan</w:t>
      </w:r>
      <w:r w:rsidR="00A00D4E" w:rsidRPr="00A00D4E">
        <w:rPr>
          <w:rFonts w:ascii="Times New Roman" w:hAnsi="Times New Roman" w:cs="Times New Roman"/>
          <w:sz w:val="24"/>
          <w:szCs w:val="24"/>
        </w:rPr>
        <w:t xml:space="preserve">ında </w:t>
      </w:r>
      <w:r w:rsidR="006D19A9" w:rsidRPr="006D19A9">
        <w:rPr>
          <w:rFonts w:ascii="Times New Roman" w:hAnsi="Times New Roman" w:cs="Times New Roman"/>
          <w:sz w:val="24"/>
          <w:szCs w:val="24"/>
        </w:rPr>
        <w:t xml:space="preserve">dünya genelindeki işletmelerin bilgilerini bir araya getiren uluslararası bir B2B (Business to Business – işletmeler arası) </w:t>
      </w:r>
      <w:r w:rsidR="006D19A9">
        <w:rPr>
          <w:rFonts w:ascii="Times New Roman" w:hAnsi="Times New Roman" w:cs="Times New Roman"/>
          <w:sz w:val="24"/>
          <w:szCs w:val="24"/>
        </w:rPr>
        <w:t>ticaret rehberi ve veri tabanı olan</w:t>
      </w:r>
      <w:r w:rsidR="006D19A9" w:rsidRPr="006D19A9">
        <w:rPr>
          <w:rFonts w:ascii="Times New Roman" w:hAnsi="Times New Roman" w:cs="Times New Roman"/>
          <w:sz w:val="24"/>
          <w:szCs w:val="24"/>
        </w:rPr>
        <w:t xml:space="preserve"> </w:t>
      </w:r>
      <w:r w:rsidR="00A00D4E" w:rsidRPr="00A00D4E">
        <w:rPr>
          <w:rFonts w:ascii="Times New Roman" w:hAnsi="Times New Roman" w:cs="Times New Roman"/>
          <w:sz w:val="24"/>
          <w:szCs w:val="24"/>
        </w:rPr>
        <w:t>Kompass gibi platformlar, Ukrayna'da toptan inşaat malzemeleri tedarikçileriyle iletişime geçmek için kullanılabilmektedir.</w:t>
      </w:r>
      <w:r w:rsidR="00A00D4E">
        <w:t xml:space="preserve"> </w:t>
      </w:r>
    </w:p>
    <w:p w14:paraId="0550CCC9" w14:textId="65B722CE" w:rsidR="00B13207" w:rsidRPr="00231F5A" w:rsidRDefault="00123826" w:rsidP="00123826">
      <w:pPr>
        <w:shd w:val="clear" w:color="auto" w:fill="FFFFFF" w:themeFill="background1"/>
        <w:rPr>
          <w:rFonts w:ascii="Times New Roman" w:hAnsi="Times New Roman" w:cs="Times New Roman"/>
          <w:b/>
          <w:sz w:val="24"/>
          <w:szCs w:val="24"/>
        </w:rPr>
      </w:pPr>
      <w:r>
        <w:rPr>
          <w:rFonts w:ascii="Times New Roman" w:hAnsi="Times New Roman" w:cs="Times New Roman"/>
          <w:b/>
          <w:sz w:val="24"/>
          <w:szCs w:val="24"/>
        </w:rPr>
        <w:t xml:space="preserve">       </w:t>
      </w:r>
      <w:r w:rsidR="004C2F27" w:rsidRPr="00231F5A">
        <w:rPr>
          <w:rFonts w:ascii="Times New Roman" w:hAnsi="Times New Roman" w:cs="Times New Roman"/>
          <w:b/>
          <w:sz w:val="24"/>
          <w:szCs w:val="24"/>
        </w:rPr>
        <w:t xml:space="preserve">2. </w:t>
      </w:r>
      <w:r w:rsidR="00486E13" w:rsidRPr="00231F5A">
        <w:rPr>
          <w:rFonts w:ascii="Times New Roman" w:hAnsi="Times New Roman" w:cs="Times New Roman"/>
          <w:b/>
          <w:sz w:val="24"/>
          <w:szCs w:val="24"/>
        </w:rPr>
        <w:t xml:space="preserve">Ülkenin </w:t>
      </w:r>
      <w:r w:rsidR="0011202D" w:rsidRPr="00231F5A">
        <w:rPr>
          <w:rFonts w:ascii="Times New Roman" w:hAnsi="Times New Roman" w:cs="Times New Roman"/>
          <w:b/>
          <w:sz w:val="24"/>
          <w:szCs w:val="24"/>
        </w:rPr>
        <w:t>Sektör</w:t>
      </w:r>
      <w:r w:rsidR="00486E13" w:rsidRPr="00231F5A">
        <w:rPr>
          <w:rFonts w:ascii="Times New Roman" w:hAnsi="Times New Roman" w:cs="Times New Roman"/>
          <w:b/>
          <w:sz w:val="24"/>
          <w:szCs w:val="24"/>
        </w:rPr>
        <w:t>de</w:t>
      </w:r>
      <w:r w:rsidR="0011202D" w:rsidRPr="00231F5A">
        <w:rPr>
          <w:rFonts w:ascii="Times New Roman" w:hAnsi="Times New Roman" w:cs="Times New Roman"/>
          <w:b/>
          <w:sz w:val="24"/>
          <w:szCs w:val="24"/>
        </w:rPr>
        <w:t xml:space="preserve"> </w:t>
      </w:r>
      <w:r w:rsidR="004F6719" w:rsidRPr="00231F5A">
        <w:rPr>
          <w:rFonts w:ascii="Times New Roman" w:hAnsi="Times New Roman" w:cs="Times New Roman"/>
          <w:b/>
          <w:sz w:val="24"/>
          <w:szCs w:val="24"/>
        </w:rPr>
        <w:t>Dış Ticaret</w:t>
      </w:r>
      <w:r w:rsidR="00486E13" w:rsidRPr="00231F5A">
        <w:rPr>
          <w:rFonts w:ascii="Times New Roman" w:hAnsi="Times New Roman" w:cs="Times New Roman"/>
          <w:b/>
          <w:sz w:val="24"/>
          <w:szCs w:val="24"/>
        </w:rPr>
        <w:t>i</w:t>
      </w:r>
    </w:p>
    <w:p w14:paraId="3B95F3A8" w14:textId="68028E04" w:rsidR="00857E5A" w:rsidRDefault="00857E5A" w:rsidP="00E5183F">
      <w:pPr>
        <w:shd w:val="clear" w:color="auto" w:fill="FFFFFF" w:themeFill="background1"/>
        <w:ind w:left="708"/>
        <w:jc w:val="both"/>
        <w:rPr>
          <w:rFonts w:ascii="Times New Roman" w:hAnsi="Times New Roman" w:cs="Times New Roman"/>
          <w:sz w:val="24"/>
          <w:szCs w:val="24"/>
        </w:rPr>
      </w:pPr>
      <w:r w:rsidRPr="00857E5A">
        <w:rPr>
          <w:rFonts w:ascii="Times New Roman" w:hAnsi="Times New Roman" w:cs="Times New Roman"/>
          <w:sz w:val="24"/>
          <w:szCs w:val="24"/>
        </w:rPr>
        <w:t>İnşaat malzemeleri dış ticareti, Ukrayna ekonomisinin önemli bir parçasını oluşturmaktadır. Ancak savaş nedeniyle bu alanda ciddi değişiklikler yaşanmıştır. Savaşın başladığı ilk dönemde lojistik ve ithalat hacmi ciddi şekilde etkilenmiş; bu durum, inşaat malzemeleri dış ticaretinde belirgin bir düşüşe yol açmıştır.</w:t>
      </w:r>
    </w:p>
    <w:p w14:paraId="450F1308" w14:textId="1625FC68" w:rsidR="00857E5A" w:rsidRDefault="00857E5A" w:rsidP="00E5183F">
      <w:pPr>
        <w:shd w:val="clear" w:color="auto" w:fill="FFFFFF" w:themeFill="background1"/>
        <w:ind w:left="708"/>
        <w:jc w:val="both"/>
        <w:rPr>
          <w:rFonts w:ascii="Times New Roman" w:hAnsi="Times New Roman" w:cs="Times New Roman"/>
          <w:sz w:val="24"/>
          <w:szCs w:val="24"/>
        </w:rPr>
      </w:pPr>
      <w:r w:rsidRPr="00857E5A">
        <w:rPr>
          <w:rFonts w:ascii="Times New Roman" w:hAnsi="Times New Roman" w:cs="Times New Roman"/>
          <w:sz w:val="24"/>
          <w:szCs w:val="24"/>
        </w:rPr>
        <w:t xml:space="preserve">İnşaatta kullanılabilecek metalürji sanayi ürünleri ile demirli ve demir dışı metaller, ülke ihracatının önemli kalemleri arasında yer almaktadır. Bunun yanı sıra, kereste, çimento, cam, seramik karo ile ısı ve su yalıtım malzemeleri gibi diğer inşaat malzemeleri de ihraç </w:t>
      </w:r>
      <w:r w:rsidRPr="00857E5A">
        <w:rPr>
          <w:rFonts w:ascii="Times New Roman" w:hAnsi="Times New Roman" w:cs="Times New Roman"/>
          <w:sz w:val="24"/>
          <w:szCs w:val="24"/>
        </w:rPr>
        <w:lastRenderedPageBreak/>
        <w:t>edilmektedir. Bu ürünlerin ihracatında başlıca pazarlar arasında Polonya, Letonya ve Moldova gibi Avrupa ülkelerinin yanı sıra Türkmenistan, Çin, Hindistan ve Orta Doğu ülkeleri bulunmaktadır.</w:t>
      </w:r>
    </w:p>
    <w:p w14:paraId="2D9957F6" w14:textId="1AD5B2E8" w:rsidR="00857E5A" w:rsidRPr="00857E5A" w:rsidRDefault="00857E5A" w:rsidP="00857E5A">
      <w:pPr>
        <w:shd w:val="clear" w:color="auto" w:fill="FFFFFF" w:themeFill="background1"/>
        <w:ind w:left="708"/>
        <w:jc w:val="both"/>
        <w:rPr>
          <w:rFonts w:ascii="Times New Roman" w:hAnsi="Times New Roman" w:cs="Times New Roman"/>
          <w:sz w:val="24"/>
          <w:szCs w:val="24"/>
        </w:rPr>
      </w:pPr>
      <w:r w:rsidRPr="00857E5A">
        <w:rPr>
          <w:rFonts w:ascii="Times New Roman" w:hAnsi="Times New Roman" w:cs="Times New Roman"/>
          <w:sz w:val="24"/>
          <w:szCs w:val="24"/>
        </w:rPr>
        <w:t>Ukrayna, yurt içinde yeterli miktarda üretilmeyen ya da dış pazarda daha yüksek kaliteye sahip olan birçok inşaat</w:t>
      </w:r>
      <w:r>
        <w:rPr>
          <w:rFonts w:ascii="Times New Roman" w:hAnsi="Times New Roman" w:cs="Times New Roman"/>
          <w:sz w:val="24"/>
          <w:szCs w:val="24"/>
        </w:rPr>
        <w:t xml:space="preserve"> malzemesini ithal etmektedir.</w:t>
      </w:r>
    </w:p>
    <w:p w14:paraId="48DD4DB4" w14:textId="2C8F7247" w:rsidR="00857E5A" w:rsidRPr="00857E5A" w:rsidRDefault="00857E5A" w:rsidP="00857E5A">
      <w:pPr>
        <w:shd w:val="clear" w:color="auto" w:fill="FFFFFF" w:themeFill="background1"/>
        <w:ind w:left="708"/>
        <w:jc w:val="both"/>
        <w:rPr>
          <w:rFonts w:ascii="Times New Roman" w:hAnsi="Times New Roman" w:cs="Times New Roman"/>
          <w:sz w:val="24"/>
          <w:szCs w:val="24"/>
        </w:rPr>
      </w:pPr>
      <w:r w:rsidRPr="00857E5A">
        <w:rPr>
          <w:rFonts w:ascii="Times New Roman" w:hAnsi="Times New Roman" w:cs="Times New Roman"/>
          <w:sz w:val="24"/>
          <w:szCs w:val="24"/>
        </w:rPr>
        <w:t>Ukrayna’da faaliyet gösteren büyük inşaat şirketlerinden yapılan açıklamalara göre, inşaat malzemeleri pazarında ithal ürünlerin payı 2021 yılında %12–14 seviyesindeyken, 2023 yılında %23’e, 2024 yılında ise yaklaşık %25’e y</w:t>
      </w:r>
      <w:r>
        <w:rPr>
          <w:rFonts w:ascii="Times New Roman" w:hAnsi="Times New Roman" w:cs="Times New Roman"/>
          <w:sz w:val="24"/>
          <w:szCs w:val="24"/>
        </w:rPr>
        <w:t>ükselmiştir.</w:t>
      </w:r>
    </w:p>
    <w:p w14:paraId="4A50EB10" w14:textId="6CFABE24" w:rsidR="00857E5A" w:rsidRDefault="00857E5A" w:rsidP="00857E5A">
      <w:pPr>
        <w:shd w:val="clear" w:color="auto" w:fill="FFFFFF" w:themeFill="background1"/>
        <w:ind w:left="708"/>
        <w:jc w:val="both"/>
        <w:rPr>
          <w:rFonts w:ascii="Times New Roman" w:hAnsi="Times New Roman" w:cs="Times New Roman"/>
          <w:sz w:val="24"/>
          <w:szCs w:val="24"/>
        </w:rPr>
      </w:pPr>
      <w:r w:rsidRPr="00857E5A">
        <w:rPr>
          <w:rFonts w:ascii="Times New Roman" w:hAnsi="Times New Roman" w:cs="Times New Roman"/>
          <w:sz w:val="24"/>
          <w:szCs w:val="24"/>
        </w:rPr>
        <w:t>Piyasa katılımcılarının verilerine göre, Ukrayna’da ithal edilen inşaat malzemelerinin hacmi aşağıdaki segmentlerde sabit kalmaya devam etmektedir:</w:t>
      </w:r>
    </w:p>
    <w:p w14:paraId="36315112" w14:textId="5370D786" w:rsidR="00857E5A" w:rsidRPr="00857E5A" w:rsidRDefault="00857E5A" w:rsidP="00857E5A">
      <w:pPr>
        <w:pStyle w:val="a3"/>
        <w:numPr>
          <w:ilvl w:val="0"/>
          <w:numId w:val="5"/>
        </w:numPr>
        <w:shd w:val="clear" w:color="auto" w:fill="FFFFFF" w:themeFill="background1"/>
        <w:jc w:val="both"/>
        <w:rPr>
          <w:rFonts w:ascii="Times New Roman" w:hAnsi="Times New Roman" w:cs="Times New Roman"/>
          <w:sz w:val="24"/>
          <w:szCs w:val="24"/>
        </w:rPr>
      </w:pPr>
      <w:r w:rsidRPr="00857E5A">
        <w:rPr>
          <w:rFonts w:ascii="Times New Roman" w:hAnsi="Times New Roman" w:cs="Times New Roman"/>
          <w:sz w:val="24"/>
          <w:szCs w:val="24"/>
        </w:rPr>
        <w:t>Asansör ekipmanları</w:t>
      </w:r>
    </w:p>
    <w:p w14:paraId="1F31FC67" w14:textId="6E855EA5" w:rsidR="00857E5A" w:rsidRPr="00857E5A" w:rsidRDefault="00857E5A" w:rsidP="00857E5A">
      <w:pPr>
        <w:pStyle w:val="a3"/>
        <w:numPr>
          <w:ilvl w:val="0"/>
          <w:numId w:val="5"/>
        </w:numPr>
        <w:shd w:val="clear" w:color="auto" w:fill="FFFFFF" w:themeFill="background1"/>
        <w:jc w:val="both"/>
        <w:rPr>
          <w:rFonts w:ascii="Times New Roman" w:hAnsi="Times New Roman" w:cs="Times New Roman"/>
          <w:sz w:val="24"/>
          <w:szCs w:val="24"/>
        </w:rPr>
      </w:pPr>
      <w:r w:rsidRPr="00857E5A">
        <w:rPr>
          <w:rFonts w:ascii="Times New Roman" w:hAnsi="Times New Roman" w:cs="Times New Roman"/>
          <w:sz w:val="24"/>
          <w:szCs w:val="24"/>
        </w:rPr>
        <w:t>Cephe ve ısı yalıtım sistemleri</w:t>
      </w:r>
    </w:p>
    <w:p w14:paraId="0A681CBF" w14:textId="4069CEF6" w:rsidR="00857E5A" w:rsidRPr="00857E5A" w:rsidRDefault="00857E5A" w:rsidP="00857E5A">
      <w:pPr>
        <w:pStyle w:val="a3"/>
        <w:numPr>
          <w:ilvl w:val="0"/>
          <w:numId w:val="5"/>
        </w:numPr>
        <w:shd w:val="clear" w:color="auto" w:fill="FFFFFF" w:themeFill="background1"/>
        <w:jc w:val="both"/>
        <w:rPr>
          <w:rFonts w:ascii="Times New Roman" w:hAnsi="Times New Roman" w:cs="Times New Roman"/>
          <w:sz w:val="24"/>
          <w:szCs w:val="24"/>
        </w:rPr>
      </w:pPr>
      <w:r w:rsidRPr="00857E5A">
        <w:rPr>
          <w:rFonts w:ascii="Times New Roman" w:hAnsi="Times New Roman" w:cs="Times New Roman"/>
          <w:sz w:val="24"/>
          <w:szCs w:val="24"/>
        </w:rPr>
        <w:t>Isıtma ve iletişim sistemleri</w:t>
      </w:r>
    </w:p>
    <w:p w14:paraId="08FD27FE" w14:textId="3D9F7CE4" w:rsidR="00857E5A" w:rsidRPr="00857E5A" w:rsidRDefault="00857E5A" w:rsidP="00857E5A">
      <w:pPr>
        <w:pStyle w:val="a3"/>
        <w:numPr>
          <w:ilvl w:val="0"/>
          <w:numId w:val="5"/>
        </w:numPr>
        <w:shd w:val="clear" w:color="auto" w:fill="FFFFFF" w:themeFill="background1"/>
        <w:jc w:val="both"/>
        <w:rPr>
          <w:rFonts w:ascii="Times New Roman" w:hAnsi="Times New Roman" w:cs="Times New Roman"/>
          <w:sz w:val="24"/>
          <w:szCs w:val="24"/>
        </w:rPr>
      </w:pPr>
      <w:r w:rsidRPr="00857E5A">
        <w:rPr>
          <w:rFonts w:ascii="Times New Roman" w:hAnsi="Times New Roman" w:cs="Times New Roman"/>
          <w:sz w:val="24"/>
          <w:szCs w:val="24"/>
        </w:rPr>
        <w:t>Pencere profilleri ve cam</w:t>
      </w:r>
    </w:p>
    <w:p w14:paraId="72E46E47" w14:textId="7247C8EE" w:rsidR="00857E5A" w:rsidRPr="00857E5A" w:rsidRDefault="00857E5A" w:rsidP="00857E5A">
      <w:pPr>
        <w:pStyle w:val="a3"/>
        <w:numPr>
          <w:ilvl w:val="0"/>
          <w:numId w:val="5"/>
        </w:numPr>
        <w:shd w:val="clear" w:color="auto" w:fill="FFFFFF" w:themeFill="background1"/>
        <w:jc w:val="both"/>
        <w:rPr>
          <w:rFonts w:ascii="Times New Roman" w:hAnsi="Times New Roman" w:cs="Times New Roman"/>
          <w:sz w:val="24"/>
          <w:szCs w:val="24"/>
        </w:rPr>
      </w:pPr>
      <w:r w:rsidRPr="00857E5A">
        <w:rPr>
          <w:rFonts w:ascii="Times New Roman" w:hAnsi="Times New Roman" w:cs="Times New Roman"/>
          <w:sz w:val="24"/>
          <w:szCs w:val="24"/>
        </w:rPr>
        <w:t>İç tesisat sistemleri</w:t>
      </w:r>
    </w:p>
    <w:p w14:paraId="01A5AF95" w14:textId="77777777" w:rsidR="00E30030" w:rsidRPr="00C80F1A" w:rsidRDefault="00E30030" w:rsidP="00E30030">
      <w:pPr>
        <w:shd w:val="clear" w:color="auto" w:fill="FFFFFF" w:themeFill="background1"/>
        <w:spacing w:after="0" w:line="257" w:lineRule="auto"/>
        <w:ind w:left="357"/>
        <w:jc w:val="both"/>
        <w:rPr>
          <w:rFonts w:ascii="Times New Roman" w:hAnsi="Times New Roman" w:cs="Times New Roman"/>
          <w:sz w:val="24"/>
          <w:szCs w:val="24"/>
        </w:rPr>
      </w:pPr>
    </w:p>
    <w:p w14:paraId="2E686F6E" w14:textId="545ACDD3" w:rsidR="00857E5A" w:rsidRDefault="00857E5A" w:rsidP="00E5183F">
      <w:pPr>
        <w:ind w:left="708"/>
        <w:jc w:val="both"/>
        <w:rPr>
          <w:rFonts w:ascii="Times New Roman" w:hAnsi="Times New Roman" w:cs="Times New Roman"/>
          <w:sz w:val="24"/>
          <w:szCs w:val="24"/>
        </w:rPr>
      </w:pPr>
      <w:r w:rsidRPr="00857E5A">
        <w:rPr>
          <w:rFonts w:ascii="Times New Roman" w:hAnsi="Times New Roman" w:cs="Times New Roman"/>
          <w:sz w:val="24"/>
          <w:szCs w:val="24"/>
        </w:rPr>
        <w:t>Yukarıda bahsedilen kategoriler, üreticilerin sınırlı sayıda olması veya ürün kalitesine yönelik özel gereksinimler nedeniyle, sıklıkla Ukraynalı üreticiler arasında rekabetçi değildir. Ukrayna’da cam ve elektrik ekipmanları üretimine yönelik neredeyse hiç faal tesis bulunmamaktadır.</w:t>
      </w:r>
    </w:p>
    <w:p w14:paraId="096FB381" w14:textId="77777777" w:rsidR="00932C42" w:rsidRDefault="00857E5A" w:rsidP="005D0780">
      <w:pPr>
        <w:ind w:left="708"/>
        <w:jc w:val="both"/>
        <w:rPr>
          <w:rFonts w:ascii="Times New Roman" w:hAnsi="Times New Roman" w:cs="Times New Roman"/>
          <w:sz w:val="24"/>
          <w:szCs w:val="24"/>
        </w:rPr>
      </w:pPr>
      <w:r w:rsidRPr="00857E5A">
        <w:rPr>
          <w:rFonts w:ascii="Times New Roman" w:hAnsi="Times New Roman" w:cs="Times New Roman"/>
          <w:sz w:val="24"/>
          <w:szCs w:val="24"/>
        </w:rPr>
        <w:t>Ayrıca, Ukrayna’ya yapılan ithalat ürünleri arasında özel yapı karışımları, dekoratif malzemeler, sıhhi tesisat ekipmanları, elektrik malzemeleri ve diğer çeşitli ürünler bulunmaktadır. Ukrayna’ya inşaat malzemeleri ithalatındaki artışın sebebi, birçok Ukrayna işletmesinin savaş nedeniyle üretimini durdurmak, kısıtlamak veya fabrikalarını başka bölgelere taşımak zorunda kalması ve ürün maliyetlerinin yükselmesidir. Buna karşılık, yurt dışında üretilen inşaat malzemelerinin fiyatları göreceli olarak sabit kalmıştır. Ukrayna'nın özellikle doğu ve güney bölgelerindeki askeri hareketler nedeniyle üretim kapasitesinin kaybı, inşaat malzemeleri üretiminde azalmaya yol açmıştır. Buna rağmen savaş nedeniyle Ukrayna limanlarının altyapısındaki sorunlar ve lojistik bağlantıların yeniden düzenlenmesi nedeniyle ithalat hacimleri sınırlı kalmaya devam etmektedir. Önümüzdeki dönemde, Ukrayna’daki altyapı ve konutların yeniden inşası için malzeme talebinin yüksek olması sebebiyle inşaat malzemeleri ithalatında artış beklenmektedir. Savaş sonrası inşaat sektörünün yeniden yapılanması ve gelişimi, tedarik zincirlerinin yenilenmesine, ekonomik istikrarın sağlanmasına ve finansman teminine bağlı olacaktır.</w:t>
      </w:r>
      <w:r w:rsidR="005D0780" w:rsidRPr="005D0780">
        <w:t xml:space="preserve"> </w:t>
      </w:r>
      <w:r w:rsidR="005D0780" w:rsidRPr="005D0780">
        <w:rPr>
          <w:rFonts w:ascii="Times New Roman" w:hAnsi="Times New Roman" w:cs="Times New Roman"/>
          <w:sz w:val="24"/>
          <w:szCs w:val="24"/>
        </w:rPr>
        <w:t xml:space="preserve">KSE’nin hesaplamalarına göre, Ukrayna’nın yeniden inşası için sadece inşaat malzemelerine yaklaşık </w:t>
      </w:r>
      <w:r w:rsidR="005D0780" w:rsidRPr="005D0780">
        <w:rPr>
          <w:rStyle w:val="af4"/>
          <w:rFonts w:ascii="Times New Roman" w:hAnsi="Times New Roman" w:cs="Times New Roman"/>
          <w:b w:val="0"/>
          <w:sz w:val="24"/>
          <w:szCs w:val="24"/>
        </w:rPr>
        <w:t>65 milyar dolar</w:t>
      </w:r>
      <w:r w:rsidR="005D0780" w:rsidRPr="005D0780">
        <w:rPr>
          <w:rFonts w:ascii="Times New Roman" w:hAnsi="Times New Roman" w:cs="Times New Roman"/>
          <w:b/>
          <w:sz w:val="24"/>
          <w:szCs w:val="24"/>
        </w:rPr>
        <w:t xml:space="preserve"> </w:t>
      </w:r>
      <w:r w:rsidR="005D0780" w:rsidRPr="005D0780">
        <w:rPr>
          <w:rFonts w:ascii="Times New Roman" w:hAnsi="Times New Roman" w:cs="Times New Roman"/>
          <w:sz w:val="24"/>
          <w:szCs w:val="24"/>
        </w:rPr>
        <w:t>ihtiyaç duyulacağı ön tahmin edilmektedir.</w:t>
      </w:r>
    </w:p>
    <w:p w14:paraId="54AE2D83" w14:textId="6285C381" w:rsidR="00E82BCE" w:rsidRDefault="005D0780" w:rsidP="00123826">
      <w:pPr>
        <w:ind w:left="708"/>
        <w:jc w:val="both"/>
        <w:rPr>
          <w:rFonts w:ascii="Times New Roman" w:hAnsi="Times New Roman" w:cs="Times New Roman"/>
          <w:i/>
          <w:sz w:val="24"/>
          <w:szCs w:val="24"/>
        </w:rPr>
      </w:pPr>
      <w:r>
        <w:rPr>
          <w:rFonts w:ascii="Times New Roman" w:hAnsi="Times New Roman" w:cs="Times New Roman"/>
          <w:sz w:val="24"/>
          <w:szCs w:val="24"/>
          <w:lang w:val="uk-UA"/>
        </w:rPr>
        <w:t xml:space="preserve"> </w:t>
      </w:r>
      <w:r w:rsidR="00857E5A" w:rsidRPr="00857E5A">
        <w:rPr>
          <w:rFonts w:ascii="Times New Roman" w:hAnsi="Times New Roman" w:cs="Times New Roman"/>
          <w:sz w:val="24"/>
          <w:szCs w:val="24"/>
        </w:rPr>
        <w:t xml:space="preserve">Devam eden savaşa rağmen, Ukrayna’nın inşaat malzemeleri sektörünün </w:t>
      </w:r>
      <w:r w:rsidR="00857E5A" w:rsidRPr="005D0780">
        <w:rPr>
          <w:rFonts w:ascii="Times New Roman" w:hAnsi="Times New Roman" w:cs="Times New Roman"/>
          <w:sz w:val="24"/>
          <w:szCs w:val="24"/>
        </w:rPr>
        <w:t>gelişimine yönelik yabancı ve yerli yatırımların büyüklüğü 730 milyon ABD dolarını aşmaktadır</w:t>
      </w:r>
      <w:r w:rsidRPr="005D0780">
        <w:rPr>
          <w:rFonts w:ascii="Times New Roman" w:hAnsi="Times New Roman" w:cs="Times New Roman"/>
          <w:sz w:val="24"/>
          <w:szCs w:val="24"/>
          <w:lang w:val="uk-UA"/>
        </w:rPr>
        <w:t>.</w:t>
      </w:r>
      <w:r w:rsidRPr="005D0780">
        <w:rPr>
          <w:i/>
        </w:rPr>
        <w:t xml:space="preserve"> </w:t>
      </w:r>
      <w:r w:rsidRPr="005D0780">
        <w:rPr>
          <w:rFonts w:ascii="Times New Roman" w:hAnsi="Times New Roman" w:cs="Times New Roman"/>
          <w:i/>
          <w:sz w:val="24"/>
          <w:szCs w:val="24"/>
        </w:rPr>
        <w:t>Kaynak: Kiev Ekonomi Okulu (KSE</w:t>
      </w:r>
      <w:r w:rsidRPr="005D0780">
        <w:rPr>
          <w:rFonts w:ascii="Times New Roman" w:hAnsi="Times New Roman" w:cs="Times New Roman"/>
          <w:i/>
          <w:sz w:val="24"/>
          <w:szCs w:val="24"/>
          <w:lang w:val="uk-UA"/>
        </w:rPr>
        <w:t>)</w:t>
      </w:r>
      <w:r w:rsidR="00857E5A" w:rsidRPr="005D0780">
        <w:rPr>
          <w:rFonts w:ascii="Times New Roman" w:hAnsi="Times New Roman" w:cs="Times New Roman"/>
          <w:i/>
          <w:sz w:val="24"/>
          <w:szCs w:val="24"/>
        </w:rPr>
        <w:t>.</w:t>
      </w:r>
    </w:p>
    <w:p w14:paraId="40AA192F" w14:textId="665876C6" w:rsidR="00030A07" w:rsidRDefault="00030A07" w:rsidP="00123826">
      <w:pPr>
        <w:ind w:left="708"/>
        <w:jc w:val="both"/>
        <w:rPr>
          <w:rFonts w:ascii="Times New Roman" w:hAnsi="Times New Roman" w:cs="Times New Roman"/>
          <w:i/>
          <w:sz w:val="24"/>
          <w:szCs w:val="24"/>
        </w:rPr>
      </w:pPr>
      <w:r>
        <w:rPr>
          <w:rFonts w:ascii="Times New Roman" w:hAnsi="Times New Roman" w:cs="Times New Roman"/>
          <w:i/>
          <w:sz w:val="24"/>
          <w:szCs w:val="24"/>
        </w:rPr>
        <w:br w:type="page"/>
      </w:r>
    </w:p>
    <w:p w14:paraId="649FF5B9" w14:textId="67829A81" w:rsidR="00A463E9" w:rsidRPr="00123826" w:rsidRDefault="009F0260" w:rsidP="00123826">
      <w:pPr>
        <w:shd w:val="clear" w:color="auto" w:fill="FFFFFF" w:themeFill="background1"/>
        <w:ind w:left="720"/>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00932D0D" w:rsidRPr="009F0260">
        <w:rPr>
          <w:rFonts w:ascii="Times New Roman" w:hAnsi="Times New Roman" w:cs="Times New Roman"/>
          <w:b/>
          <w:sz w:val="24"/>
          <w:szCs w:val="24"/>
        </w:rPr>
        <w:t xml:space="preserve"> </w:t>
      </w:r>
      <w:r w:rsidR="001A4EE2" w:rsidRPr="009F0260">
        <w:rPr>
          <w:rFonts w:ascii="Times New Roman" w:hAnsi="Times New Roman" w:cs="Times New Roman"/>
          <w:b/>
          <w:sz w:val="24"/>
          <w:szCs w:val="24"/>
        </w:rPr>
        <w:t xml:space="preserve">İnşaat Malzemeleri </w:t>
      </w:r>
      <w:r w:rsidR="00AA2F77" w:rsidRPr="009F0260">
        <w:rPr>
          <w:rFonts w:ascii="Times New Roman" w:hAnsi="Times New Roman" w:cs="Times New Roman"/>
          <w:b/>
          <w:sz w:val="24"/>
          <w:szCs w:val="24"/>
        </w:rPr>
        <w:t xml:space="preserve">Sektöründe </w:t>
      </w:r>
      <w:r w:rsidR="00804198" w:rsidRPr="009F0260">
        <w:rPr>
          <w:rFonts w:ascii="Times New Roman" w:hAnsi="Times New Roman" w:cs="Times New Roman"/>
          <w:b/>
          <w:sz w:val="24"/>
          <w:szCs w:val="24"/>
        </w:rPr>
        <w:t xml:space="preserve">Ukrayna’nın </w:t>
      </w:r>
      <w:r w:rsidR="00327500" w:rsidRPr="009F0260">
        <w:rPr>
          <w:rFonts w:ascii="Times New Roman" w:hAnsi="Times New Roman" w:cs="Times New Roman"/>
          <w:b/>
          <w:sz w:val="24"/>
          <w:szCs w:val="24"/>
        </w:rPr>
        <w:t xml:space="preserve">En Fazla İthalat Gerçekleştirdiği İlk </w:t>
      </w:r>
      <w:r w:rsidR="00BA44CA" w:rsidRPr="009F0260">
        <w:rPr>
          <w:rFonts w:ascii="Times New Roman" w:hAnsi="Times New Roman" w:cs="Times New Roman"/>
          <w:b/>
          <w:sz w:val="24"/>
          <w:szCs w:val="24"/>
        </w:rPr>
        <w:t>1</w:t>
      </w:r>
      <w:r w:rsidR="00327500" w:rsidRPr="009F0260">
        <w:rPr>
          <w:rFonts w:ascii="Times New Roman" w:hAnsi="Times New Roman" w:cs="Times New Roman"/>
          <w:b/>
          <w:sz w:val="24"/>
          <w:szCs w:val="24"/>
        </w:rPr>
        <w:t>0 Ülke</w:t>
      </w:r>
    </w:p>
    <w:p w14:paraId="156A46BA" w14:textId="08CA97BE" w:rsidR="00FC494A" w:rsidRPr="00123826" w:rsidRDefault="006C3C31" w:rsidP="00BF2A0E">
      <w:pPr>
        <w:pStyle w:val="a3"/>
        <w:shd w:val="clear" w:color="auto" w:fill="FFFFFF" w:themeFill="background1"/>
        <w:ind w:left="1080"/>
        <w:rPr>
          <w:rFonts w:ascii="Times New Roman" w:hAnsi="Times New Roman" w:cs="Times New Roman"/>
          <w:sz w:val="24"/>
          <w:szCs w:val="24"/>
        </w:rPr>
      </w:pPr>
      <w:r w:rsidRPr="00123826">
        <w:rPr>
          <w:rFonts w:ascii="Times New Roman" w:hAnsi="Times New Roman" w:cs="Times New Roman"/>
          <w:sz w:val="24"/>
          <w:szCs w:val="24"/>
        </w:rPr>
        <w:t>E</w:t>
      </w:r>
      <w:r w:rsidR="00925986" w:rsidRPr="00123826">
        <w:rPr>
          <w:rFonts w:ascii="Times New Roman" w:hAnsi="Times New Roman" w:cs="Times New Roman"/>
          <w:sz w:val="24"/>
          <w:szCs w:val="24"/>
        </w:rPr>
        <w:t>n çok ithal edilen</w:t>
      </w:r>
      <w:r w:rsidRPr="00123826">
        <w:rPr>
          <w:rFonts w:ascii="Times New Roman" w:hAnsi="Times New Roman" w:cs="Times New Roman"/>
          <w:sz w:val="24"/>
          <w:szCs w:val="24"/>
        </w:rPr>
        <w:t xml:space="preserve"> belli başlı</w:t>
      </w:r>
      <w:r w:rsidR="00925986" w:rsidRPr="00123826">
        <w:rPr>
          <w:rFonts w:ascii="Times New Roman" w:hAnsi="Times New Roman" w:cs="Times New Roman"/>
          <w:sz w:val="24"/>
          <w:szCs w:val="24"/>
        </w:rPr>
        <w:t xml:space="preserve"> inşaat malzemeleri</w:t>
      </w:r>
      <w:r w:rsidR="00A463E9" w:rsidRPr="00123826">
        <w:rPr>
          <w:rFonts w:ascii="Times New Roman" w:hAnsi="Times New Roman" w:cs="Times New Roman"/>
          <w:sz w:val="24"/>
          <w:szCs w:val="24"/>
          <w:lang w:val="uk-UA"/>
        </w:rPr>
        <w:t xml:space="preserve"> (</w:t>
      </w:r>
      <w:r w:rsidR="00123826" w:rsidRPr="00123826">
        <w:rPr>
          <w:rFonts w:ascii="Times New Roman" w:hAnsi="Times New Roman" w:cs="Times New Roman"/>
          <w:sz w:val="24"/>
          <w:szCs w:val="24"/>
        </w:rPr>
        <w:t>202</w:t>
      </w:r>
      <w:r w:rsidR="00030A07">
        <w:rPr>
          <w:rFonts w:ascii="Times New Roman" w:hAnsi="Times New Roman" w:cs="Times New Roman"/>
          <w:sz w:val="24"/>
          <w:szCs w:val="24"/>
        </w:rPr>
        <w:t>3</w:t>
      </w:r>
      <w:r w:rsidR="00123826" w:rsidRPr="00123826">
        <w:rPr>
          <w:rFonts w:ascii="Times New Roman" w:hAnsi="Times New Roman" w:cs="Times New Roman"/>
          <w:sz w:val="24"/>
          <w:szCs w:val="24"/>
        </w:rPr>
        <w:t xml:space="preserve"> yılı)**:</w:t>
      </w:r>
    </w:p>
    <w:p w14:paraId="4FCE6710" w14:textId="3E64078D" w:rsidR="00FC494A" w:rsidRPr="00123826" w:rsidRDefault="00680894" w:rsidP="00123826">
      <w:pPr>
        <w:shd w:val="clear" w:color="auto" w:fill="FFFFFF" w:themeFill="background1"/>
        <w:ind w:left="1080"/>
        <w:rPr>
          <w:rFonts w:ascii="Times New Roman" w:hAnsi="Times New Roman" w:cs="Times New Roman"/>
          <w:i/>
          <w:sz w:val="24"/>
          <w:szCs w:val="24"/>
        </w:rPr>
      </w:pPr>
      <w:r w:rsidRPr="00675328">
        <w:rPr>
          <w:rFonts w:ascii="Times New Roman" w:hAnsi="Times New Roman" w:cs="Times New Roman"/>
          <w:bCs/>
          <w:i/>
          <w:sz w:val="24"/>
          <w:szCs w:val="24"/>
          <w:lang w:val="uk-UA"/>
        </w:rPr>
        <w:t>721049</w:t>
      </w:r>
      <w:r w:rsidR="00FC494A" w:rsidRPr="00123826">
        <w:rPr>
          <w:rFonts w:ascii="Times New Roman" w:hAnsi="Times New Roman" w:cs="Times New Roman"/>
          <w:i/>
          <w:sz w:val="24"/>
          <w:szCs w:val="24"/>
        </w:rPr>
        <w:t xml:space="preserve"> G.T.İ.P. </w:t>
      </w:r>
      <w:r w:rsidR="00143E6B" w:rsidRPr="00123826">
        <w:rPr>
          <w:rFonts w:ascii="Times New Roman" w:hAnsi="Times New Roman" w:cs="Times New Roman"/>
          <w:i/>
          <w:sz w:val="24"/>
          <w:szCs w:val="24"/>
          <w:lang w:val="uk-UA"/>
        </w:rPr>
        <w:t>kod</w:t>
      </w:r>
      <w:r w:rsidR="00143E6B" w:rsidRPr="00123826">
        <w:rPr>
          <w:rFonts w:ascii="Times New Roman" w:hAnsi="Times New Roman" w:cs="Times New Roman"/>
          <w:i/>
          <w:sz w:val="24"/>
          <w:szCs w:val="24"/>
        </w:rPr>
        <w:t>lu Düz Saclar, Düşük Alaşımlı Çelikten, Soğuk Haddelenmiş Ürünler</w:t>
      </w:r>
    </w:p>
    <w:tbl>
      <w:tblPr>
        <w:tblStyle w:val="a5"/>
        <w:tblW w:w="8930" w:type="dxa"/>
        <w:tblInd w:w="704" w:type="dxa"/>
        <w:tblLook w:val="04A0" w:firstRow="1" w:lastRow="0" w:firstColumn="1" w:lastColumn="0" w:noHBand="0" w:noVBand="1"/>
      </w:tblPr>
      <w:tblGrid>
        <w:gridCol w:w="436"/>
        <w:gridCol w:w="2116"/>
        <w:gridCol w:w="2409"/>
        <w:gridCol w:w="1843"/>
        <w:gridCol w:w="2126"/>
      </w:tblGrid>
      <w:tr w:rsidR="00FC494A" w:rsidRPr="004F4789" w14:paraId="62C7EA6A" w14:textId="77777777" w:rsidTr="00F16E9D">
        <w:tc>
          <w:tcPr>
            <w:tcW w:w="436" w:type="dxa"/>
            <w:shd w:val="clear" w:color="auto" w:fill="D9E2F3" w:themeFill="accent1" w:themeFillTint="33"/>
          </w:tcPr>
          <w:p w14:paraId="3C54AF39" w14:textId="77777777" w:rsidR="00FC494A" w:rsidRPr="006F320A" w:rsidRDefault="00FC494A" w:rsidP="00D77BB4">
            <w:pPr>
              <w:rPr>
                <w:rFonts w:ascii="Times New Roman" w:hAnsi="Times New Roman" w:cs="Times New Roman"/>
              </w:rPr>
            </w:pPr>
          </w:p>
        </w:tc>
        <w:tc>
          <w:tcPr>
            <w:tcW w:w="2116" w:type="dxa"/>
            <w:shd w:val="clear" w:color="auto" w:fill="D9E2F3" w:themeFill="accent1" w:themeFillTint="33"/>
          </w:tcPr>
          <w:p w14:paraId="17D2F274" w14:textId="77777777" w:rsidR="00FC494A" w:rsidRPr="006F320A" w:rsidRDefault="00FC494A" w:rsidP="00D77BB4">
            <w:pPr>
              <w:jc w:val="center"/>
              <w:rPr>
                <w:rFonts w:ascii="Times New Roman" w:hAnsi="Times New Roman" w:cs="Times New Roman"/>
                <w:b/>
              </w:rPr>
            </w:pPr>
            <w:r w:rsidRPr="006F320A">
              <w:rPr>
                <w:rFonts w:ascii="Times New Roman" w:hAnsi="Times New Roman" w:cs="Times New Roman"/>
                <w:b/>
              </w:rPr>
              <w:t>Ülke Adı</w:t>
            </w:r>
          </w:p>
        </w:tc>
        <w:tc>
          <w:tcPr>
            <w:tcW w:w="2409" w:type="dxa"/>
            <w:shd w:val="clear" w:color="auto" w:fill="D9E2F3" w:themeFill="accent1" w:themeFillTint="33"/>
          </w:tcPr>
          <w:p w14:paraId="12AC1054" w14:textId="77777777" w:rsidR="00FC494A" w:rsidRPr="006F320A" w:rsidRDefault="00FC494A" w:rsidP="00D77BB4">
            <w:pPr>
              <w:jc w:val="center"/>
              <w:rPr>
                <w:rFonts w:ascii="Times New Roman" w:hAnsi="Times New Roman" w:cs="Times New Roman"/>
                <w:b/>
              </w:rPr>
            </w:pPr>
            <w:r w:rsidRPr="006F320A">
              <w:rPr>
                <w:rFonts w:ascii="Times New Roman" w:hAnsi="Times New Roman" w:cs="Times New Roman"/>
                <w:b/>
              </w:rPr>
              <w:t>İthalat Değeri ($)</w:t>
            </w:r>
          </w:p>
        </w:tc>
        <w:tc>
          <w:tcPr>
            <w:tcW w:w="1843" w:type="dxa"/>
            <w:shd w:val="clear" w:color="auto" w:fill="D9E2F3" w:themeFill="accent1" w:themeFillTint="33"/>
          </w:tcPr>
          <w:p w14:paraId="6DFB253A" w14:textId="77777777" w:rsidR="00FC494A" w:rsidRPr="006F320A" w:rsidRDefault="00FC494A" w:rsidP="00D77BB4">
            <w:pPr>
              <w:jc w:val="center"/>
              <w:rPr>
                <w:rFonts w:ascii="Times New Roman" w:hAnsi="Times New Roman" w:cs="Times New Roman"/>
                <w:b/>
              </w:rPr>
            </w:pPr>
            <w:r w:rsidRPr="006F320A">
              <w:rPr>
                <w:rFonts w:ascii="Times New Roman" w:hAnsi="Times New Roman" w:cs="Times New Roman"/>
                <w:b/>
              </w:rPr>
              <w:t>Miktar*</w:t>
            </w:r>
          </w:p>
          <w:p w14:paraId="56D0238C" w14:textId="77777777" w:rsidR="00FC494A" w:rsidRPr="006F320A" w:rsidRDefault="00FC494A" w:rsidP="00D77BB4">
            <w:pPr>
              <w:jc w:val="center"/>
              <w:rPr>
                <w:rFonts w:ascii="Times New Roman" w:hAnsi="Times New Roman" w:cs="Times New Roman"/>
                <w:b/>
              </w:rPr>
            </w:pPr>
            <w:r w:rsidRPr="006F320A">
              <w:rPr>
                <w:rFonts w:ascii="Times New Roman" w:hAnsi="Times New Roman" w:cs="Times New Roman"/>
                <w:b/>
              </w:rPr>
              <w:t>(kg)</w:t>
            </w:r>
          </w:p>
        </w:tc>
        <w:tc>
          <w:tcPr>
            <w:tcW w:w="2126" w:type="dxa"/>
            <w:shd w:val="clear" w:color="auto" w:fill="D9E2F3" w:themeFill="accent1" w:themeFillTint="33"/>
          </w:tcPr>
          <w:p w14:paraId="09F086E8" w14:textId="77777777" w:rsidR="00FC494A" w:rsidRPr="006F320A" w:rsidRDefault="00FC494A" w:rsidP="00D77BB4">
            <w:pPr>
              <w:jc w:val="center"/>
              <w:rPr>
                <w:rFonts w:ascii="Times New Roman" w:hAnsi="Times New Roman" w:cs="Times New Roman"/>
                <w:b/>
              </w:rPr>
            </w:pPr>
            <w:r w:rsidRPr="006F320A">
              <w:rPr>
                <w:rFonts w:ascii="Times New Roman" w:hAnsi="Times New Roman" w:cs="Times New Roman"/>
                <w:b/>
              </w:rPr>
              <w:t>Oran (%)</w:t>
            </w:r>
          </w:p>
          <w:p w14:paraId="6B742BF9" w14:textId="77777777" w:rsidR="00FC494A" w:rsidRPr="006F320A" w:rsidRDefault="00FC494A" w:rsidP="00D77BB4">
            <w:pPr>
              <w:jc w:val="center"/>
              <w:rPr>
                <w:rFonts w:ascii="Times New Roman" w:hAnsi="Times New Roman" w:cs="Times New Roman"/>
                <w:b/>
              </w:rPr>
            </w:pPr>
            <w:r w:rsidRPr="006F320A">
              <w:rPr>
                <w:rFonts w:ascii="Times New Roman" w:hAnsi="Times New Roman" w:cs="Times New Roman"/>
                <w:b/>
              </w:rPr>
              <w:t>(İthalat Değeri/Toplam İthalat)</w:t>
            </w:r>
          </w:p>
        </w:tc>
      </w:tr>
      <w:tr w:rsidR="00C347E5" w:rsidRPr="00123819" w14:paraId="01E2C19C" w14:textId="77777777" w:rsidTr="00F16E9D">
        <w:tc>
          <w:tcPr>
            <w:tcW w:w="436" w:type="dxa"/>
            <w:hideMark/>
          </w:tcPr>
          <w:p w14:paraId="2A78C132" w14:textId="77777777" w:rsidR="00C347E5" w:rsidRPr="006F320A" w:rsidRDefault="00C347E5" w:rsidP="00C347E5">
            <w:pPr>
              <w:spacing w:line="240" w:lineRule="auto"/>
              <w:rPr>
                <w:rFonts w:ascii="Times New Roman" w:eastAsia="Times New Roman" w:hAnsi="Times New Roman" w:cs="Times New Roman"/>
                <w:b/>
                <w:lang w:val="uk-UA"/>
              </w:rPr>
            </w:pPr>
            <w:r w:rsidRPr="006F320A">
              <w:rPr>
                <w:rFonts w:ascii="Times New Roman" w:hAnsi="Times New Roman" w:cs="Times New Roman"/>
                <w:b/>
              </w:rPr>
              <w:t>1</w:t>
            </w:r>
          </w:p>
        </w:tc>
        <w:tc>
          <w:tcPr>
            <w:tcW w:w="2116" w:type="dxa"/>
          </w:tcPr>
          <w:p w14:paraId="75986916" w14:textId="4613A2B5" w:rsidR="00C347E5" w:rsidRPr="006F320A" w:rsidRDefault="00C347E5" w:rsidP="00C347E5">
            <w:pPr>
              <w:spacing w:line="240" w:lineRule="auto"/>
              <w:rPr>
                <w:rFonts w:ascii="Times New Roman" w:eastAsia="Times New Roman" w:hAnsi="Times New Roman" w:cs="Times New Roman"/>
                <w:b/>
              </w:rPr>
            </w:pPr>
            <w:r w:rsidRPr="006F320A">
              <w:rPr>
                <w:rFonts w:ascii="Times New Roman" w:eastAsia="Times New Roman" w:hAnsi="Times New Roman" w:cs="Times New Roman"/>
                <w:b/>
              </w:rPr>
              <w:t>Türkiye</w:t>
            </w:r>
          </w:p>
        </w:tc>
        <w:tc>
          <w:tcPr>
            <w:tcW w:w="2409" w:type="dxa"/>
          </w:tcPr>
          <w:p w14:paraId="73046D98" w14:textId="265CBD77" w:rsidR="00C347E5" w:rsidRPr="006F320A" w:rsidRDefault="00C347E5" w:rsidP="00C347E5">
            <w:pPr>
              <w:spacing w:line="240" w:lineRule="auto"/>
              <w:jc w:val="center"/>
              <w:rPr>
                <w:rFonts w:ascii="Times New Roman" w:eastAsia="Times New Roman" w:hAnsi="Times New Roman" w:cs="Times New Roman"/>
                <w:b/>
                <w:lang w:val="uk-UA"/>
              </w:rPr>
            </w:pPr>
            <w:r w:rsidRPr="006F320A">
              <w:rPr>
                <w:rFonts w:ascii="Times New Roman" w:hAnsi="Times New Roman" w:cs="Times New Roman"/>
                <w:b/>
              </w:rPr>
              <w:t>115</w:t>
            </w:r>
            <w:r w:rsidR="00030A07">
              <w:rPr>
                <w:rFonts w:ascii="Times New Roman" w:hAnsi="Times New Roman" w:cs="Times New Roman"/>
                <w:b/>
              </w:rPr>
              <w:t>.</w:t>
            </w:r>
            <w:r w:rsidR="001751DC">
              <w:rPr>
                <w:rFonts w:ascii="Times New Roman" w:hAnsi="Times New Roman" w:cs="Times New Roman"/>
                <w:b/>
              </w:rPr>
              <w:t>872,</w:t>
            </w:r>
            <w:r w:rsidRPr="006F320A">
              <w:rPr>
                <w:rFonts w:ascii="Times New Roman" w:hAnsi="Times New Roman" w:cs="Times New Roman"/>
                <w:b/>
              </w:rPr>
              <w:t>28</w:t>
            </w:r>
          </w:p>
        </w:tc>
        <w:tc>
          <w:tcPr>
            <w:tcW w:w="1843" w:type="dxa"/>
          </w:tcPr>
          <w:p w14:paraId="0BED631F" w14:textId="3F669F9E" w:rsidR="00C347E5" w:rsidRPr="006F320A" w:rsidRDefault="001751DC" w:rsidP="00C347E5">
            <w:pPr>
              <w:spacing w:line="240" w:lineRule="auto"/>
              <w:jc w:val="center"/>
              <w:rPr>
                <w:rFonts w:ascii="Times New Roman" w:eastAsia="Times New Roman" w:hAnsi="Times New Roman" w:cs="Times New Roman"/>
                <w:b/>
                <w:lang w:val="uk-UA"/>
              </w:rPr>
            </w:pPr>
            <w:r>
              <w:rPr>
                <w:rFonts w:ascii="Times New Roman" w:hAnsi="Times New Roman" w:cs="Times New Roman"/>
                <w:b/>
              </w:rPr>
              <w:t>120.540,00</w:t>
            </w:r>
          </w:p>
        </w:tc>
        <w:tc>
          <w:tcPr>
            <w:tcW w:w="2126" w:type="dxa"/>
          </w:tcPr>
          <w:p w14:paraId="2D005C54" w14:textId="3FCA1774" w:rsidR="00C347E5" w:rsidRPr="006F320A" w:rsidRDefault="00C347E5" w:rsidP="007957B3">
            <w:pPr>
              <w:spacing w:line="240" w:lineRule="auto"/>
              <w:jc w:val="center"/>
              <w:rPr>
                <w:rFonts w:ascii="Times New Roman" w:eastAsia="Times New Roman" w:hAnsi="Times New Roman" w:cs="Times New Roman"/>
                <w:b/>
                <w:lang w:val="uk-UA"/>
              </w:rPr>
            </w:pPr>
            <w:r w:rsidRPr="006F320A">
              <w:rPr>
                <w:rFonts w:ascii="Times New Roman" w:hAnsi="Times New Roman" w:cs="Times New Roman"/>
                <w:b/>
              </w:rPr>
              <w:t>76</w:t>
            </w:r>
            <w:r w:rsidR="007957B3">
              <w:rPr>
                <w:rFonts w:ascii="Times New Roman" w:hAnsi="Times New Roman" w:cs="Times New Roman"/>
                <w:b/>
              </w:rPr>
              <w:t>,</w:t>
            </w:r>
            <w:r w:rsidRPr="006F320A">
              <w:rPr>
                <w:rFonts w:ascii="Times New Roman" w:hAnsi="Times New Roman" w:cs="Times New Roman"/>
                <w:b/>
              </w:rPr>
              <w:t>44</w:t>
            </w:r>
          </w:p>
        </w:tc>
      </w:tr>
      <w:tr w:rsidR="00C347E5" w:rsidRPr="004F4789" w14:paraId="012C0486" w14:textId="77777777" w:rsidTr="00F16E9D">
        <w:tc>
          <w:tcPr>
            <w:tcW w:w="436" w:type="dxa"/>
            <w:hideMark/>
          </w:tcPr>
          <w:p w14:paraId="732A2EE6" w14:textId="77777777" w:rsidR="00C347E5" w:rsidRPr="006F320A" w:rsidRDefault="00C347E5" w:rsidP="00C347E5">
            <w:pPr>
              <w:spacing w:line="240" w:lineRule="auto"/>
              <w:rPr>
                <w:rFonts w:ascii="Times New Roman" w:eastAsia="Times New Roman" w:hAnsi="Times New Roman" w:cs="Times New Roman"/>
                <w:lang w:val="uk-UA"/>
              </w:rPr>
            </w:pPr>
            <w:r w:rsidRPr="006F320A">
              <w:rPr>
                <w:rFonts w:ascii="Times New Roman" w:hAnsi="Times New Roman" w:cs="Times New Roman"/>
              </w:rPr>
              <w:t>2</w:t>
            </w:r>
          </w:p>
        </w:tc>
        <w:tc>
          <w:tcPr>
            <w:tcW w:w="2116" w:type="dxa"/>
          </w:tcPr>
          <w:p w14:paraId="3456145C" w14:textId="191B22AE"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Polonya</w:t>
            </w:r>
          </w:p>
        </w:tc>
        <w:tc>
          <w:tcPr>
            <w:tcW w:w="2409" w:type="dxa"/>
          </w:tcPr>
          <w:p w14:paraId="6557E011" w14:textId="31CDC2E7"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10.842,</w:t>
            </w:r>
            <w:r w:rsidR="00C347E5" w:rsidRPr="006F320A">
              <w:rPr>
                <w:rFonts w:ascii="Times New Roman" w:hAnsi="Times New Roman" w:cs="Times New Roman"/>
              </w:rPr>
              <w:t>52</w:t>
            </w:r>
          </w:p>
        </w:tc>
        <w:tc>
          <w:tcPr>
            <w:tcW w:w="1843" w:type="dxa"/>
          </w:tcPr>
          <w:p w14:paraId="773BD36D" w14:textId="2EAA3437"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11.</w:t>
            </w:r>
            <w:r w:rsidR="00C347E5" w:rsidRPr="006F320A">
              <w:rPr>
                <w:rFonts w:ascii="Times New Roman" w:hAnsi="Times New Roman" w:cs="Times New Roman"/>
              </w:rPr>
              <w:t>350,700</w:t>
            </w:r>
          </w:p>
        </w:tc>
        <w:tc>
          <w:tcPr>
            <w:tcW w:w="2126" w:type="dxa"/>
          </w:tcPr>
          <w:p w14:paraId="4D2AE1FA" w14:textId="633AF0FE"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7,</w:t>
            </w:r>
            <w:r w:rsidR="00C347E5" w:rsidRPr="006F320A">
              <w:rPr>
                <w:rFonts w:ascii="Times New Roman" w:hAnsi="Times New Roman" w:cs="Times New Roman"/>
              </w:rPr>
              <w:t>15</w:t>
            </w:r>
          </w:p>
        </w:tc>
      </w:tr>
      <w:tr w:rsidR="00C347E5" w:rsidRPr="004F4789" w14:paraId="3441FD16" w14:textId="77777777" w:rsidTr="00F16E9D">
        <w:tc>
          <w:tcPr>
            <w:tcW w:w="436" w:type="dxa"/>
            <w:hideMark/>
          </w:tcPr>
          <w:p w14:paraId="10B62DD9"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3</w:t>
            </w:r>
          </w:p>
        </w:tc>
        <w:tc>
          <w:tcPr>
            <w:tcW w:w="2116" w:type="dxa"/>
          </w:tcPr>
          <w:p w14:paraId="380994E8" w14:textId="1B4D3ACE"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Slovakya</w:t>
            </w:r>
          </w:p>
        </w:tc>
        <w:tc>
          <w:tcPr>
            <w:tcW w:w="2409" w:type="dxa"/>
          </w:tcPr>
          <w:p w14:paraId="62A25AAA" w14:textId="45F3A701"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10.261,</w:t>
            </w:r>
            <w:r w:rsidR="00C347E5" w:rsidRPr="006F320A">
              <w:rPr>
                <w:rFonts w:ascii="Times New Roman" w:hAnsi="Times New Roman" w:cs="Times New Roman"/>
              </w:rPr>
              <w:t>03</w:t>
            </w:r>
          </w:p>
        </w:tc>
        <w:tc>
          <w:tcPr>
            <w:tcW w:w="1843" w:type="dxa"/>
          </w:tcPr>
          <w:p w14:paraId="097D0DC5" w14:textId="6664C208"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9.</w:t>
            </w:r>
            <w:r w:rsidR="00C347E5" w:rsidRPr="006F320A">
              <w:rPr>
                <w:rFonts w:ascii="Times New Roman" w:hAnsi="Times New Roman" w:cs="Times New Roman"/>
              </w:rPr>
              <w:t>709,360</w:t>
            </w:r>
          </w:p>
        </w:tc>
        <w:tc>
          <w:tcPr>
            <w:tcW w:w="2126" w:type="dxa"/>
          </w:tcPr>
          <w:p w14:paraId="1D85E229" w14:textId="0A354004"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6,</w:t>
            </w:r>
            <w:r w:rsidR="00C347E5" w:rsidRPr="006F320A">
              <w:rPr>
                <w:rFonts w:ascii="Times New Roman" w:hAnsi="Times New Roman" w:cs="Times New Roman"/>
              </w:rPr>
              <w:t>77</w:t>
            </w:r>
          </w:p>
        </w:tc>
      </w:tr>
      <w:tr w:rsidR="00C347E5" w:rsidRPr="004F4789" w14:paraId="3B28F95A" w14:textId="77777777" w:rsidTr="00F16E9D">
        <w:tc>
          <w:tcPr>
            <w:tcW w:w="436" w:type="dxa"/>
            <w:hideMark/>
          </w:tcPr>
          <w:p w14:paraId="629705B0"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4</w:t>
            </w:r>
          </w:p>
        </w:tc>
        <w:tc>
          <w:tcPr>
            <w:tcW w:w="2116" w:type="dxa"/>
          </w:tcPr>
          <w:p w14:paraId="56C222D4" w14:textId="4E5A8979"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Finlandiya</w:t>
            </w:r>
          </w:p>
        </w:tc>
        <w:tc>
          <w:tcPr>
            <w:tcW w:w="2409" w:type="dxa"/>
          </w:tcPr>
          <w:p w14:paraId="70BEFC73" w14:textId="7A15E2FB"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4.386.</w:t>
            </w:r>
            <w:r w:rsidR="00C347E5" w:rsidRPr="006F320A">
              <w:rPr>
                <w:rFonts w:ascii="Times New Roman" w:hAnsi="Times New Roman" w:cs="Times New Roman"/>
              </w:rPr>
              <w:t>04</w:t>
            </w:r>
          </w:p>
        </w:tc>
        <w:tc>
          <w:tcPr>
            <w:tcW w:w="1843" w:type="dxa"/>
          </w:tcPr>
          <w:p w14:paraId="69E7B505" w14:textId="799B5286"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3.</w:t>
            </w:r>
            <w:r w:rsidR="00C347E5" w:rsidRPr="006F320A">
              <w:rPr>
                <w:rFonts w:ascii="Times New Roman" w:hAnsi="Times New Roman" w:cs="Times New Roman"/>
              </w:rPr>
              <w:t>372,720</w:t>
            </w:r>
          </w:p>
        </w:tc>
        <w:tc>
          <w:tcPr>
            <w:tcW w:w="2126" w:type="dxa"/>
          </w:tcPr>
          <w:p w14:paraId="79187AB9" w14:textId="7FA3B25E"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2,</w:t>
            </w:r>
            <w:r w:rsidR="00C347E5" w:rsidRPr="006F320A">
              <w:rPr>
                <w:rFonts w:ascii="Times New Roman" w:hAnsi="Times New Roman" w:cs="Times New Roman"/>
              </w:rPr>
              <w:t>89</w:t>
            </w:r>
          </w:p>
        </w:tc>
      </w:tr>
      <w:tr w:rsidR="00C347E5" w:rsidRPr="004F4789" w14:paraId="17EB1617" w14:textId="77777777" w:rsidTr="00F16E9D">
        <w:tc>
          <w:tcPr>
            <w:tcW w:w="436" w:type="dxa"/>
            <w:hideMark/>
          </w:tcPr>
          <w:p w14:paraId="2DF2CC23"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5</w:t>
            </w:r>
          </w:p>
        </w:tc>
        <w:tc>
          <w:tcPr>
            <w:tcW w:w="2116" w:type="dxa"/>
          </w:tcPr>
          <w:p w14:paraId="568E1768" w14:textId="5BE45BC1"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Vietnam</w:t>
            </w:r>
          </w:p>
        </w:tc>
        <w:tc>
          <w:tcPr>
            <w:tcW w:w="2409" w:type="dxa"/>
          </w:tcPr>
          <w:p w14:paraId="2424CF91" w14:textId="629E7EF2"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1.833,</w:t>
            </w:r>
            <w:r w:rsidR="00C347E5" w:rsidRPr="006F320A">
              <w:rPr>
                <w:rFonts w:ascii="Times New Roman" w:hAnsi="Times New Roman" w:cs="Times New Roman"/>
              </w:rPr>
              <w:t>25</w:t>
            </w:r>
          </w:p>
        </w:tc>
        <w:tc>
          <w:tcPr>
            <w:tcW w:w="1843" w:type="dxa"/>
          </w:tcPr>
          <w:p w14:paraId="333BBEE6" w14:textId="50E362C0"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784,950</w:t>
            </w:r>
          </w:p>
        </w:tc>
        <w:tc>
          <w:tcPr>
            <w:tcW w:w="2126" w:type="dxa"/>
          </w:tcPr>
          <w:p w14:paraId="16175380" w14:textId="56F86788"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21</w:t>
            </w:r>
          </w:p>
        </w:tc>
      </w:tr>
      <w:tr w:rsidR="00C347E5" w:rsidRPr="004F4789" w14:paraId="7E2363B0" w14:textId="77777777" w:rsidTr="00F16E9D">
        <w:tc>
          <w:tcPr>
            <w:tcW w:w="436" w:type="dxa"/>
            <w:hideMark/>
          </w:tcPr>
          <w:p w14:paraId="30BB39DD"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6</w:t>
            </w:r>
          </w:p>
        </w:tc>
        <w:tc>
          <w:tcPr>
            <w:tcW w:w="2116" w:type="dxa"/>
          </w:tcPr>
          <w:p w14:paraId="19A78E08" w14:textId="75FAE914" w:rsidR="00C347E5" w:rsidRPr="006F320A" w:rsidRDefault="00C347E5" w:rsidP="00C347E5">
            <w:pPr>
              <w:spacing w:line="240" w:lineRule="auto"/>
              <w:rPr>
                <w:rFonts w:ascii="Times New Roman" w:eastAsia="Times New Roman" w:hAnsi="Times New Roman" w:cs="Times New Roman"/>
              </w:rPr>
            </w:pPr>
            <w:r w:rsidRPr="006F320A">
              <w:rPr>
                <w:rFonts w:ascii="Times New Roman" w:eastAsia="Times New Roman" w:hAnsi="Times New Roman" w:cs="Times New Roman"/>
              </w:rPr>
              <w:t>Almanya</w:t>
            </w:r>
          </w:p>
        </w:tc>
        <w:tc>
          <w:tcPr>
            <w:tcW w:w="2409" w:type="dxa"/>
          </w:tcPr>
          <w:p w14:paraId="4C008BF7" w14:textId="3EF918E8"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1.789,</w:t>
            </w:r>
            <w:r w:rsidR="00C347E5" w:rsidRPr="006F320A">
              <w:rPr>
                <w:rFonts w:ascii="Times New Roman" w:hAnsi="Times New Roman" w:cs="Times New Roman"/>
              </w:rPr>
              <w:t>63</w:t>
            </w:r>
          </w:p>
        </w:tc>
        <w:tc>
          <w:tcPr>
            <w:tcW w:w="1843" w:type="dxa"/>
          </w:tcPr>
          <w:p w14:paraId="4C067260" w14:textId="23B83122"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361,420</w:t>
            </w:r>
          </w:p>
        </w:tc>
        <w:tc>
          <w:tcPr>
            <w:tcW w:w="2126" w:type="dxa"/>
          </w:tcPr>
          <w:p w14:paraId="2E5E9914" w14:textId="6B0CEFE9"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18</w:t>
            </w:r>
          </w:p>
        </w:tc>
      </w:tr>
      <w:tr w:rsidR="00C347E5" w:rsidRPr="004F4789" w14:paraId="31223AC8" w14:textId="77777777" w:rsidTr="00F16E9D">
        <w:tc>
          <w:tcPr>
            <w:tcW w:w="436" w:type="dxa"/>
            <w:hideMark/>
          </w:tcPr>
          <w:p w14:paraId="2EB44575"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7</w:t>
            </w:r>
          </w:p>
        </w:tc>
        <w:tc>
          <w:tcPr>
            <w:tcW w:w="2116" w:type="dxa"/>
          </w:tcPr>
          <w:p w14:paraId="54D97058" w14:textId="0527D448"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Romanya</w:t>
            </w:r>
          </w:p>
        </w:tc>
        <w:tc>
          <w:tcPr>
            <w:tcW w:w="2409" w:type="dxa"/>
          </w:tcPr>
          <w:p w14:paraId="34B7CDD1" w14:textId="4E93641F"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1.516,</w:t>
            </w:r>
            <w:r w:rsidR="00C347E5" w:rsidRPr="006F320A">
              <w:rPr>
                <w:rFonts w:ascii="Times New Roman" w:hAnsi="Times New Roman" w:cs="Times New Roman"/>
              </w:rPr>
              <w:t>31</w:t>
            </w:r>
          </w:p>
        </w:tc>
        <w:tc>
          <w:tcPr>
            <w:tcW w:w="1843" w:type="dxa"/>
          </w:tcPr>
          <w:p w14:paraId="0A5F8958" w14:textId="73C2E3D2"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537,880</w:t>
            </w:r>
          </w:p>
        </w:tc>
        <w:tc>
          <w:tcPr>
            <w:tcW w:w="2126" w:type="dxa"/>
          </w:tcPr>
          <w:p w14:paraId="0E24B436" w14:textId="7FC443FE"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00</w:t>
            </w:r>
          </w:p>
        </w:tc>
      </w:tr>
      <w:tr w:rsidR="00C347E5" w:rsidRPr="004F4789" w14:paraId="568D198E" w14:textId="77777777" w:rsidTr="00F16E9D">
        <w:tc>
          <w:tcPr>
            <w:tcW w:w="436" w:type="dxa"/>
            <w:hideMark/>
          </w:tcPr>
          <w:p w14:paraId="0935E938"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8</w:t>
            </w:r>
          </w:p>
        </w:tc>
        <w:tc>
          <w:tcPr>
            <w:tcW w:w="2116" w:type="dxa"/>
          </w:tcPr>
          <w:p w14:paraId="7440C5A8" w14:textId="0DC02424"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Çin</w:t>
            </w:r>
          </w:p>
        </w:tc>
        <w:tc>
          <w:tcPr>
            <w:tcW w:w="2409" w:type="dxa"/>
          </w:tcPr>
          <w:p w14:paraId="73EBC6B3" w14:textId="27F5DC91"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1.436,</w:t>
            </w:r>
            <w:r w:rsidR="00C347E5" w:rsidRPr="006F320A">
              <w:rPr>
                <w:rFonts w:ascii="Times New Roman" w:hAnsi="Times New Roman" w:cs="Times New Roman"/>
              </w:rPr>
              <w:t>39</w:t>
            </w:r>
          </w:p>
        </w:tc>
        <w:tc>
          <w:tcPr>
            <w:tcW w:w="1843" w:type="dxa"/>
          </w:tcPr>
          <w:p w14:paraId="3732A6DB" w14:textId="32FCDE6B"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556,400</w:t>
            </w:r>
          </w:p>
        </w:tc>
        <w:tc>
          <w:tcPr>
            <w:tcW w:w="2126" w:type="dxa"/>
          </w:tcPr>
          <w:p w14:paraId="2D37F3B4" w14:textId="41F243CB"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C347E5" w:rsidRPr="006F320A">
              <w:rPr>
                <w:rFonts w:ascii="Times New Roman" w:hAnsi="Times New Roman" w:cs="Times New Roman"/>
              </w:rPr>
              <w:t>95</w:t>
            </w:r>
          </w:p>
        </w:tc>
      </w:tr>
      <w:tr w:rsidR="00C347E5" w:rsidRPr="004F4789" w14:paraId="15D6C69F" w14:textId="77777777" w:rsidTr="00F16E9D">
        <w:tc>
          <w:tcPr>
            <w:tcW w:w="436" w:type="dxa"/>
            <w:hideMark/>
          </w:tcPr>
          <w:p w14:paraId="7E1A3C44"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9</w:t>
            </w:r>
          </w:p>
        </w:tc>
        <w:tc>
          <w:tcPr>
            <w:tcW w:w="2116" w:type="dxa"/>
          </w:tcPr>
          <w:p w14:paraId="4F86FB2E" w14:textId="17DE4143"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 xml:space="preserve">Hindistan </w:t>
            </w:r>
          </w:p>
        </w:tc>
        <w:tc>
          <w:tcPr>
            <w:tcW w:w="2409" w:type="dxa"/>
          </w:tcPr>
          <w:p w14:paraId="085F04EE" w14:textId="1E636D8B"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1.233,</w:t>
            </w:r>
            <w:r w:rsidR="00C347E5" w:rsidRPr="006F320A">
              <w:rPr>
                <w:rFonts w:ascii="Times New Roman" w:hAnsi="Times New Roman" w:cs="Times New Roman"/>
              </w:rPr>
              <w:t>22</w:t>
            </w:r>
          </w:p>
        </w:tc>
        <w:tc>
          <w:tcPr>
            <w:tcW w:w="1843" w:type="dxa"/>
          </w:tcPr>
          <w:p w14:paraId="404CE38C" w14:textId="16BCB5A6"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C347E5" w:rsidRPr="006F320A">
              <w:rPr>
                <w:rFonts w:ascii="Times New Roman" w:hAnsi="Times New Roman" w:cs="Times New Roman"/>
              </w:rPr>
              <w:t>172,960</w:t>
            </w:r>
          </w:p>
        </w:tc>
        <w:tc>
          <w:tcPr>
            <w:tcW w:w="2126" w:type="dxa"/>
          </w:tcPr>
          <w:p w14:paraId="60C23777" w14:textId="04B024B6"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C347E5" w:rsidRPr="006F320A">
              <w:rPr>
                <w:rFonts w:ascii="Times New Roman" w:hAnsi="Times New Roman" w:cs="Times New Roman"/>
              </w:rPr>
              <w:t>81</w:t>
            </w:r>
          </w:p>
        </w:tc>
      </w:tr>
      <w:tr w:rsidR="00C347E5" w:rsidRPr="004F4789" w14:paraId="1FCCDF42" w14:textId="77777777" w:rsidTr="00F16E9D">
        <w:tc>
          <w:tcPr>
            <w:tcW w:w="436" w:type="dxa"/>
            <w:hideMark/>
          </w:tcPr>
          <w:p w14:paraId="6B8E74EF" w14:textId="77777777" w:rsidR="00C347E5" w:rsidRPr="006F320A" w:rsidRDefault="00C347E5" w:rsidP="00C347E5">
            <w:pPr>
              <w:spacing w:line="240" w:lineRule="auto"/>
              <w:rPr>
                <w:rFonts w:ascii="Times New Roman" w:eastAsia="Times New Roman" w:hAnsi="Times New Roman" w:cs="Times New Roman"/>
                <w:lang w:val="en-US"/>
              </w:rPr>
            </w:pPr>
            <w:r w:rsidRPr="006F320A">
              <w:rPr>
                <w:rFonts w:ascii="Times New Roman" w:hAnsi="Times New Roman" w:cs="Times New Roman"/>
              </w:rPr>
              <w:t>10</w:t>
            </w:r>
          </w:p>
        </w:tc>
        <w:tc>
          <w:tcPr>
            <w:tcW w:w="2116" w:type="dxa"/>
          </w:tcPr>
          <w:p w14:paraId="5328F759" w14:textId="26E37F9D" w:rsidR="00C347E5" w:rsidRPr="006F320A" w:rsidRDefault="00C347E5" w:rsidP="00C347E5">
            <w:pPr>
              <w:spacing w:line="240" w:lineRule="auto"/>
              <w:rPr>
                <w:rFonts w:ascii="Times New Roman" w:eastAsia="Times New Roman" w:hAnsi="Times New Roman" w:cs="Times New Roman"/>
              </w:rPr>
            </w:pPr>
            <w:r w:rsidRPr="006F320A">
              <w:rPr>
                <w:rFonts w:ascii="Times New Roman" w:eastAsia="Times New Roman" w:hAnsi="Times New Roman" w:cs="Times New Roman"/>
              </w:rPr>
              <w:t>Macaristan</w:t>
            </w:r>
          </w:p>
        </w:tc>
        <w:tc>
          <w:tcPr>
            <w:tcW w:w="2409" w:type="dxa"/>
          </w:tcPr>
          <w:p w14:paraId="65A5FB5B" w14:textId="0A019EF5" w:rsidR="00C347E5" w:rsidRPr="006F320A" w:rsidRDefault="001751DC"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1.036,</w:t>
            </w:r>
            <w:r w:rsidR="00C347E5" w:rsidRPr="006F320A">
              <w:rPr>
                <w:rFonts w:ascii="Times New Roman" w:hAnsi="Times New Roman" w:cs="Times New Roman"/>
              </w:rPr>
              <w:t>16</w:t>
            </w:r>
          </w:p>
        </w:tc>
        <w:tc>
          <w:tcPr>
            <w:tcW w:w="1843" w:type="dxa"/>
          </w:tcPr>
          <w:p w14:paraId="2BA8ACB9" w14:textId="4ED08D25" w:rsidR="00C347E5" w:rsidRPr="006F320A" w:rsidRDefault="00C347E5" w:rsidP="00C347E5">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872,039</w:t>
            </w:r>
          </w:p>
        </w:tc>
        <w:tc>
          <w:tcPr>
            <w:tcW w:w="2126" w:type="dxa"/>
          </w:tcPr>
          <w:p w14:paraId="00F706CF" w14:textId="7ED816DC" w:rsidR="00C347E5" w:rsidRPr="006F320A" w:rsidRDefault="007957B3" w:rsidP="00C347E5">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C347E5" w:rsidRPr="006F320A">
              <w:rPr>
                <w:rFonts w:ascii="Times New Roman" w:hAnsi="Times New Roman" w:cs="Times New Roman"/>
              </w:rPr>
              <w:t>68</w:t>
            </w:r>
          </w:p>
        </w:tc>
      </w:tr>
    </w:tbl>
    <w:p w14:paraId="26CE0E5F" w14:textId="54BE19F5" w:rsidR="001501E0" w:rsidRPr="00D3454A" w:rsidRDefault="00FC494A" w:rsidP="00D3454A">
      <w:pPr>
        <w:shd w:val="clear" w:color="auto" w:fill="FFFFFF" w:themeFill="background1"/>
        <w:ind w:firstLine="708"/>
        <w:rPr>
          <w:rFonts w:ascii="Times New Roman" w:hAnsi="Times New Roman" w:cs="Times New Roman"/>
          <w:i/>
          <w:lang w:val="uk-UA"/>
        </w:rPr>
      </w:pPr>
      <w:r w:rsidRPr="004F4789">
        <w:rPr>
          <w:rFonts w:ascii="Times New Roman" w:hAnsi="Times New Roman" w:cs="Times New Roman"/>
          <w:i/>
          <w:lang w:val="uk-UA"/>
        </w:rPr>
        <w:t>* Kaynak: World Integrated Trade Solution (WITS)</w:t>
      </w:r>
    </w:p>
    <w:p w14:paraId="775C1F24" w14:textId="4C8C94D4" w:rsidR="00490616" w:rsidRPr="00123826" w:rsidRDefault="00680894" w:rsidP="00353120">
      <w:pPr>
        <w:shd w:val="clear" w:color="auto" w:fill="FFFFFF" w:themeFill="background1"/>
        <w:ind w:left="1416"/>
        <w:rPr>
          <w:rFonts w:ascii="Times New Roman" w:hAnsi="Times New Roman" w:cs="Times New Roman"/>
          <w:i/>
          <w:sz w:val="24"/>
          <w:szCs w:val="24"/>
        </w:rPr>
      </w:pPr>
      <w:r w:rsidRPr="00675328">
        <w:rPr>
          <w:rFonts w:ascii="Times New Roman" w:hAnsi="Times New Roman" w:cs="Times New Roman"/>
          <w:bCs/>
          <w:i/>
          <w:sz w:val="24"/>
          <w:szCs w:val="24"/>
          <w:lang w:val="uk-UA"/>
        </w:rPr>
        <w:t>730420</w:t>
      </w:r>
      <w:r w:rsidRPr="00675328">
        <w:rPr>
          <w:rFonts w:ascii="Times New Roman" w:hAnsi="Times New Roman" w:cs="Times New Roman"/>
          <w:i/>
          <w:sz w:val="24"/>
          <w:szCs w:val="24"/>
          <w:lang w:val="uk-UA"/>
        </w:rPr>
        <w:t xml:space="preserve"> </w:t>
      </w:r>
      <w:r w:rsidR="00123819" w:rsidRPr="00123826">
        <w:rPr>
          <w:rFonts w:ascii="Times New Roman" w:hAnsi="Times New Roman" w:cs="Times New Roman"/>
          <w:i/>
          <w:sz w:val="24"/>
          <w:szCs w:val="24"/>
        </w:rPr>
        <w:t>G.T.İ.P. kodlu</w:t>
      </w:r>
      <w:r w:rsidR="00E3649F" w:rsidRPr="00123826">
        <w:t xml:space="preserve"> </w:t>
      </w:r>
      <w:r w:rsidR="00E3649F" w:rsidRPr="00123826">
        <w:rPr>
          <w:rFonts w:ascii="Times New Roman" w:hAnsi="Times New Roman" w:cs="Times New Roman"/>
          <w:i/>
          <w:sz w:val="24"/>
          <w:szCs w:val="24"/>
        </w:rPr>
        <w:t>Yapı İnşaatı İçin Metalden Kapılar, Pencereler ve Çerçeveler</w:t>
      </w:r>
    </w:p>
    <w:tbl>
      <w:tblPr>
        <w:tblStyle w:val="a5"/>
        <w:tblW w:w="8930" w:type="dxa"/>
        <w:tblInd w:w="704" w:type="dxa"/>
        <w:tblLook w:val="04A0" w:firstRow="1" w:lastRow="0" w:firstColumn="1" w:lastColumn="0" w:noHBand="0" w:noVBand="1"/>
      </w:tblPr>
      <w:tblGrid>
        <w:gridCol w:w="456"/>
        <w:gridCol w:w="2113"/>
        <w:gridCol w:w="2478"/>
        <w:gridCol w:w="1817"/>
        <w:gridCol w:w="2066"/>
      </w:tblGrid>
      <w:tr w:rsidR="00490616" w:rsidRPr="004F4789" w14:paraId="776E34A0" w14:textId="77777777" w:rsidTr="00BF2A0E">
        <w:tc>
          <w:tcPr>
            <w:tcW w:w="456" w:type="dxa"/>
            <w:shd w:val="clear" w:color="auto" w:fill="D9E2F3" w:themeFill="accent1" w:themeFillTint="33"/>
          </w:tcPr>
          <w:p w14:paraId="24F9FAA1" w14:textId="77777777" w:rsidR="00490616" w:rsidRPr="004F4789" w:rsidRDefault="00490616" w:rsidP="008E3DEA">
            <w:pPr>
              <w:rPr>
                <w:rFonts w:ascii="Times New Roman" w:hAnsi="Times New Roman" w:cs="Times New Roman"/>
              </w:rPr>
            </w:pPr>
          </w:p>
        </w:tc>
        <w:tc>
          <w:tcPr>
            <w:tcW w:w="2113" w:type="dxa"/>
            <w:shd w:val="clear" w:color="auto" w:fill="D9E2F3" w:themeFill="accent1" w:themeFillTint="33"/>
          </w:tcPr>
          <w:p w14:paraId="2510A97D" w14:textId="77777777" w:rsidR="00490616" w:rsidRPr="004F4789" w:rsidRDefault="00490616" w:rsidP="008E3DEA">
            <w:pPr>
              <w:jc w:val="center"/>
              <w:rPr>
                <w:rFonts w:ascii="Times New Roman" w:hAnsi="Times New Roman" w:cs="Times New Roman"/>
                <w:b/>
              </w:rPr>
            </w:pPr>
            <w:r w:rsidRPr="004F4789">
              <w:rPr>
                <w:rFonts w:ascii="Times New Roman" w:hAnsi="Times New Roman" w:cs="Times New Roman"/>
                <w:b/>
              </w:rPr>
              <w:t>Ülke Adı</w:t>
            </w:r>
          </w:p>
        </w:tc>
        <w:tc>
          <w:tcPr>
            <w:tcW w:w="2478" w:type="dxa"/>
            <w:shd w:val="clear" w:color="auto" w:fill="D9E2F3" w:themeFill="accent1" w:themeFillTint="33"/>
          </w:tcPr>
          <w:p w14:paraId="0B42E054" w14:textId="77777777" w:rsidR="00490616" w:rsidRPr="004F4789" w:rsidRDefault="00490616" w:rsidP="008E3DEA">
            <w:pPr>
              <w:jc w:val="center"/>
              <w:rPr>
                <w:rFonts w:ascii="Times New Roman" w:hAnsi="Times New Roman" w:cs="Times New Roman"/>
                <w:b/>
              </w:rPr>
            </w:pPr>
            <w:r w:rsidRPr="004F4789">
              <w:rPr>
                <w:rFonts w:ascii="Times New Roman" w:hAnsi="Times New Roman" w:cs="Times New Roman"/>
                <w:b/>
              </w:rPr>
              <w:t>İthalat Değeri ($)</w:t>
            </w:r>
          </w:p>
        </w:tc>
        <w:tc>
          <w:tcPr>
            <w:tcW w:w="1817" w:type="dxa"/>
            <w:shd w:val="clear" w:color="auto" w:fill="D9E2F3" w:themeFill="accent1" w:themeFillTint="33"/>
          </w:tcPr>
          <w:p w14:paraId="1FA4A7AC" w14:textId="77777777" w:rsidR="00490616" w:rsidRPr="004F4789" w:rsidRDefault="00490616" w:rsidP="008E3DEA">
            <w:pPr>
              <w:jc w:val="center"/>
              <w:rPr>
                <w:rFonts w:ascii="Times New Roman" w:hAnsi="Times New Roman" w:cs="Times New Roman"/>
                <w:b/>
              </w:rPr>
            </w:pPr>
            <w:r w:rsidRPr="004F4789">
              <w:rPr>
                <w:rFonts w:ascii="Times New Roman" w:hAnsi="Times New Roman" w:cs="Times New Roman"/>
                <w:b/>
              </w:rPr>
              <w:t>Miktar*</w:t>
            </w:r>
          </w:p>
          <w:p w14:paraId="0AC12AF5" w14:textId="52DE99BD" w:rsidR="00490616" w:rsidRPr="004F4789" w:rsidRDefault="009A2436" w:rsidP="008E3DEA">
            <w:pPr>
              <w:jc w:val="center"/>
              <w:rPr>
                <w:rFonts w:ascii="Times New Roman" w:hAnsi="Times New Roman" w:cs="Times New Roman"/>
                <w:b/>
              </w:rPr>
            </w:pPr>
            <w:r>
              <w:rPr>
                <w:rFonts w:ascii="Times New Roman" w:hAnsi="Times New Roman" w:cs="Times New Roman"/>
                <w:b/>
              </w:rPr>
              <w:t>(kg</w:t>
            </w:r>
            <w:r w:rsidR="00490616" w:rsidRPr="004F4789">
              <w:rPr>
                <w:rFonts w:ascii="Times New Roman" w:hAnsi="Times New Roman" w:cs="Times New Roman"/>
                <w:b/>
              </w:rPr>
              <w:t>)</w:t>
            </w:r>
          </w:p>
        </w:tc>
        <w:tc>
          <w:tcPr>
            <w:tcW w:w="2066" w:type="dxa"/>
            <w:shd w:val="clear" w:color="auto" w:fill="D9E2F3" w:themeFill="accent1" w:themeFillTint="33"/>
          </w:tcPr>
          <w:p w14:paraId="2F99B8B2" w14:textId="77777777" w:rsidR="00490616" w:rsidRPr="004F4789" w:rsidRDefault="00490616" w:rsidP="008E3DEA">
            <w:pPr>
              <w:jc w:val="center"/>
              <w:rPr>
                <w:rFonts w:ascii="Times New Roman" w:hAnsi="Times New Roman" w:cs="Times New Roman"/>
                <w:b/>
              </w:rPr>
            </w:pPr>
            <w:r w:rsidRPr="004F4789">
              <w:rPr>
                <w:rFonts w:ascii="Times New Roman" w:hAnsi="Times New Roman" w:cs="Times New Roman"/>
                <w:b/>
              </w:rPr>
              <w:t>Oran (%)</w:t>
            </w:r>
          </w:p>
          <w:p w14:paraId="374F4747" w14:textId="77777777" w:rsidR="00490616" w:rsidRPr="004F4789" w:rsidRDefault="00490616" w:rsidP="008E3DEA">
            <w:pPr>
              <w:jc w:val="center"/>
              <w:rPr>
                <w:rFonts w:ascii="Times New Roman" w:hAnsi="Times New Roman" w:cs="Times New Roman"/>
                <w:b/>
              </w:rPr>
            </w:pPr>
            <w:r w:rsidRPr="004F4789">
              <w:rPr>
                <w:rFonts w:ascii="Times New Roman" w:hAnsi="Times New Roman" w:cs="Times New Roman"/>
                <w:b/>
              </w:rPr>
              <w:t>(İthalat Değeri/Toplam İthalat)</w:t>
            </w:r>
          </w:p>
        </w:tc>
      </w:tr>
      <w:tr w:rsidR="00F05DCA" w:rsidRPr="006F320A" w14:paraId="6CC22E31" w14:textId="77777777" w:rsidTr="00BF2A0E">
        <w:tc>
          <w:tcPr>
            <w:tcW w:w="456" w:type="dxa"/>
            <w:hideMark/>
          </w:tcPr>
          <w:p w14:paraId="59E5C30D" w14:textId="77777777" w:rsidR="00F05DCA" w:rsidRPr="006F320A" w:rsidRDefault="00F05DCA" w:rsidP="00F05DCA">
            <w:pPr>
              <w:spacing w:line="240" w:lineRule="auto"/>
              <w:rPr>
                <w:rFonts w:ascii="Times New Roman" w:eastAsia="Times New Roman" w:hAnsi="Times New Roman" w:cs="Times New Roman"/>
                <w:lang w:val="uk-UA"/>
              </w:rPr>
            </w:pPr>
            <w:r w:rsidRPr="006F320A">
              <w:rPr>
                <w:rFonts w:ascii="Times New Roman" w:eastAsia="Times New Roman" w:hAnsi="Times New Roman" w:cs="Times New Roman"/>
                <w:lang w:val="uk-UA"/>
              </w:rPr>
              <w:t>1</w:t>
            </w:r>
          </w:p>
        </w:tc>
        <w:tc>
          <w:tcPr>
            <w:tcW w:w="0" w:type="auto"/>
          </w:tcPr>
          <w:p w14:paraId="5E78BD56" w14:textId="0E67A531" w:rsidR="00F05DCA" w:rsidRPr="006F320A" w:rsidRDefault="00F05DCA" w:rsidP="00F05DCA">
            <w:pPr>
              <w:spacing w:line="240" w:lineRule="auto"/>
              <w:rPr>
                <w:rFonts w:ascii="Times New Roman" w:eastAsia="Times New Roman" w:hAnsi="Times New Roman" w:cs="Times New Roman"/>
              </w:rPr>
            </w:pPr>
            <w:r w:rsidRPr="006F320A">
              <w:rPr>
                <w:rFonts w:ascii="Times New Roman" w:eastAsia="Times New Roman" w:hAnsi="Times New Roman" w:cs="Times New Roman"/>
              </w:rPr>
              <w:t>Çin</w:t>
            </w:r>
          </w:p>
        </w:tc>
        <w:tc>
          <w:tcPr>
            <w:tcW w:w="0" w:type="auto"/>
          </w:tcPr>
          <w:p w14:paraId="5904707F" w14:textId="6CFF5D72" w:rsidR="00F05DCA" w:rsidRPr="006F320A" w:rsidRDefault="001751DC" w:rsidP="00F05DCA">
            <w:pPr>
              <w:spacing w:line="240" w:lineRule="auto"/>
              <w:jc w:val="center"/>
              <w:rPr>
                <w:rFonts w:ascii="Times New Roman" w:eastAsia="Times New Roman" w:hAnsi="Times New Roman" w:cs="Times New Roman"/>
                <w:lang w:val="uk-UA"/>
              </w:rPr>
            </w:pPr>
            <w:r>
              <w:rPr>
                <w:rFonts w:ascii="Times New Roman" w:hAnsi="Times New Roman" w:cs="Times New Roman"/>
              </w:rPr>
              <w:t>100.918,</w:t>
            </w:r>
            <w:r w:rsidR="00F05DCA" w:rsidRPr="006F320A">
              <w:rPr>
                <w:rFonts w:ascii="Times New Roman" w:hAnsi="Times New Roman" w:cs="Times New Roman"/>
              </w:rPr>
              <w:t>19</w:t>
            </w:r>
          </w:p>
        </w:tc>
        <w:tc>
          <w:tcPr>
            <w:tcW w:w="0" w:type="auto"/>
          </w:tcPr>
          <w:p w14:paraId="1A5C9354" w14:textId="471233ED" w:rsidR="00F05DCA" w:rsidRPr="006F320A" w:rsidRDefault="001751DC" w:rsidP="00F05DCA">
            <w:pPr>
              <w:spacing w:line="240" w:lineRule="auto"/>
              <w:jc w:val="center"/>
              <w:rPr>
                <w:rFonts w:ascii="Times New Roman" w:eastAsia="Times New Roman" w:hAnsi="Times New Roman" w:cs="Times New Roman"/>
                <w:lang w:val="uk-UA"/>
              </w:rPr>
            </w:pPr>
            <w:r>
              <w:rPr>
                <w:rFonts w:ascii="Times New Roman" w:hAnsi="Times New Roman" w:cs="Times New Roman"/>
              </w:rPr>
              <w:t>30.</w:t>
            </w:r>
            <w:r w:rsidR="00F05DCA" w:rsidRPr="006F320A">
              <w:rPr>
                <w:rFonts w:ascii="Times New Roman" w:hAnsi="Times New Roman" w:cs="Times New Roman"/>
              </w:rPr>
              <w:t>407,300</w:t>
            </w:r>
          </w:p>
        </w:tc>
        <w:tc>
          <w:tcPr>
            <w:tcW w:w="2066" w:type="dxa"/>
          </w:tcPr>
          <w:p w14:paraId="6C8CB329" w14:textId="267B3A58" w:rsidR="00F05DCA" w:rsidRPr="006F320A" w:rsidRDefault="007957B3" w:rsidP="00F05DCA">
            <w:pPr>
              <w:spacing w:line="240" w:lineRule="auto"/>
              <w:jc w:val="center"/>
              <w:rPr>
                <w:rFonts w:ascii="Times New Roman" w:eastAsia="Times New Roman" w:hAnsi="Times New Roman" w:cs="Times New Roman"/>
                <w:lang w:val="uk-UA"/>
              </w:rPr>
            </w:pPr>
            <w:r>
              <w:rPr>
                <w:rFonts w:ascii="Times New Roman" w:hAnsi="Times New Roman" w:cs="Times New Roman"/>
              </w:rPr>
              <w:t>84,</w:t>
            </w:r>
            <w:r w:rsidR="00F05DCA" w:rsidRPr="006F320A">
              <w:rPr>
                <w:rFonts w:ascii="Times New Roman" w:hAnsi="Times New Roman" w:cs="Times New Roman"/>
              </w:rPr>
              <w:t>87</w:t>
            </w:r>
          </w:p>
        </w:tc>
      </w:tr>
      <w:tr w:rsidR="00F05DCA" w:rsidRPr="006F320A" w14:paraId="2C38D53C" w14:textId="77777777" w:rsidTr="00BF2A0E">
        <w:tc>
          <w:tcPr>
            <w:tcW w:w="456" w:type="dxa"/>
            <w:hideMark/>
          </w:tcPr>
          <w:p w14:paraId="70730934" w14:textId="77777777" w:rsidR="00F05DCA" w:rsidRPr="006F320A" w:rsidRDefault="00F05DCA" w:rsidP="00F05DCA">
            <w:pPr>
              <w:spacing w:line="240" w:lineRule="auto"/>
              <w:rPr>
                <w:rFonts w:ascii="Times New Roman" w:eastAsia="Times New Roman" w:hAnsi="Times New Roman" w:cs="Times New Roman"/>
                <w:lang w:val="uk-UA"/>
              </w:rPr>
            </w:pPr>
            <w:r w:rsidRPr="006F320A">
              <w:rPr>
                <w:rFonts w:ascii="Times New Roman" w:eastAsia="Times New Roman" w:hAnsi="Times New Roman" w:cs="Times New Roman"/>
                <w:lang w:val="uk-UA"/>
              </w:rPr>
              <w:t>2</w:t>
            </w:r>
          </w:p>
        </w:tc>
        <w:tc>
          <w:tcPr>
            <w:tcW w:w="0" w:type="auto"/>
          </w:tcPr>
          <w:p w14:paraId="08351664" w14:textId="18CEC5C1"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Avusturya</w:t>
            </w:r>
          </w:p>
        </w:tc>
        <w:tc>
          <w:tcPr>
            <w:tcW w:w="0" w:type="auto"/>
          </w:tcPr>
          <w:p w14:paraId="77A8AF99" w14:textId="761D3C18"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15.046,</w:t>
            </w:r>
            <w:r w:rsidR="00F05DCA" w:rsidRPr="006F320A">
              <w:rPr>
                <w:rFonts w:ascii="Times New Roman" w:hAnsi="Times New Roman" w:cs="Times New Roman"/>
              </w:rPr>
              <w:t>36</w:t>
            </w:r>
          </w:p>
        </w:tc>
        <w:tc>
          <w:tcPr>
            <w:tcW w:w="0" w:type="auto"/>
          </w:tcPr>
          <w:p w14:paraId="1D658668" w14:textId="6634A914"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4.</w:t>
            </w:r>
            <w:r w:rsidR="00F05DCA" w:rsidRPr="006F320A">
              <w:rPr>
                <w:rFonts w:ascii="Times New Roman" w:hAnsi="Times New Roman" w:cs="Times New Roman"/>
              </w:rPr>
              <w:t>234,800</w:t>
            </w:r>
          </w:p>
        </w:tc>
        <w:tc>
          <w:tcPr>
            <w:tcW w:w="2066" w:type="dxa"/>
          </w:tcPr>
          <w:p w14:paraId="5AE20724" w14:textId="7B43DD04"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12,</w:t>
            </w:r>
            <w:r w:rsidR="00F05DCA" w:rsidRPr="006F320A">
              <w:rPr>
                <w:rFonts w:ascii="Times New Roman" w:hAnsi="Times New Roman" w:cs="Times New Roman"/>
              </w:rPr>
              <w:t>65</w:t>
            </w:r>
          </w:p>
        </w:tc>
      </w:tr>
      <w:tr w:rsidR="00F05DCA" w:rsidRPr="006F320A" w14:paraId="65C7C742" w14:textId="77777777" w:rsidTr="00BF2A0E">
        <w:tc>
          <w:tcPr>
            <w:tcW w:w="456" w:type="dxa"/>
            <w:hideMark/>
          </w:tcPr>
          <w:p w14:paraId="1B591A84"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3</w:t>
            </w:r>
          </w:p>
        </w:tc>
        <w:tc>
          <w:tcPr>
            <w:tcW w:w="0" w:type="auto"/>
          </w:tcPr>
          <w:p w14:paraId="445B0AE0" w14:textId="3F87EC06" w:rsidR="00F05DCA" w:rsidRPr="006F320A" w:rsidRDefault="00F05DCA" w:rsidP="00F05DCA">
            <w:pPr>
              <w:spacing w:line="240" w:lineRule="auto"/>
              <w:rPr>
                <w:rFonts w:ascii="Times New Roman" w:eastAsia="Times New Roman" w:hAnsi="Times New Roman" w:cs="Times New Roman"/>
              </w:rPr>
            </w:pPr>
            <w:r w:rsidRPr="006F320A">
              <w:rPr>
                <w:rFonts w:ascii="Times New Roman" w:eastAsia="Times New Roman" w:hAnsi="Times New Roman" w:cs="Times New Roman"/>
              </w:rPr>
              <w:t>Brezilya</w:t>
            </w:r>
          </w:p>
        </w:tc>
        <w:tc>
          <w:tcPr>
            <w:tcW w:w="0" w:type="auto"/>
          </w:tcPr>
          <w:p w14:paraId="73BD13CE" w14:textId="2E0C9493"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788,</w:t>
            </w:r>
            <w:r w:rsidR="00F05DCA" w:rsidRPr="006F320A">
              <w:rPr>
                <w:rFonts w:ascii="Times New Roman" w:hAnsi="Times New Roman" w:cs="Times New Roman"/>
              </w:rPr>
              <w:t>99</w:t>
            </w:r>
          </w:p>
        </w:tc>
        <w:tc>
          <w:tcPr>
            <w:tcW w:w="0" w:type="auto"/>
          </w:tcPr>
          <w:p w14:paraId="37ADBD46" w14:textId="47F81516"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369,010</w:t>
            </w:r>
          </w:p>
        </w:tc>
        <w:tc>
          <w:tcPr>
            <w:tcW w:w="2066" w:type="dxa"/>
          </w:tcPr>
          <w:p w14:paraId="1F42EE97" w14:textId="36DF93FE"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66</w:t>
            </w:r>
          </w:p>
        </w:tc>
      </w:tr>
      <w:tr w:rsidR="00F05DCA" w:rsidRPr="006F320A" w14:paraId="1491144B" w14:textId="77777777" w:rsidTr="00BF2A0E">
        <w:tc>
          <w:tcPr>
            <w:tcW w:w="456" w:type="dxa"/>
            <w:hideMark/>
          </w:tcPr>
          <w:p w14:paraId="3C3415DB"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4</w:t>
            </w:r>
          </w:p>
        </w:tc>
        <w:tc>
          <w:tcPr>
            <w:tcW w:w="0" w:type="auto"/>
          </w:tcPr>
          <w:p w14:paraId="35373519" w14:textId="5C767A12" w:rsidR="00F05DCA" w:rsidRPr="006F320A" w:rsidRDefault="00F05DCA" w:rsidP="00F05DCA">
            <w:pPr>
              <w:spacing w:line="240" w:lineRule="auto"/>
              <w:rPr>
                <w:rFonts w:ascii="Times New Roman" w:eastAsia="Times New Roman" w:hAnsi="Times New Roman" w:cs="Times New Roman"/>
              </w:rPr>
            </w:pPr>
            <w:r w:rsidRPr="006F320A">
              <w:rPr>
                <w:rFonts w:ascii="Times New Roman" w:eastAsia="Times New Roman" w:hAnsi="Times New Roman" w:cs="Times New Roman"/>
              </w:rPr>
              <w:t>ABD</w:t>
            </w:r>
          </w:p>
        </w:tc>
        <w:tc>
          <w:tcPr>
            <w:tcW w:w="0" w:type="auto"/>
          </w:tcPr>
          <w:p w14:paraId="21FCBEF3" w14:textId="18A39C2F"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440,</w:t>
            </w:r>
            <w:r w:rsidR="00F05DCA" w:rsidRPr="006F320A">
              <w:rPr>
                <w:rFonts w:ascii="Times New Roman" w:hAnsi="Times New Roman" w:cs="Times New Roman"/>
              </w:rPr>
              <w:t>24</w:t>
            </w:r>
          </w:p>
        </w:tc>
        <w:tc>
          <w:tcPr>
            <w:tcW w:w="0" w:type="auto"/>
          </w:tcPr>
          <w:p w14:paraId="783632F6" w14:textId="06759991"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200,154</w:t>
            </w:r>
          </w:p>
        </w:tc>
        <w:tc>
          <w:tcPr>
            <w:tcW w:w="2066" w:type="dxa"/>
          </w:tcPr>
          <w:p w14:paraId="524DFA88" w14:textId="5B63ADF8"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37</w:t>
            </w:r>
          </w:p>
        </w:tc>
      </w:tr>
      <w:tr w:rsidR="00F05DCA" w:rsidRPr="006F320A" w14:paraId="501A11EB" w14:textId="77777777" w:rsidTr="00BF2A0E">
        <w:tc>
          <w:tcPr>
            <w:tcW w:w="456" w:type="dxa"/>
            <w:hideMark/>
          </w:tcPr>
          <w:p w14:paraId="1CC42F68"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5</w:t>
            </w:r>
          </w:p>
        </w:tc>
        <w:tc>
          <w:tcPr>
            <w:tcW w:w="0" w:type="auto"/>
          </w:tcPr>
          <w:p w14:paraId="2D5B5810" w14:textId="55FFDCA4" w:rsidR="00F05DCA" w:rsidRPr="006F320A" w:rsidRDefault="00F05DCA" w:rsidP="00F05DCA">
            <w:pPr>
              <w:spacing w:line="240" w:lineRule="auto"/>
              <w:rPr>
                <w:rFonts w:ascii="Times New Roman" w:eastAsia="Times New Roman" w:hAnsi="Times New Roman" w:cs="Times New Roman"/>
              </w:rPr>
            </w:pPr>
            <w:r w:rsidRPr="006F320A">
              <w:rPr>
                <w:rFonts w:ascii="Times New Roman" w:eastAsia="Times New Roman" w:hAnsi="Times New Roman" w:cs="Times New Roman"/>
              </w:rPr>
              <w:t>Tayland</w:t>
            </w:r>
          </w:p>
        </w:tc>
        <w:tc>
          <w:tcPr>
            <w:tcW w:w="0" w:type="auto"/>
          </w:tcPr>
          <w:p w14:paraId="244E28E5" w14:textId="66A4E613"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439,</w:t>
            </w:r>
            <w:r w:rsidR="00F05DCA" w:rsidRPr="006F320A">
              <w:rPr>
                <w:rFonts w:ascii="Times New Roman" w:hAnsi="Times New Roman" w:cs="Times New Roman"/>
              </w:rPr>
              <w:t>68</w:t>
            </w:r>
          </w:p>
        </w:tc>
        <w:tc>
          <w:tcPr>
            <w:tcW w:w="0" w:type="auto"/>
          </w:tcPr>
          <w:p w14:paraId="65838CD1" w14:textId="356A55C4"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263,015</w:t>
            </w:r>
          </w:p>
        </w:tc>
        <w:tc>
          <w:tcPr>
            <w:tcW w:w="2066" w:type="dxa"/>
          </w:tcPr>
          <w:p w14:paraId="02BE0D8A" w14:textId="532E557B"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37</w:t>
            </w:r>
          </w:p>
        </w:tc>
      </w:tr>
      <w:tr w:rsidR="00F05DCA" w:rsidRPr="006F320A" w14:paraId="72CBFFBC" w14:textId="77777777" w:rsidTr="00BF2A0E">
        <w:tc>
          <w:tcPr>
            <w:tcW w:w="456" w:type="dxa"/>
            <w:hideMark/>
          </w:tcPr>
          <w:p w14:paraId="132E335A"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6</w:t>
            </w:r>
          </w:p>
        </w:tc>
        <w:tc>
          <w:tcPr>
            <w:tcW w:w="0" w:type="auto"/>
          </w:tcPr>
          <w:p w14:paraId="6E74B90B" w14:textId="3023A611"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Polonya</w:t>
            </w:r>
          </w:p>
        </w:tc>
        <w:tc>
          <w:tcPr>
            <w:tcW w:w="0" w:type="auto"/>
          </w:tcPr>
          <w:p w14:paraId="0EEBC16D" w14:textId="38D68DEA"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432,</w:t>
            </w:r>
            <w:r w:rsidR="00F05DCA" w:rsidRPr="006F320A">
              <w:rPr>
                <w:rFonts w:ascii="Times New Roman" w:hAnsi="Times New Roman" w:cs="Times New Roman"/>
              </w:rPr>
              <w:t>19</w:t>
            </w:r>
          </w:p>
        </w:tc>
        <w:tc>
          <w:tcPr>
            <w:tcW w:w="0" w:type="auto"/>
          </w:tcPr>
          <w:p w14:paraId="056831C4" w14:textId="5D5B42E5"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147,000</w:t>
            </w:r>
          </w:p>
        </w:tc>
        <w:tc>
          <w:tcPr>
            <w:tcW w:w="2066" w:type="dxa"/>
          </w:tcPr>
          <w:p w14:paraId="0949E467" w14:textId="08195953"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36</w:t>
            </w:r>
          </w:p>
        </w:tc>
      </w:tr>
      <w:tr w:rsidR="00F05DCA" w:rsidRPr="006F320A" w14:paraId="16E1C6D6" w14:textId="77777777" w:rsidTr="00BF2A0E">
        <w:tc>
          <w:tcPr>
            <w:tcW w:w="456" w:type="dxa"/>
            <w:hideMark/>
          </w:tcPr>
          <w:p w14:paraId="171EB19B"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7</w:t>
            </w:r>
          </w:p>
        </w:tc>
        <w:tc>
          <w:tcPr>
            <w:tcW w:w="0" w:type="auto"/>
          </w:tcPr>
          <w:p w14:paraId="0F9046C7" w14:textId="2FD654D1" w:rsidR="00F05DCA" w:rsidRPr="006F320A" w:rsidRDefault="00F05DCA" w:rsidP="00F05DCA">
            <w:pPr>
              <w:spacing w:line="240" w:lineRule="auto"/>
              <w:rPr>
                <w:rFonts w:ascii="Times New Roman" w:eastAsia="Times New Roman" w:hAnsi="Times New Roman" w:cs="Times New Roman"/>
              </w:rPr>
            </w:pPr>
            <w:r w:rsidRPr="006F320A">
              <w:rPr>
                <w:rFonts w:ascii="Times New Roman" w:eastAsia="Times New Roman" w:hAnsi="Times New Roman" w:cs="Times New Roman"/>
              </w:rPr>
              <w:t>Fransa</w:t>
            </w:r>
          </w:p>
        </w:tc>
        <w:tc>
          <w:tcPr>
            <w:tcW w:w="0" w:type="auto"/>
          </w:tcPr>
          <w:p w14:paraId="2CF7EE00" w14:textId="4EFF2E9C"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210,</w:t>
            </w:r>
            <w:r w:rsidR="00F05DCA" w:rsidRPr="006F320A">
              <w:rPr>
                <w:rFonts w:ascii="Times New Roman" w:hAnsi="Times New Roman" w:cs="Times New Roman"/>
              </w:rPr>
              <w:t>52</w:t>
            </w:r>
          </w:p>
        </w:tc>
        <w:tc>
          <w:tcPr>
            <w:tcW w:w="0" w:type="auto"/>
          </w:tcPr>
          <w:p w14:paraId="3E724832" w14:textId="46C5459F"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33,240</w:t>
            </w:r>
          </w:p>
        </w:tc>
        <w:tc>
          <w:tcPr>
            <w:tcW w:w="2066" w:type="dxa"/>
          </w:tcPr>
          <w:p w14:paraId="414889F8" w14:textId="25B8E552"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18</w:t>
            </w:r>
          </w:p>
        </w:tc>
      </w:tr>
      <w:tr w:rsidR="00F05DCA" w:rsidRPr="006F320A" w14:paraId="40542377" w14:textId="77777777" w:rsidTr="00BF2A0E">
        <w:tc>
          <w:tcPr>
            <w:tcW w:w="456" w:type="dxa"/>
            <w:hideMark/>
          </w:tcPr>
          <w:p w14:paraId="6E95CE1D"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8</w:t>
            </w:r>
          </w:p>
        </w:tc>
        <w:tc>
          <w:tcPr>
            <w:tcW w:w="0" w:type="auto"/>
          </w:tcPr>
          <w:p w14:paraId="04112E97" w14:textId="7E4016C1" w:rsidR="00F05DCA" w:rsidRPr="006F320A" w:rsidRDefault="00F05DCA" w:rsidP="00F05DCA">
            <w:pPr>
              <w:spacing w:line="240" w:lineRule="auto"/>
              <w:rPr>
                <w:rFonts w:ascii="Times New Roman" w:eastAsia="Times New Roman" w:hAnsi="Times New Roman" w:cs="Times New Roman"/>
              </w:rPr>
            </w:pPr>
            <w:r w:rsidRPr="006F320A">
              <w:rPr>
                <w:rFonts w:ascii="Times New Roman" w:eastAsia="Times New Roman" w:hAnsi="Times New Roman" w:cs="Times New Roman"/>
              </w:rPr>
              <w:t>İtalya</w:t>
            </w:r>
          </w:p>
        </w:tc>
        <w:tc>
          <w:tcPr>
            <w:tcW w:w="0" w:type="auto"/>
          </w:tcPr>
          <w:p w14:paraId="22351AAB" w14:textId="180542EF"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184,</w:t>
            </w:r>
            <w:r w:rsidR="00F05DCA" w:rsidRPr="006F320A">
              <w:rPr>
                <w:rFonts w:ascii="Times New Roman" w:hAnsi="Times New Roman" w:cs="Times New Roman"/>
              </w:rPr>
              <w:t>01</w:t>
            </w:r>
          </w:p>
        </w:tc>
        <w:tc>
          <w:tcPr>
            <w:tcW w:w="0" w:type="auto"/>
          </w:tcPr>
          <w:p w14:paraId="6A4CD45B" w14:textId="6A4563AF"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97,760</w:t>
            </w:r>
          </w:p>
        </w:tc>
        <w:tc>
          <w:tcPr>
            <w:tcW w:w="2066" w:type="dxa"/>
          </w:tcPr>
          <w:p w14:paraId="207B96C7" w14:textId="261A942A"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15</w:t>
            </w:r>
          </w:p>
        </w:tc>
      </w:tr>
      <w:tr w:rsidR="00F05DCA" w:rsidRPr="006F320A" w14:paraId="07B9F7D3" w14:textId="77777777" w:rsidTr="00BF2A0E">
        <w:tc>
          <w:tcPr>
            <w:tcW w:w="456" w:type="dxa"/>
            <w:hideMark/>
          </w:tcPr>
          <w:p w14:paraId="76E15788"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9</w:t>
            </w:r>
          </w:p>
        </w:tc>
        <w:tc>
          <w:tcPr>
            <w:tcW w:w="0" w:type="auto"/>
          </w:tcPr>
          <w:p w14:paraId="3DE7EB4D" w14:textId="0B080CE7" w:rsidR="00F05DCA" w:rsidRPr="006F320A" w:rsidRDefault="00F05DCA" w:rsidP="00F05DCA">
            <w:pPr>
              <w:spacing w:line="240" w:lineRule="auto"/>
              <w:rPr>
                <w:rFonts w:ascii="Times New Roman" w:eastAsia="Times New Roman" w:hAnsi="Times New Roman" w:cs="Times New Roman"/>
              </w:rPr>
            </w:pPr>
            <w:r w:rsidRPr="006F320A">
              <w:rPr>
                <w:rFonts w:ascii="Times New Roman" w:eastAsia="Times New Roman" w:hAnsi="Times New Roman" w:cs="Times New Roman"/>
              </w:rPr>
              <w:t>Almanya</w:t>
            </w:r>
          </w:p>
        </w:tc>
        <w:tc>
          <w:tcPr>
            <w:tcW w:w="0" w:type="auto"/>
          </w:tcPr>
          <w:p w14:paraId="053ABC39" w14:textId="2BEE98DA"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158,</w:t>
            </w:r>
            <w:r w:rsidR="00F05DCA" w:rsidRPr="006F320A">
              <w:rPr>
                <w:rFonts w:ascii="Times New Roman" w:hAnsi="Times New Roman" w:cs="Times New Roman"/>
              </w:rPr>
              <w:t>23</w:t>
            </w:r>
          </w:p>
        </w:tc>
        <w:tc>
          <w:tcPr>
            <w:tcW w:w="0" w:type="auto"/>
          </w:tcPr>
          <w:p w14:paraId="3953829E" w14:textId="41B96305"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39,570</w:t>
            </w:r>
          </w:p>
        </w:tc>
        <w:tc>
          <w:tcPr>
            <w:tcW w:w="2066" w:type="dxa"/>
          </w:tcPr>
          <w:p w14:paraId="53C6ABCF" w14:textId="3E20FBB4"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13</w:t>
            </w:r>
          </w:p>
        </w:tc>
      </w:tr>
      <w:tr w:rsidR="00F05DCA" w:rsidRPr="006F320A" w14:paraId="16DCAA68" w14:textId="77777777" w:rsidTr="00BF2A0E">
        <w:tc>
          <w:tcPr>
            <w:tcW w:w="456" w:type="dxa"/>
            <w:hideMark/>
          </w:tcPr>
          <w:p w14:paraId="0465020B" w14:textId="77777777"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10</w:t>
            </w:r>
          </w:p>
        </w:tc>
        <w:tc>
          <w:tcPr>
            <w:tcW w:w="0" w:type="auto"/>
          </w:tcPr>
          <w:p w14:paraId="320C0FCD" w14:textId="73C495ED" w:rsidR="00F05DCA" w:rsidRPr="006F320A" w:rsidRDefault="00F05DCA" w:rsidP="00F05DCA">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Romanya</w:t>
            </w:r>
          </w:p>
        </w:tc>
        <w:tc>
          <w:tcPr>
            <w:tcW w:w="0" w:type="auto"/>
          </w:tcPr>
          <w:p w14:paraId="13C700F8" w14:textId="471128E4" w:rsidR="00F05DCA" w:rsidRPr="006F320A" w:rsidRDefault="001751DC"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136,</w:t>
            </w:r>
            <w:r w:rsidR="00F05DCA" w:rsidRPr="006F320A">
              <w:rPr>
                <w:rFonts w:ascii="Times New Roman" w:hAnsi="Times New Roman" w:cs="Times New Roman"/>
              </w:rPr>
              <w:t>42</w:t>
            </w:r>
          </w:p>
        </w:tc>
        <w:tc>
          <w:tcPr>
            <w:tcW w:w="0" w:type="auto"/>
          </w:tcPr>
          <w:p w14:paraId="547CE73C" w14:textId="7D99A1B4" w:rsidR="00F05DCA" w:rsidRPr="006F320A" w:rsidRDefault="00F05DCA" w:rsidP="00F05DCA">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120,272</w:t>
            </w:r>
          </w:p>
        </w:tc>
        <w:tc>
          <w:tcPr>
            <w:tcW w:w="2066" w:type="dxa"/>
          </w:tcPr>
          <w:p w14:paraId="56BFCB07" w14:textId="47ABE7C3" w:rsidR="00F05DCA" w:rsidRPr="006F320A" w:rsidRDefault="007957B3" w:rsidP="00F05DCA">
            <w:pPr>
              <w:spacing w:line="240" w:lineRule="auto"/>
              <w:jc w:val="center"/>
              <w:rPr>
                <w:rFonts w:ascii="Times New Roman" w:eastAsia="Times New Roman" w:hAnsi="Times New Roman" w:cs="Times New Roman"/>
                <w:lang w:val="en-US"/>
              </w:rPr>
            </w:pPr>
            <w:r>
              <w:rPr>
                <w:rFonts w:ascii="Times New Roman" w:hAnsi="Times New Roman" w:cs="Times New Roman"/>
              </w:rPr>
              <w:t>0,</w:t>
            </w:r>
            <w:r w:rsidR="00F05DCA" w:rsidRPr="006F320A">
              <w:rPr>
                <w:rFonts w:ascii="Times New Roman" w:hAnsi="Times New Roman" w:cs="Times New Roman"/>
              </w:rPr>
              <w:t>11</w:t>
            </w:r>
          </w:p>
        </w:tc>
      </w:tr>
    </w:tbl>
    <w:p w14:paraId="5D00362A" w14:textId="6CDDA180" w:rsidR="004F4789" w:rsidRDefault="00A463E9" w:rsidP="00BF2A0E">
      <w:pPr>
        <w:shd w:val="clear" w:color="auto" w:fill="FFFFFF" w:themeFill="background1"/>
        <w:ind w:firstLine="708"/>
        <w:rPr>
          <w:rFonts w:ascii="Times New Roman" w:hAnsi="Times New Roman" w:cs="Times New Roman"/>
          <w:i/>
          <w:lang w:val="en-US"/>
        </w:rPr>
      </w:pPr>
      <w:r w:rsidRPr="006F320A">
        <w:rPr>
          <w:rFonts w:ascii="Times New Roman" w:hAnsi="Times New Roman" w:cs="Times New Roman"/>
          <w:i/>
          <w:lang w:val="en-US"/>
        </w:rPr>
        <w:t>* Kaynak: World Integrated Trade Solution (WITS)</w:t>
      </w:r>
    </w:p>
    <w:p w14:paraId="0D899980" w14:textId="0D25BDC6" w:rsidR="00324EDB" w:rsidRDefault="00324EDB" w:rsidP="00BF2A0E">
      <w:pPr>
        <w:shd w:val="clear" w:color="auto" w:fill="FFFFFF" w:themeFill="background1"/>
        <w:ind w:firstLine="708"/>
        <w:rPr>
          <w:rFonts w:ascii="Times New Roman" w:hAnsi="Times New Roman" w:cs="Times New Roman"/>
          <w:i/>
          <w:lang w:val="en-US"/>
        </w:rPr>
      </w:pPr>
      <w:r>
        <w:rPr>
          <w:rFonts w:ascii="Times New Roman" w:hAnsi="Times New Roman" w:cs="Times New Roman"/>
          <w:i/>
          <w:lang w:val="en-US"/>
        </w:rPr>
        <w:br w:type="page"/>
      </w:r>
    </w:p>
    <w:p w14:paraId="38D439ED" w14:textId="48366999" w:rsidR="00E82BCE" w:rsidRPr="00123826" w:rsidRDefault="00AA2647" w:rsidP="00353120">
      <w:pPr>
        <w:shd w:val="clear" w:color="auto" w:fill="FFFFFF" w:themeFill="background1"/>
        <w:ind w:left="708" w:firstLine="708"/>
        <w:rPr>
          <w:rFonts w:ascii="Times New Roman" w:hAnsi="Times New Roman" w:cs="Times New Roman"/>
          <w:i/>
          <w:sz w:val="24"/>
          <w:szCs w:val="24"/>
          <w:lang w:val="uk-UA"/>
        </w:rPr>
      </w:pPr>
      <w:r w:rsidRPr="00675328">
        <w:rPr>
          <w:rFonts w:ascii="Times New Roman" w:hAnsi="Times New Roman" w:cs="Times New Roman"/>
          <w:bCs/>
          <w:i/>
          <w:sz w:val="24"/>
          <w:szCs w:val="24"/>
          <w:lang w:val="uk-UA"/>
        </w:rPr>
        <w:lastRenderedPageBreak/>
        <w:t>690790</w:t>
      </w:r>
      <w:r w:rsidRPr="00123826">
        <w:rPr>
          <w:rFonts w:ascii="Times New Roman" w:hAnsi="Times New Roman" w:cs="Times New Roman"/>
          <w:i/>
          <w:sz w:val="24"/>
          <w:szCs w:val="24"/>
          <w:lang w:val="uk-UA"/>
        </w:rPr>
        <w:t xml:space="preserve"> </w:t>
      </w:r>
      <w:r w:rsidR="00123819" w:rsidRPr="00123826">
        <w:rPr>
          <w:rFonts w:ascii="Times New Roman" w:hAnsi="Times New Roman" w:cs="Times New Roman"/>
          <w:i/>
          <w:sz w:val="24"/>
          <w:szCs w:val="24"/>
        </w:rPr>
        <w:t>G.T.İ.P. kodlu</w:t>
      </w:r>
      <w:r w:rsidR="004F4789" w:rsidRPr="00123826">
        <w:rPr>
          <w:rFonts w:ascii="Times New Roman" w:hAnsi="Times New Roman" w:cs="Times New Roman"/>
          <w:i/>
          <w:sz w:val="24"/>
          <w:szCs w:val="24"/>
          <w:lang w:val="uk-UA"/>
        </w:rPr>
        <w:t xml:space="preserve"> </w:t>
      </w:r>
      <w:r w:rsidR="004334BD" w:rsidRPr="00123826">
        <w:rPr>
          <w:rFonts w:ascii="Times New Roman" w:hAnsi="Times New Roman" w:cs="Times New Roman"/>
          <w:i/>
          <w:sz w:val="24"/>
          <w:szCs w:val="24"/>
          <w:lang w:val="uk-UA"/>
        </w:rPr>
        <w:t>Seramikten İnşaat Malzemeleri (Diğerleri)</w:t>
      </w:r>
    </w:p>
    <w:tbl>
      <w:tblPr>
        <w:tblStyle w:val="a5"/>
        <w:tblW w:w="8930" w:type="dxa"/>
        <w:tblInd w:w="704" w:type="dxa"/>
        <w:tblLook w:val="04A0" w:firstRow="1" w:lastRow="0" w:firstColumn="1" w:lastColumn="0" w:noHBand="0" w:noVBand="1"/>
      </w:tblPr>
      <w:tblGrid>
        <w:gridCol w:w="436"/>
        <w:gridCol w:w="2918"/>
        <w:gridCol w:w="2024"/>
        <w:gridCol w:w="1657"/>
        <w:gridCol w:w="1895"/>
      </w:tblGrid>
      <w:tr w:rsidR="00812B6A" w:rsidRPr="004F4789" w14:paraId="3431DB8A" w14:textId="77777777" w:rsidTr="00BF2A0E">
        <w:tc>
          <w:tcPr>
            <w:tcW w:w="436" w:type="dxa"/>
            <w:shd w:val="clear" w:color="auto" w:fill="D9E2F3" w:themeFill="accent1" w:themeFillTint="33"/>
          </w:tcPr>
          <w:p w14:paraId="7051A555" w14:textId="77777777" w:rsidR="000F324D" w:rsidRPr="006F320A" w:rsidRDefault="000F324D" w:rsidP="008E3DEA">
            <w:pPr>
              <w:rPr>
                <w:rFonts w:ascii="Times New Roman" w:hAnsi="Times New Roman" w:cs="Times New Roman"/>
              </w:rPr>
            </w:pPr>
          </w:p>
        </w:tc>
        <w:tc>
          <w:tcPr>
            <w:tcW w:w="2918" w:type="dxa"/>
            <w:shd w:val="clear" w:color="auto" w:fill="D9E2F3" w:themeFill="accent1" w:themeFillTint="33"/>
          </w:tcPr>
          <w:p w14:paraId="0740AFA9" w14:textId="77777777" w:rsidR="000F324D" w:rsidRPr="006F320A" w:rsidRDefault="000F324D" w:rsidP="008E3DEA">
            <w:pPr>
              <w:jc w:val="center"/>
              <w:rPr>
                <w:rFonts w:ascii="Times New Roman" w:hAnsi="Times New Roman" w:cs="Times New Roman"/>
                <w:b/>
              </w:rPr>
            </w:pPr>
            <w:r w:rsidRPr="006F320A">
              <w:rPr>
                <w:rFonts w:ascii="Times New Roman" w:hAnsi="Times New Roman" w:cs="Times New Roman"/>
                <w:b/>
              </w:rPr>
              <w:t>Ülke Adı</w:t>
            </w:r>
          </w:p>
        </w:tc>
        <w:tc>
          <w:tcPr>
            <w:tcW w:w="2024" w:type="dxa"/>
            <w:shd w:val="clear" w:color="auto" w:fill="D9E2F3" w:themeFill="accent1" w:themeFillTint="33"/>
          </w:tcPr>
          <w:p w14:paraId="579F8A95" w14:textId="77777777" w:rsidR="000F324D" w:rsidRPr="006F320A" w:rsidRDefault="000F324D" w:rsidP="008E3DEA">
            <w:pPr>
              <w:jc w:val="center"/>
              <w:rPr>
                <w:rFonts w:ascii="Times New Roman" w:hAnsi="Times New Roman" w:cs="Times New Roman"/>
                <w:b/>
              </w:rPr>
            </w:pPr>
            <w:r w:rsidRPr="006F320A">
              <w:rPr>
                <w:rFonts w:ascii="Times New Roman" w:hAnsi="Times New Roman" w:cs="Times New Roman"/>
                <w:b/>
              </w:rPr>
              <w:t>İthalat Değeri ($)</w:t>
            </w:r>
          </w:p>
        </w:tc>
        <w:tc>
          <w:tcPr>
            <w:tcW w:w="1657" w:type="dxa"/>
            <w:shd w:val="clear" w:color="auto" w:fill="D9E2F3" w:themeFill="accent1" w:themeFillTint="33"/>
          </w:tcPr>
          <w:p w14:paraId="1E946C12" w14:textId="77777777" w:rsidR="000F324D" w:rsidRPr="006F320A" w:rsidRDefault="000F324D" w:rsidP="008E3DEA">
            <w:pPr>
              <w:jc w:val="center"/>
              <w:rPr>
                <w:rFonts w:ascii="Times New Roman" w:hAnsi="Times New Roman" w:cs="Times New Roman"/>
                <w:b/>
              </w:rPr>
            </w:pPr>
            <w:r w:rsidRPr="006F320A">
              <w:rPr>
                <w:rFonts w:ascii="Times New Roman" w:hAnsi="Times New Roman" w:cs="Times New Roman"/>
                <w:b/>
              </w:rPr>
              <w:t>Miktar*</w:t>
            </w:r>
          </w:p>
          <w:p w14:paraId="3F029E45" w14:textId="3EE9E67C" w:rsidR="000F324D" w:rsidRPr="006F320A" w:rsidRDefault="009A2436" w:rsidP="008E3DEA">
            <w:pPr>
              <w:jc w:val="center"/>
              <w:rPr>
                <w:rFonts w:ascii="Times New Roman" w:hAnsi="Times New Roman" w:cs="Times New Roman"/>
                <w:b/>
              </w:rPr>
            </w:pPr>
            <w:r w:rsidRPr="006F320A">
              <w:rPr>
                <w:rFonts w:ascii="Times New Roman" w:hAnsi="Times New Roman" w:cs="Times New Roman"/>
                <w:b/>
              </w:rPr>
              <w:t>(kg</w:t>
            </w:r>
            <w:r w:rsidR="000F324D" w:rsidRPr="006F320A">
              <w:rPr>
                <w:rFonts w:ascii="Times New Roman" w:hAnsi="Times New Roman" w:cs="Times New Roman"/>
                <w:b/>
              </w:rPr>
              <w:t>)</w:t>
            </w:r>
          </w:p>
        </w:tc>
        <w:tc>
          <w:tcPr>
            <w:tcW w:w="1895" w:type="dxa"/>
            <w:shd w:val="clear" w:color="auto" w:fill="D9E2F3" w:themeFill="accent1" w:themeFillTint="33"/>
          </w:tcPr>
          <w:p w14:paraId="627E8B97" w14:textId="77777777" w:rsidR="000F324D" w:rsidRPr="006F320A" w:rsidRDefault="000F324D" w:rsidP="008E3DEA">
            <w:pPr>
              <w:jc w:val="center"/>
              <w:rPr>
                <w:rFonts w:ascii="Times New Roman" w:hAnsi="Times New Roman" w:cs="Times New Roman"/>
                <w:b/>
              </w:rPr>
            </w:pPr>
            <w:r w:rsidRPr="006F320A">
              <w:rPr>
                <w:rFonts w:ascii="Times New Roman" w:hAnsi="Times New Roman" w:cs="Times New Roman"/>
                <w:b/>
              </w:rPr>
              <w:t>Oran (%)</w:t>
            </w:r>
          </w:p>
          <w:p w14:paraId="2BBE077C" w14:textId="77777777" w:rsidR="000F324D" w:rsidRPr="006F320A" w:rsidRDefault="000F324D" w:rsidP="008E3DEA">
            <w:pPr>
              <w:jc w:val="center"/>
              <w:rPr>
                <w:rFonts w:ascii="Times New Roman" w:hAnsi="Times New Roman" w:cs="Times New Roman"/>
                <w:b/>
              </w:rPr>
            </w:pPr>
            <w:r w:rsidRPr="006F320A">
              <w:rPr>
                <w:rFonts w:ascii="Times New Roman" w:hAnsi="Times New Roman" w:cs="Times New Roman"/>
                <w:b/>
              </w:rPr>
              <w:t>(İthalat Değeri/Toplam İthalat)</w:t>
            </w:r>
          </w:p>
        </w:tc>
      </w:tr>
      <w:tr w:rsidR="00EB09E4" w:rsidRPr="004F4789" w14:paraId="5ED7E0DB" w14:textId="77777777" w:rsidTr="00BF2A0E">
        <w:tc>
          <w:tcPr>
            <w:tcW w:w="436" w:type="dxa"/>
            <w:hideMark/>
          </w:tcPr>
          <w:p w14:paraId="77C01F83" w14:textId="1CEDB1DD"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1</w:t>
            </w:r>
          </w:p>
        </w:tc>
        <w:tc>
          <w:tcPr>
            <w:tcW w:w="0" w:type="auto"/>
          </w:tcPr>
          <w:p w14:paraId="2085D163" w14:textId="678AF81D"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Polonya</w:t>
            </w:r>
          </w:p>
        </w:tc>
        <w:tc>
          <w:tcPr>
            <w:tcW w:w="0" w:type="auto"/>
          </w:tcPr>
          <w:p w14:paraId="48BE92EA" w14:textId="21FA29E1" w:rsidR="00EB09E4" w:rsidRPr="006F320A" w:rsidRDefault="00A96196" w:rsidP="00EB09E4">
            <w:pPr>
              <w:spacing w:line="240" w:lineRule="auto"/>
              <w:jc w:val="center"/>
              <w:rPr>
                <w:rFonts w:ascii="Times New Roman" w:eastAsia="Times New Roman" w:hAnsi="Times New Roman" w:cs="Times New Roman"/>
                <w:b/>
                <w:lang w:val="en-US"/>
              </w:rPr>
            </w:pPr>
            <w:r>
              <w:rPr>
                <w:rFonts w:ascii="Times New Roman" w:hAnsi="Times New Roman" w:cs="Times New Roman"/>
              </w:rPr>
              <w:t>41.668,</w:t>
            </w:r>
            <w:r w:rsidR="00EB09E4" w:rsidRPr="006F320A">
              <w:rPr>
                <w:rFonts w:ascii="Times New Roman" w:hAnsi="Times New Roman" w:cs="Times New Roman"/>
              </w:rPr>
              <w:t>63</w:t>
            </w:r>
          </w:p>
        </w:tc>
        <w:tc>
          <w:tcPr>
            <w:tcW w:w="0" w:type="auto"/>
          </w:tcPr>
          <w:p w14:paraId="5216ED94" w14:textId="2541AD50" w:rsidR="00EB09E4" w:rsidRPr="006F320A" w:rsidRDefault="00A96196" w:rsidP="00EB09E4">
            <w:pPr>
              <w:spacing w:line="240" w:lineRule="auto"/>
              <w:jc w:val="center"/>
              <w:rPr>
                <w:rFonts w:ascii="Times New Roman" w:eastAsia="Times New Roman" w:hAnsi="Times New Roman" w:cs="Times New Roman"/>
                <w:b/>
                <w:lang w:val="en-US"/>
              </w:rPr>
            </w:pPr>
            <w:r>
              <w:rPr>
                <w:rFonts w:ascii="Times New Roman" w:hAnsi="Times New Roman" w:cs="Times New Roman"/>
              </w:rPr>
              <w:t>3.</w:t>
            </w:r>
            <w:r w:rsidR="00EB09E4" w:rsidRPr="006F320A">
              <w:rPr>
                <w:rFonts w:ascii="Times New Roman" w:hAnsi="Times New Roman" w:cs="Times New Roman"/>
              </w:rPr>
              <w:t>345,000</w:t>
            </w:r>
          </w:p>
        </w:tc>
        <w:tc>
          <w:tcPr>
            <w:tcW w:w="1895" w:type="dxa"/>
          </w:tcPr>
          <w:p w14:paraId="54A5270C" w14:textId="68AF2026" w:rsidR="00EB09E4" w:rsidRPr="00EB09E4" w:rsidRDefault="007957B3" w:rsidP="00EB09E4">
            <w:pPr>
              <w:spacing w:line="240" w:lineRule="auto"/>
              <w:jc w:val="center"/>
              <w:rPr>
                <w:rFonts w:ascii="Times New Roman" w:eastAsia="Times New Roman" w:hAnsi="Times New Roman" w:cs="Times New Roman"/>
                <w:b/>
                <w:lang w:val="en-US"/>
              </w:rPr>
            </w:pPr>
            <w:r>
              <w:rPr>
                <w:rFonts w:ascii="Times New Roman" w:hAnsi="Times New Roman" w:cs="Times New Roman"/>
              </w:rPr>
              <w:t xml:space="preserve"> 41,</w:t>
            </w:r>
            <w:r w:rsidR="00EB09E4" w:rsidRPr="00EB09E4">
              <w:rPr>
                <w:rFonts w:ascii="Times New Roman" w:hAnsi="Times New Roman" w:cs="Times New Roman"/>
              </w:rPr>
              <w:t>37</w:t>
            </w:r>
          </w:p>
        </w:tc>
      </w:tr>
      <w:tr w:rsidR="00EB09E4" w:rsidRPr="004F4789" w14:paraId="184FC683" w14:textId="77777777" w:rsidTr="00BF2A0E">
        <w:tc>
          <w:tcPr>
            <w:tcW w:w="436" w:type="dxa"/>
            <w:hideMark/>
          </w:tcPr>
          <w:p w14:paraId="1ADA282C" w14:textId="13EA93E5"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2</w:t>
            </w:r>
          </w:p>
        </w:tc>
        <w:tc>
          <w:tcPr>
            <w:tcW w:w="0" w:type="auto"/>
          </w:tcPr>
          <w:p w14:paraId="3E43E811" w14:textId="52889EF3" w:rsidR="00EB09E4" w:rsidRPr="006F320A" w:rsidRDefault="00EB09E4" w:rsidP="00EB09E4">
            <w:pPr>
              <w:spacing w:line="240" w:lineRule="auto"/>
              <w:rPr>
                <w:rFonts w:ascii="Times New Roman" w:eastAsia="Times New Roman" w:hAnsi="Times New Roman" w:cs="Times New Roman"/>
              </w:rPr>
            </w:pPr>
            <w:r w:rsidRPr="006F320A">
              <w:rPr>
                <w:rFonts w:ascii="Times New Roman" w:eastAsia="Times New Roman" w:hAnsi="Times New Roman" w:cs="Times New Roman"/>
              </w:rPr>
              <w:t>İspanya</w:t>
            </w:r>
          </w:p>
        </w:tc>
        <w:tc>
          <w:tcPr>
            <w:tcW w:w="0" w:type="auto"/>
          </w:tcPr>
          <w:p w14:paraId="4E2AA3F9" w14:textId="55158D8C"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20.312,</w:t>
            </w:r>
            <w:r w:rsidR="00EB09E4" w:rsidRPr="006F320A">
              <w:rPr>
                <w:rFonts w:ascii="Times New Roman" w:hAnsi="Times New Roman" w:cs="Times New Roman"/>
              </w:rPr>
              <w:t>27</w:t>
            </w:r>
          </w:p>
        </w:tc>
        <w:tc>
          <w:tcPr>
            <w:tcW w:w="0" w:type="auto"/>
          </w:tcPr>
          <w:p w14:paraId="54E17274" w14:textId="12DA6069"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EB09E4" w:rsidRPr="006F320A">
              <w:rPr>
                <w:rFonts w:ascii="Times New Roman" w:hAnsi="Times New Roman" w:cs="Times New Roman"/>
              </w:rPr>
              <w:t>316,860</w:t>
            </w:r>
          </w:p>
        </w:tc>
        <w:tc>
          <w:tcPr>
            <w:tcW w:w="1895" w:type="dxa"/>
          </w:tcPr>
          <w:p w14:paraId="67F0B4AA" w14:textId="0E8FE003"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20,</w:t>
            </w:r>
            <w:r w:rsidR="00EB09E4" w:rsidRPr="00EB09E4">
              <w:rPr>
                <w:rFonts w:ascii="Times New Roman" w:hAnsi="Times New Roman" w:cs="Times New Roman"/>
              </w:rPr>
              <w:t>16</w:t>
            </w:r>
          </w:p>
        </w:tc>
      </w:tr>
      <w:tr w:rsidR="00EB09E4" w:rsidRPr="004F4789" w14:paraId="3AAD0ED1" w14:textId="77777777" w:rsidTr="00BF2A0E">
        <w:tc>
          <w:tcPr>
            <w:tcW w:w="436" w:type="dxa"/>
            <w:hideMark/>
          </w:tcPr>
          <w:p w14:paraId="477F4085" w14:textId="6B93C507"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3</w:t>
            </w:r>
          </w:p>
        </w:tc>
        <w:tc>
          <w:tcPr>
            <w:tcW w:w="0" w:type="auto"/>
          </w:tcPr>
          <w:p w14:paraId="77DAF93E" w14:textId="5B3AAD10"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Hindistan</w:t>
            </w:r>
          </w:p>
        </w:tc>
        <w:tc>
          <w:tcPr>
            <w:tcW w:w="0" w:type="auto"/>
          </w:tcPr>
          <w:p w14:paraId="2698B1F1" w14:textId="65A3A10F"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12.596,</w:t>
            </w:r>
            <w:r w:rsidR="00EB09E4" w:rsidRPr="006F320A">
              <w:rPr>
                <w:rFonts w:ascii="Times New Roman" w:hAnsi="Times New Roman" w:cs="Times New Roman"/>
              </w:rPr>
              <w:t>15</w:t>
            </w:r>
          </w:p>
        </w:tc>
        <w:tc>
          <w:tcPr>
            <w:tcW w:w="0" w:type="auto"/>
          </w:tcPr>
          <w:p w14:paraId="4AEF2C1D" w14:textId="557BBF16"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EB09E4" w:rsidRPr="006F320A">
              <w:rPr>
                <w:rFonts w:ascii="Times New Roman" w:hAnsi="Times New Roman" w:cs="Times New Roman"/>
              </w:rPr>
              <w:t>424,150</w:t>
            </w:r>
          </w:p>
        </w:tc>
        <w:tc>
          <w:tcPr>
            <w:tcW w:w="1895" w:type="dxa"/>
          </w:tcPr>
          <w:p w14:paraId="547C2BE7" w14:textId="2AECAE74"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 xml:space="preserve"> 12,</w:t>
            </w:r>
            <w:r w:rsidR="00EB09E4" w:rsidRPr="00EB09E4">
              <w:rPr>
                <w:rFonts w:ascii="Times New Roman" w:hAnsi="Times New Roman" w:cs="Times New Roman"/>
              </w:rPr>
              <w:t>50</w:t>
            </w:r>
          </w:p>
        </w:tc>
      </w:tr>
      <w:tr w:rsidR="00EB09E4" w:rsidRPr="004F4789" w14:paraId="7D6A50D1" w14:textId="77777777" w:rsidTr="00BF2A0E">
        <w:tc>
          <w:tcPr>
            <w:tcW w:w="436" w:type="dxa"/>
            <w:hideMark/>
          </w:tcPr>
          <w:p w14:paraId="1C1E2FDC" w14:textId="55EBD3D4"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4</w:t>
            </w:r>
          </w:p>
        </w:tc>
        <w:tc>
          <w:tcPr>
            <w:tcW w:w="0" w:type="auto"/>
          </w:tcPr>
          <w:p w14:paraId="4D1ECCC9" w14:textId="2B6B3C5A"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İtalya</w:t>
            </w:r>
          </w:p>
        </w:tc>
        <w:tc>
          <w:tcPr>
            <w:tcW w:w="0" w:type="auto"/>
          </w:tcPr>
          <w:p w14:paraId="31A307E6" w14:textId="6C1E32D2"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10.721,</w:t>
            </w:r>
            <w:r w:rsidR="00EB09E4" w:rsidRPr="006F320A">
              <w:rPr>
                <w:rFonts w:ascii="Times New Roman" w:hAnsi="Times New Roman" w:cs="Times New Roman"/>
              </w:rPr>
              <w:t>06</w:t>
            </w:r>
          </w:p>
        </w:tc>
        <w:tc>
          <w:tcPr>
            <w:tcW w:w="0" w:type="auto"/>
          </w:tcPr>
          <w:p w14:paraId="5672C3F7" w14:textId="2AD002C8" w:rsidR="00EB09E4" w:rsidRPr="006F320A" w:rsidRDefault="00EB09E4" w:rsidP="00EB09E4">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396,836</w:t>
            </w:r>
          </w:p>
        </w:tc>
        <w:tc>
          <w:tcPr>
            <w:tcW w:w="1895" w:type="dxa"/>
          </w:tcPr>
          <w:p w14:paraId="0BD4CA87" w14:textId="2F15F717"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 xml:space="preserve">  10,</w:t>
            </w:r>
            <w:r w:rsidR="00EB09E4" w:rsidRPr="00EB09E4">
              <w:rPr>
                <w:rFonts w:ascii="Times New Roman" w:hAnsi="Times New Roman" w:cs="Times New Roman"/>
              </w:rPr>
              <w:t>64</w:t>
            </w:r>
          </w:p>
        </w:tc>
      </w:tr>
      <w:tr w:rsidR="00EB09E4" w:rsidRPr="004F4789" w14:paraId="1AA0B489" w14:textId="77777777" w:rsidTr="00BF2A0E">
        <w:tc>
          <w:tcPr>
            <w:tcW w:w="436" w:type="dxa"/>
            <w:hideMark/>
          </w:tcPr>
          <w:p w14:paraId="72AB4F78" w14:textId="66B1F250"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5</w:t>
            </w:r>
          </w:p>
        </w:tc>
        <w:tc>
          <w:tcPr>
            <w:tcW w:w="0" w:type="auto"/>
          </w:tcPr>
          <w:p w14:paraId="31149E03" w14:textId="39D1CC86"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Çe</w:t>
            </w:r>
            <w:r w:rsidR="00030A07">
              <w:rPr>
                <w:rFonts w:ascii="Times New Roman" w:eastAsia="Times New Roman" w:hAnsi="Times New Roman" w:cs="Times New Roman"/>
                <w:lang w:val="en-US"/>
              </w:rPr>
              <w:t>k</w:t>
            </w:r>
            <w:r w:rsidRPr="006F320A">
              <w:rPr>
                <w:rFonts w:ascii="Times New Roman" w:eastAsia="Times New Roman" w:hAnsi="Times New Roman" w:cs="Times New Roman"/>
                <w:lang w:val="en-US"/>
              </w:rPr>
              <w:t xml:space="preserve"> Cumhuriyeti</w:t>
            </w:r>
          </w:p>
        </w:tc>
        <w:tc>
          <w:tcPr>
            <w:tcW w:w="0" w:type="auto"/>
          </w:tcPr>
          <w:p w14:paraId="7EFEB6D2" w14:textId="15202A95"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5.610,</w:t>
            </w:r>
            <w:r w:rsidR="00EB09E4" w:rsidRPr="006F320A">
              <w:rPr>
                <w:rFonts w:ascii="Times New Roman" w:hAnsi="Times New Roman" w:cs="Times New Roman"/>
              </w:rPr>
              <w:t>34</w:t>
            </w:r>
          </w:p>
        </w:tc>
        <w:tc>
          <w:tcPr>
            <w:tcW w:w="0" w:type="auto"/>
          </w:tcPr>
          <w:p w14:paraId="0CB89F69" w14:textId="3FC8FD76" w:rsidR="00EB09E4" w:rsidRPr="006F320A" w:rsidRDefault="00EB09E4" w:rsidP="00EB09E4">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585,902</w:t>
            </w:r>
          </w:p>
        </w:tc>
        <w:tc>
          <w:tcPr>
            <w:tcW w:w="1895" w:type="dxa"/>
          </w:tcPr>
          <w:p w14:paraId="21C84235" w14:textId="4F3610A3"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5,</w:t>
            </w:r>
            <w:r w:rsidR="00EB09E4" w:rsidRPr="00EB09E4">
              <w:rPr>
                <w:rFonts w:ascii="Times New Roman" w:hAnsi="Times New Roman" w:cs="Times New Roman"/>
              </w:rPr>
              <w:t>57</w:t>
            </w:r>
          </w:p>
        </w:tc>
      </w:tr>
      <w:tr w:rsidR="00EB09E4" w:rsidRPr="004F4789" w14:paraId="2A37E575" w14:textId="77777777" w:rsidTr="00BF2A0E">
        <w:tc>
          <w:tcPr>
            <w:tcW w:w="436" w:type="dxa"/>
            <w:hideMark/>
          </w:tcPr>
          <w:p w14:paraId="223AB7F9" w14:textId="6D0845EF"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6</w:t>
            </w:r>
          </w:p>
        </w:tc>
        <w:tc>
          <w:tcPr>
            <w:tcW w:w="0" w:type="auto"/>
          </w:tcPr>
          <w:p w14:paraId="41B09AE2" w14:textId="3B5C2F11" w:rsidR="00EB09E4" w:rsidRPr="006F320A" w:rsidRDefault="00EB09E4" w:rsidP="00EB09E4">
            <w:pPr>
              <w:spacing w:line="240" w:lineRule="auto"/>
              <w:rPr>
                <w:rFonts w:ascii="Times New Roman" w:eastAsia="Times New Roman" w:hAnsi="Times New Roman" w:cs="Times New Roman"/>
              </w:rPr>
            </w:pPr>
            <w:r w:rsidRPr="006F320A">
              <w:rPr>
                <w:rFonts w:ascii="Times New Roman" w:eastAsia="Times New Roman" w:hAnsi="Times New Roman" w:cs="Times New Roman"/>
              </w:rPr>
              <w:t>Çin</w:t>
            </w:r>
          </w:p>
        </w:tc>
        <w:tc>
          <w:tcPr>
            <w:tcW w:w="0" w:type="auto"/>
          </w:tcPr>
          <w:p w14:paraId="2F329842" w14:textId="7DDA6015"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3.730,</w:t>
            </w:r>
            <w:r w:rsidR="00EB09E4" w:rsidRPr="006F320A">
              <w:rPr>
                <w:rFonts w:ascii="Times New Roman" w:hAnsi="Times New Roman" w:cs="Times New Roman"/>
              </w:rPr>
              <w:t>93</w:t>
            </w:r>
          </w:p>
        </w:tc>
        <w:tc>
          <w:tcPr>
            <w:tcW w:w="0" w:type="auto"/>
          </w:tcPr>
          <w:p w14:paraId="4307F2BE" w14:textId="681FEA21" w:rsidR="00EB09E4" w:rsidRPr="006F320A" w:rsidRDefault="00EB09E4" w:rsidP="00EB09E4">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433,114</w:t>
            </w:r>
          </w:p>
        </w:tc>
        <w:tc>
          <w:tcPr>
            <w:tcW w:w="1895" w:type="dxa"/>
          </w:tcPr>
          <w:p w14:paraId="22F849E7" w14:textId="098EDAF9"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3,</w:t>
            </w:r>
            <w:r w:rsidR="00EB09E4" w:rsidRPr="00EB09E4">
              <w:rPr>
                <w:rFonts w:ascii="Times New Roman" w:hAnsi="Times New Roman" w:cs="Times New Roman"/>
              </w:rPr>
              <w:t>70</w:t>
            </w:r>
          </w:p>
        </w:tc>
      </w:tr>
      <w:tr w:rsidR="00EB09E4" w:rsidRPr="004F4789" w14:paraId="2B3CE728" w14:textId="77777777" w:rsidTr="00BF2A0E">
        <w:tc>
          <w:tcPr>
            <w:tcW w:w="436" w:type="dxa"/>
            <w:hideMark/>
          </w:tcPr>
          <w:p w14:paraId="3D6A785F" w14:textId="0028F7D3"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7</w:t>
            </w:r>
          </w:p>
        </w:tc>
        <w:tc>
          <w:tcPr>
            <w:tcW w:w="0" w:type="auto"/>
          </w:tcPr>
          <w:p w14:paraId="38989733" w14:textId="1CC8701B"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Bulgaristan</w:t>
            </w:r>
          </w:p>
        </w:tc>
        <w:tc>
          <w:tcPr>
            <w:tcW w:w="0" w:type="auto"/>
          </w:tcPr>
          <w:p w14:paraId="50ED4C54" w14:textId="7FA3E520"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1.975,</w:t>
            </w:r>
            <w:r w:rsidR="00EB09E4" w:rsidRPr="006F320A">
              <w:rPr>
                <w:rFonts w:ascii="Times New Roman" w:hAnsi="Times New Roman" w:cs="Times New Roman"/>
              </w:rPr>
              <w:t>77</w:t>
            </w:r>
          </w:p>
        </w:tc>
        <w:tc>
          <w:tcPr>
            <w:tcW w:w="0" w:type="auto"/>
          </w:tcPr>
          <w:p w14:paraId="3A961353" w14:textId="6474A8B2" w:rsidR="00EB09E4" w:rsidRPr="006F320A" w:rsidRDefault="00EB09E4" w:rsidP="00EB09E4">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200,839</w:t>
            </w:r>
          </w:p>
        </w:tc>
        <w:tc>
          <w:tcPr>
            <w:tcW w:w="1895" w:type="dxa"/>
          </w:tcPr>
          <w:p w14:paraId="2A7024B4" w14:textId="04A43DA0"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EB09E4" w:rsidRPr="00EB09E4">
              <w:rPr>
                <w:rFonts w:ascii="Times New Roman" w:hAnsi="Times New Roman" w:cs="Times New Roman"/>
              </w:rPr>
              <w:t>96</w:t>
            </w:r>
          </w:p>
        </w:tc>
      </w:tr>
      <w:tr w:rsidR="00EB09E4" w:rsidRPr="004F4789" w14:paraId="797E36E4" w14:textId="77777777" w:rsidTr="00BF2A0E">
        <w:tc>
          <w:tcPr>
            <w:tcW w:w="436" w:type="dxa"/>
            <w:hideMark/>
          </w:tcPr>
          <w:p w14:paraId="5A7CB43C" w14:textId="24C84B0F" w:rsidR="00EB09E4" w:rsidRPr="006F320A" w:rsidRDefault="00EB09E4" w:rsidP="00EB09E4">
            <w:pPr>
              <w:spacing w:line="240" w:lineRule="auto"/>
              <w:rPr>
                <w:rFonts w:ascii="Times New Roman" w:eastAsia="Times New Roman" w:hAnsi="Times New Roman" w:cs="Times New Roman"/>
                <w:b/>
                <w:lang w:val="en-US"/>
              </w:rPr>
            </w:pPr>
            <w:r w:rsidRPr="006F320A">
              <w:rPr>
                <w:rFonts w:ascii="Times New Roman" w:hAnsi="Times New Roman" w:cs="Times New Roman"/>
                <w:b/>
              </w:rPr>
              <w:t>8</w:t>
            </w:r>
          </w:p>
        </w:tc>
        <w:tc>
          <w:tcPr>
            <w:tcW w:w="0" w:type="auto"/>
          </w:tcPr>
          <w:p w14:paraId="7D1B3F4E" w14:textId="7E78D485" w:rsidR="00EB09E4" w:rsidRPr="006F320A" w:rsidRDefault="00EB09E4" w:rsidP="00EB09E4">
            <w:pPr>
              <w:spacing w:line="240" w:lineRule="auto"/>
              <w:rPr>
                <w:rFonts w:ascii="Times New Roman" w:eastAsia="Times New Roman" w:hAnsi="Times New Roman" w:cs="Times New Roman"/>
                <w:b/>
                <w:lang w:val="en-US"/>
              </w:rPr>
            </w:pPr>
            <w:r w:rsidRPr="006F320A">
              <w:rPr>
                <w:rFonts w:ascii="Times New Roman" w:eastAsia="Times New Roman" w:hAnsi="Times New Roman" w:cs="Times New Roman"/>
                <w:b/>
                <w:lang w:val="en-US"/>
              </w:rPr>
              <w:t>Türkiye</w:t>
            </w:r>
          </w:p>
        </w:tc>
        <w:tc>
          <w:tcPr>
            <w:tcW w:w="0" w:type="auto"/>
          </w:tcPr>
          <w:p w14:paraId="1958878D" w14:textId="25155EE7" w:rsidR="00EB09E4" w:rsidRPr="006F320A" w:rsidRDefault="00A96196" w:rsidP="00EB09E4">
            <w:pPr>
              <w:spacing w:line="240" w:lineRule="auto"/>
              <w:jc w:val="center"/>
              <w:rPr>
                <w:rFonts w:ascii="Times New Roman" w:eastAsia="Times New Roman" w:hAnsi="Times New Roman" w:cs="Times New Roman"/>
                <w:b/>
                <w:lang w:val="en-US"/>
              </w:rPr>
            </w:pPr>
            <w:r>
              <w:rPr>
                <w:rFonts w:ascii="Times New Roman" w:hAnsi="Times New Roman" w:cs="Times New Roman"/>
                <w:b/>
              </w:rPr>
              <w:t>1.736,</w:t>
            </w:r>
            <w:r w:rsidR="00EB09E4" w:rsidRPr="006F320A">
              <w:rPr>
                <w:rFonts w:ascii="Times New Roman" w:hAnsi="Times New Roman" w:cs="Times New Roman"/>
                <w:b/>
              </w:rPr>
              <w:t>36</w:t>
            </w:r>
          </w:p>
        </w:tc>
        <w:tc>
          <w:tcPr>
            <w:tcW w:w="0" w:type="auto"/>
          </w:tcPr>
          <w:p w14:paraId="7454FB92" w14:textId="74044772" w:rsidR="00EB09E4" w:rsidRPr="006F320A" w:rsidRDefault="00EB09E4" w:rsidP="00EB09E4">
            <w:pPr>
              <w:spacing w:line="240" w:lineRule="auto"/>
              <w:jc w:val="center"/>
              <w:rPr>
                <w:rFonts w:ascii="Times New Roman" w:eastAsia="Times New Roman" w:hAnsi="Times New Roman" w:cs="Times New Roman"/>
                <w:b/>
                <w:lang w:val="en-US"/>
              </w:rPr>
            </w:pPr>
            <w:r w:rsidRPr="006F320A">
              <w:rPr>
                <w:rFonts w:ascii="Times New Roman" w:hAnsi="Times New Roman" w:cs="Times New Roman"/>
                <w:b/>
              </w:rPr>
              <w:t>141,964</w:t>
            </w:r>
          </w:p>
        </w:tc>
        <w:tc>
          <w:tcPr>
            <w:tcW w:w="1895" w:type="dxa"/>
          </w:tcPr>
          <w:p w14:paraId="7B43F796" w14:textId="5055B84F" w:rsidR="00EB09E4" w:rsidRPr="00EB09E4" w:rsidRDefault="007957B3" w:rsidP="00EB09E4">
            <w:pPr>
              <w:spacing w:line="240" w:lineRule="auto"/>
              <w:jc w:val="center"/>
              <w:rPr>
                <w:rFonts w:ascii="Times New Roman" w:eastAsia="Times New Roman" w:hAnsi="Times New Roman" w:cs="Times New Roman"/>
                <w:b/>
                <w:lang w:val="en-US"/>
              </w:rPr>
            </w:pPr>
            <w:r>
              <w:rPr>
                <w:rFonts w:ascii="Times New Roman" w:hAnsi="Times New Roman" w:cs="Times New Roman"/>
                <w:b/>
              </w:rPr>
              <w:t>1,</w:t>
            </w:r>
            <w:r w:rsidR="00EB09E4" w:rsidRPr="00EB09E4">
              <w:rPr>
                <w:rFonts w:ascii="Times New Roman" w:hAnsi="Times New Roman" w:cs="Times New Roman"/>
                <w:b/>
              </w:rPr>
              <w:t>72</w:t>
            </w:r>
          </w:p>
        </w:tc>
      </w:tr>
      <w:tr w:rsidR="00EB09E4" w:rsidRPr="004F4789" w14:paraId="55E05394" w14:textId="77777777" w:rsidTr="00BF2A0E">
        <w:tc>
          <w:tcPr>
            <w:tcW w:w="436" w:type="dxa"/>
            <w:hideMark/>
          </w:tcPr>
          <w:p w14:paraId="7A0CBD57" w14:textId="0904C61D"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9</w:t>
            </w:r>
          </w:p>
        </w:tc>
        <w:tc>
          <w:tcPr>
            <w:tcW w:w="0" w:type="auto"/>
          </w:tcPr>
          <w:p w14:paraId="55C89DD4" w14:textId="076EA2D3"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eastAsia="Times New Roman" w:hAnsi="Times New Roman" w:cs="Times New Roman"/>
                <w:lang w:val="en-US"/>
              </w:rPr>
              <w:t>Almanya</w:t>
            </w:r>
          </w:p>
        </w:tc>
        <w:tc>
          <w:tcPr>
            <w:tcW w:w="0" w:type="auto"/>
          </w:tcPr>
          <w:p w14:paraId="0C5BA529" w14:textId="0B4DA386" w:rsidR="00EB09E4" w:rsidRPr="006F320A" w:rsidRDefault="00A96196"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1.720,</w:t>
            </w:r>
            <w:r w:rsidR="00EB09E4" w:rsidRPr="006F320A">
              <w:rPr>
                <w:rFonts w:ascii="Times New Roman" w:hAnsi="Times New Roman" w:cs="Times New Roman"/>
              </w:rPr>
              <w:t>03</w:t>
            </w:r>
          </w:p>
        </w:tc>
        <w:tc>
          <w:tcPr>
            <w:tcW w:w="0" w:type="auto"/>
          </w:tcPr>
          <w:p w14:paraId="32DBD2E3" w14:textId="10DFF5F7" w:rsidR="00EB09E4" w:rsidRPr="006F320A" w:rsidRDefault="00EB09E4" w:rsidP="00EB09E4">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94,854</w:t>
            </w:r>
          </w:p>
        </w:tc>
        <w:tc>
          <w:tcPr>
            <w:tcW w:w="1895" w:type="dxa"/>
          </w:tcPr>
          <w:p w14:paraId="363622C3" w14:textId="42619C2A"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EB09E4" w:rsidRPr="00EB09E4">
              <w:rPr>
                <w:rFonts w:ascii="Times New Roman" w:hAnsi="Times New Roman" w:cs="Times New Roman"/>
              </w:rPr>
              <w:t>71</w:t>
            </w:r>
          </w:p>
        </w:tc>
      </w:tr>
      <w:tr w:rsidR="00EB09E4" w:rsidRPr="004F4789" w14:paraId="7549917E" w14:textId="77777777" w:rsidTr="00BF2A0E">
        <w:tc>
          <w:tcPr>
            <w:tcW w:w="436" w:type="dxa"/>
            <w:hideMark/>
          </w:tcPr>
          <w:p w14:paraId="19F32C36" w14:textId="62EABC1B" w:rsidR="00EB09E4" w:rsidRPr="006F320A" w:rsidRDefault="00EB09E4" w:rsidP="00EB09E4">
            <w:pPr>
              <w:spacing w:line="240" w:lineRule="auto"/>
              <w:rPr>
                <w:rFonts w:ascii="Times New Roman" w:eastAsia="Times New Roman" w:hAnsi="Times New Roman" w:cs="Times New Roman"/>
                <w:lang w:val="en-US"/>
              </w:rPr>
            </w:pPr>
            <w:r w:rsidRPr="006F320A">
              <w:rPr>
                <w:rFonts w:ascii="Times New Roman" w:hAnsi="Times New Roman" w:cs="Times New Roman"/>
              </w:rPr>
              <w:t>10</w:t>
            </w:r>
          </w:p>
        </w:tc>
        <w:tc>
          <w:tcPr>
            <w:tcW w:w="0" w:type="auto"/>
          </w:tcPr>
          <w:p w14:paraId="20F3C61F" w14:textId="70B4B550" w:rsidR="00EB09E4" w:rsidRPr="006F320A" w:rsidRDefault="00EB09E4" w:rsidP="00EB09E4">
            <w:pPr>
              <w:spacing w:line="240" w:lineRule="auto"/>
              <w:rPr>
                <w:rFonts w:ascii="Times New Roman" w:eastAsia="Times New Roman" w:hAnsi="Times New Roman" w:cs="Times New Roman"/>
              </w:rPr>
            </w:pPr>
            <w:r w:rsidRPr="006F320A">
              <w:rPr>
                <w:rFonts w:ascii="Times New Roman" w:eastAsia="Times New Roman" w:hAnsi="Times New Roman" w:cs="Times New Roman"/>
              </w:rPr>
              <w:t>Moldova</w:t>
            </w:r>
          </w:p>
        </w:tc>
        <w:tc>
          <w:tcPr>
            <w:tcW w:w="0" w:type="auto"/>
          </w:tcPr>
          <w:p w14:paraId="43045712" w14:textId="7B18E68C" w:rsidR="00EB09E4" w:rsidRPr="006F320A" w:rsidRDefault="00EB09E4" w:rsidP="00EB09E4">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344.03</w:t>
            </w:r>
          </w:p>
        </w:tc>
        <w:tc>
          <w:tcPr>
            <w:tcW w:w="0" w:type="auto"/>
          </w:tcPr>
          <w:p w14:paraId="188D3624" w14:textId="055173A3" w:rsidR="00EB09E4" w:rsidRPr="006F320A" w:rsidRDefault="00EB09E4" w:rsidP="00EB09E4">
            <w:pPr>
              <w:spacing w:line="240" w:lineRule="auto"/>
              <w:jc w:val="center"/>
              <w:rPr>
                <w:rFonts w:ascii="Times New Roman" w:eastAsia="Times New Roman" w:hAnsi="Times New Roman" w:cs="Times New Roman"/>
                <w:lang w:val="en-US"/>
              </w:rPr>
            </w:pPr>
            <w:r w:rsidRPr="006F320A">
              <w:rPr>
                <w:rFonts w:ascii="Times New Roman" w:hAnsi="Times New Roman" w:cs="Times New Roman"/>
              </w:rPr>
              <w:t>43,468</w:t>
            </w:r>
          </w:p>
        </w:tc>
        <w:tc>
          <w:tcPr>
            <w:tcW w:w="1895" w:type="dxa"/>
          </w:tcPr>
          <w:p w14:paraId="7C62CC6E" w14:textId="5D29E88B" w:rsidR="00EB09E4" w:rsidRPr="00EB09E4" w:rsidRDefault="007957B3" w:rsidP="00EB09E4">
            <w:pPr>
              <w:spacing w:line="240" w:lineRule="auto"/>
              <w:jc w:val="center"/>
              <w:rPr>
                <w:rFonts w:ascii="Times New Roman" w:eastAsia="Times New Roman" w:hAnsi="Times New Roman" w:cs="Times New Roman"/>
                <w:lang w:val="en-US"/>
              </w:rPr>
            </w:pPr>
            <w:r>
              <w:rPr>
                <w:rFonts w:ascii="Times New Roman" w:hAnsi="Times New Roman" w:cs="Times New Roman"/>
              </w:rPr>
              <w:t xml:space="preserve"> 0,</w:t>
            </w:r>
            <w:r w:rsidR="00EB09E4" w:rsidRPr="00EB09E4">
              <w:rPr>
                <w:rFonts w:ascii="Times New Roman" w:hAnsi="Times New Roman" w:cs="Times New Roman"/>
              </w:rPr>
              <w:t>34</w:t>
            </w:r>
          </w:p>
        </w:tc>
      </w:tr>
    </w:tbl>
    <w:p w14:paraId="7B692853" w14:textId="18096265" w:rsidR="00E82BCE" w:rsidRDefault="00A463E9" w:rsidP="00123826">
      <w:pPr>
        <w:shd w:val="clear" w:color="auto" w:fill="FFFFFF" w:themeFill="background1"/>
        <w:ind w:firstLine="708"/>
        <w:rPr>
          <w:rFonts w:ascii="Times New Roman" w:hAnsi="Times New Roman" w:cs="Times New Roman"/>
          <w:i/>
          <w:lang w:val="en-US"/>
        </w:rPr>
      </w:pPr>
      <w:r w:rsidRPr="004F4789">
        <w:rPr>
          <w:rFonts w:ascii="Times New Roman" w:hAnsi="Times New Roman" w:cs="Times New Roman"/>
          <w:i/>
          <w:lang w:val="en-US"/>
        </w:rPr>
        <w:t>* Kaynak: World Integrated Trade Solution (WITS)</w:t>
      </w:r>
    </w:p>
    <w:p w14:paraId="0BBB6C51" w14:textId="77777777" w:rsidR="00324EDB" w:rsidRDefault="00324EDB" w:rsidP="009F0260">
      <w:pPr>
        <w:shd w:val="clear" w:color="auto" w:fill="FFFFFF" w:themeFill="background1"/>
        <w:ind w:left="708"/>
        <w:jc w:val="both"/>
        <w:rPr>
          <w:rFonts w:ascii="Times New Roman" w:hAnsi="Times New Roman" w:cs="Times New Roman"/>
          <w:b/>
          <w:sz w:val="24"/>
          <w:szCs w:val="24"/>
          <w:lang w:val="en-US"/>
        </w:rPr>
      </w:pPr>
    </w:p>
    <w:p w14:paraId="6920C040" w14:textId="77A839B9" w:rsidR="008771A9" w:rsidRPr="00123826" w:rsidRDefault="009F0260" w:rsidP="009F0260">
      <w:pPr>
        <w:shd w:val="clear" w:color="auto" w:fill="FFFFFF" w:themeFill="background1"/>
        <w:ind w:left="708"/>
        <w:jc w:val="both"/>
        <w:rPr>
          <w:rFonts w:ascii="Times New Roman" w:hAnsi="Times New Roman" w:cs="Times New Roman"/>
          <w:sz w:val="24"/>
          <w:szCs w:val="24"/>
        </w:rPr>
      </w:pPr>
      <w:r>
        <w:rPr>
          <w:rFonts w:ascii="Times New Roman" w:hAnsi="Times New Roman" w:cs="Times New Roman"/>
          <w:b/>
          <w:sz w:val="24"/>
          <w:szCs w:val="24"/>
          <w:lang w:val="en-US"/>
        </w:rPr>
        <w:t>2.</w:t>
      </w:r>
      <w:r w:rsidRPr="00123826">
        <w:rPr>
          <w:rFonts w:ascii="Times New Roman" w:hAnsi="Times New Roman" w:cs="Times New Roman"/>
          <w:b/>
          <w:sz w:val="24"/>
          <w:szCs w:val="24"/>
          <w:lang w:val="en-US"/>
        </w:rPr>
        <w:t xml:space="preserve">2 </w:t>
      </w:r>
      <w:r w:rsidR="00B334D3" w:rsidRPr="00123826">
        <w:rPr>
          <w:rFonts w:ascii="Times New Roman" w:hAnsi="Times New Roman" w:cs="Times New Roman"/>
          <w:b/>
          <w:sz w:val="24"/>
          <w:szCs w:val="24"/>
        </w:rPr>
        <w:t>İnşaat Malzemeleri</w:t>
      </w:r>
      <w:r w:rsidR="00932D0D" w:rsidRPr="00123826">
        <w:rPr>
          <w:rFonts w:ascii="Times New Roman" w:hAnsi="Times New Roman" w:cs="Times New Roman"/>
          <w:b/>
          <w:sz w:val="24"/>
          <w:szCs w:val="24"/>
        </w:rPr>
        <w:t xml:space="preserve"> </w:t>
      </w:r>
      <w:r w:rsidR="00AA2F77" w:rsidRPr="00123826">
        <w:rPr>
          <w:rFonts w:ascii="Times New Roman" w:hAnsi="Times New Roman" w:cs="Times New Roman"/>
          <w:b/>
          <w:sz w:val="24"/>
          <w:szCs w:val="24"/>
        </w:rPr>
        <w:t xml:space="preserve">Sektöründe </w:t>
      </w:r>
      <w:proofErr w:type="gramStart"/>
      <w:r w:rsidR="00932D0D" w:rsidRPr="00123826">
        <w:rPr>
          <w:rFonts w:ascii="Times New Roman" w:hAnsi="Times New Roman" w:cs="Times New Roman"/>
          <w:b/>
          <w:sz w:val="24"/>
          <w:szCs w:val="24"/>
        </w:rPr>
        <w:t>Ukrayna’nın</w:t>
      </w:r>
      <w:proofErr w:type="gramEnd"/>
      <w:r w:rsidR="009A04B0" w:rsidRPr="00123826">
        <w:rPr>
          <w:rFonts w:ascii="Times New Roman" w:hAnsi="Times New Roman" w:cs="Times New Roman"/>
          <w:b/>
          <w:sz w:val="24"/>
          <w:szCs w:val="24"/>
        </w:rPr>
        <w:t xml:space="preserve"> En Fazla İhracat Gerçekleştirdiği İlk </w:t>
      </w:r>
      <w:r w:rsidR="00BA44CA" w:rsidRPr="00123826">
        <w:rPr>
          <w:rFonts w:ascii="Times New Roman" w:hAnsi="Times New Roman" w:cs="Times New Roman"/>
          <w:b/>
          <w:sz w:val="24"/>
          <w:szCs w:val="24"/>
        </w:rPr>
        <w:t>1</w:t>
      </w:r>
      <w:r w:rsidR="009A04B0" w:rsidRPr="00123826">
        <w:rPr>
          <w:rFonts w:ascii="Times New Roman" w:hAnsi="Times New Roman" w:cs="Times New Roman"/>
          <w:b/>
          <w:sz w:val="24"/>
          <w:szCs w:val="24"/>
        </w:rPr>
        <w:t>0 Ülke</w:t>
      </w:r>
      <w:r w:rsidR="00932D0D" w:rsidRPr="00123826">
        <w:rPr>
          <w:rFonts w:ascii="Times New Roman" w:hAnsi="Times New Roman" w:cs="Times New Roman"/>
          <w:b/>
          <w:sz w:val="24"/>
          <w:szCs w:val="24"/>
        </w:rPr>
        <w:t xml:space="preserve"> (2023 yılı)</w:t>
      </w:r>
      <w:r w:rsidR="000250B8" w:rsidRPr="00123826">
        <w:rPr>
          <w:rFonts w:ascii="Times New Roman" w:hAnsi="Times New Roman" w:cs="Times New Roman"/>
          <w:b/>
          <w:sz w:val="24"/>
          <w:szCs w:val="24"/>
        </w:rPr>
        <w:t>*</w:t>
      </w:r>
    </w:p>
    <w:p w14:paraId="348A4483" w14:textId="3D3E4A91" w:rsidR="00A62D05" w:rsidRPr="00123826" w:rsidRDefault="00B334D3" w:rsidP="00B334D3">
      <w:pPr>
        <w:pStyle w:val="a3"/>
        <w:shd w:val="clear" w:color="auto" w:fill="FFFFFF" w:themeFill="background1"/>
        <w:ind w:left="1080"/>
        <w:jc w:val="both"/>
        <w:rPr>
          <w:rFonts w:ascii="Times New Roman" w:hAnsi="Times New Roman" w:cs="Times New Roman"/>
          <w:sz w:val="24"/>
          <w:szCs w:val="24"/>
        </w:rPr>
      </w:pPr>
      <w:r w:rsidRPr="00123826">
        <w:rPr>
          <w:rFonts w:ascii="Times New Roman" w:hAnsi="Times New Roman" w:cs="Times New Roman"/>
          <w:sz w:val="24"/>
          <w:szCs w:val="24"/>
        </w:rPr>
        <w:t>En çok ihraç edilen belli başlı ürünler:</w:t>
      </w:r>
    </w:p>
    <w:p w14:paraId="5E9C5DF6" w14:textId="14328E6F" w:rsidR="00A62D05" w:rsidRPr="00123826" w:rsidRDefault="00A62D05" w:rsidP="00353120">
      <w:pPr>
        <w:shd w:val="clear" w:color="auto" w:fill="FFFFFF" w:themeFill="background1"/>
        <w:ind w:left="372" w:firstLine="708"/>
        <w:jc w:val="both"/>
        <w:rPr>
          <w:rFonts w:ascii="Times New Roman" w:hAnsi="Times New Roman" w:cs="Times New Roman"/>
          <w:i/>
          <w:sz w:val="24"/>
          <w:szCs w:val="24"/>
        </w:rPr>
      </w:pPr>
      <w:r w:rsidRPr="00123826">
        <w:rPr>
          <w:rFonts w:ascii="Times New Roman" w:hAnsi="Times New Roman" w:cs="Times New Roman"/>
          <w:i/>
          <w:sz w:val="24"/>
          <w:szCs w:val="24"/>
        </w:rPr>
        <w:t>252329</w:t>
      </w:r>
      <w:r w:rsidR="00B334D3" w:rsidRPr="00123826">
        <w:t xml:space="preserve"> </w:t>
      </w:r>
      <w:r w:rsidR="00B334D3" w:rsidRPr="00123826">
        <w:rPr>
          <w:rFonts w:ascii="Times New Roman" w:hAnsi="Times New Roman" w:cs="Times New Roman"/>
          <w:i/>
          <w:sz w:val="24"/>
          <w:szCs w:val="24"/>
        </w:rPr>
        <w:t>G.T.İ.P. kodlu Portland Çimentosu</w:t>
      </w:r>
    </w:p>
    <w:tbl>
      <w:tblPr>
        <w:tblStyle w:val="a5"/>
        <w:tblW w:w="8930" w:type="dxa"/>
        <w:tblInd w:w="704" w:type="dxa"/>
        <w:tblLook w:val="04A0" w:firstRow="1" w:lastRow="0" w:firstColumn="1" w:lastColumn="0" w:noHBand="0" w:noVBand="1"/>
      </w:tblPr>
      <w:tblGrid>
        <w:gridCol w:w="416"/>
        <w:gridCol w:w="2927"/>
        <w:gridCol w:w="2029"/>
        <w:gridCol w:w="1660"/>
        <w:gridCol w:w="1898"/>
      </w:tblGrid>
      <w:tr w:rsidR="00A62D05" w:rsidRPr="004F4789" w14:paraId="5A152216" w14:textId="77777777" w:rsidTr="00BF2A0E">
        <w:tc>
          <w:tcPr>
            <w:tcW w:w="416" w:type="dxa"/>
            <w:shd w:val="clear" w:color="auto" w:fill="D9E2F3" w:themeFill="accent1" w:themeFillTint="33"/>
          </w:tcPr>
          <w:p w14:paraId="58D33AA6" w14:textId="77777777" w:rsidR="00A62D05" w:rsidRPr="00B334D3" w:rsidRDefault="00A62D05" w:rsidP="008E3DEA">
            <w:pPr>
              <w:rPr>
                <w:rFonts w:ascii="Times New Roman" w:hAnsi="Times New Roman" w:cs="Times New Roman"/>
              </w:rPr>
            </w:pPr>
          </w:p>
        </w:tc>
        <w:tc>
          <w:tcPr>
            <w:tcW w:w="2927" w:type="dxa"/>
            <w:shd w:val="clear" w:color="auto" w:fill="D9E2F3" w:themeFill="accent1" w:themeFillTint="33"/>
          </w:tcPr>
          <w:p w14:paraId="3A7DD8F5" w14:textId="77777777" w:rsidR="00A62D05" w:rsidRPr="00B334D3" w:rsidRDefault="00A62D05" w:rsidP="008E3DEA">
            <w:pPr>
              <w:jc w:val="center"/>
              <w:rPr>
                <w:rFonts w:ascii="Times New Roman" w:hAnsi="Times New Roman" w:cs="Times New Roman"/>
                <w:b/>
              </w:rPr>
            </w:pPr>
            <w:r w:rsidRPr="00B334D3">
              <w:rPr>
                <w:rFonts w:ascii="Times New Roman" w:hAnsi="Times New Roman" w:cs="Times New Roman"/>
                <w:b/>
              </w:rPr>
              <w:t>Ülke Adı</w:t>
            </w:r>
          </w:p>
        </w:tc>
        <w:tc>
          <w:tcPr>
            <w:tcW w:w="2029" w:type="dxa"/>
            <w:shd w:val="clear" w:color="auto" w:fill="D9E2F3" w:themeFill="accent1" w:themeFillTint="33"/>
          </w:tcPr>
          <w:p w14:paraId="08F90301" w14:textId="77777777" w:rsidR="00A62D05" w:rsidRPr="00B334D3" w:rsidRDefault="00A62D05" w:rsidP="008E3DEA">
            <w:pPr>
              <w:jc w:val="center"/>
              <w:rPr>
                <w:rFonts w:ascii="Times New Roman" w:hAnsi="Times New Roman" w:cs="Times New Roman"/>
                <w:b/>
              </w:rPr>
            </w:pPr>
            <w:r w:rsidRPr="00B334D3">
              <w:rPr>
                <w:rFonts w:ascii="Times New Roman" w:hAnsi="Times New Roman" w:cs="Times New Roman"/>
                <w:b/>
              </w:rPr>
              <w:t>İthalat Değeri ($)</w:t>
            </w:r>
          </w:p>
        </w:tc>
        <w:tc>
          <w:tcPr>
            <w:tcW w:w="1660" w:type="dxa"/>
            <w:shd w:val="clear" w:color="auto" w:fill="D9E2F3" w:themeFill="accent1" w:themeFillTint="33"/>
          </w:tcPr>
          <w:p w14:paraId="53F4E23A" w14:textId="77777777" w:rsidR="00A62D05" w:rsidRPr="00B334D3" w:rsidRDefault="00A62D05" w:rsidP="008E3DEA">
            <w:pPr>
              <w:jc w:val="center"/>
              <w:rPr>
                <w:rFonts w:ascii="Times New Roman" w:hAnsi="Times New Roman" w:cs="Times New Roman"/>
                <w:b/>
              </w:rPr>
            </w:pPr>
            <w:r w:rsidRPr="00B334D3">
              <w:rPr>
                <w:rFonts w:ascii="Times New Roman" w:hAnsi="Times New Roman" w:cs="Times New Roman"/>
                <w:b/>
              </w:rPr>
              <w:t>Miktar*</w:t>
            </w:r>
          </w:p>
          <w:p w14:paraId="7497B2FE" w14:textId="5F80681F" w:rsidR="00A62D05" w:rsidRPr="00B334D3" w:rsidRDefault="001839EA" w:rsidP="008E3DEA">
            <w:pPr>
              <w:jc w:val="center"/>
              <w:rPr>
                <w:rFonts w:ascii="Times New Roman" w:hAnsi="Times New Roman" w:cs="Times New Roman"/>
                <w:b/>
              </w:rPr>
            </w:pPr>
            <w:r w:rsidRPr="00B334D3">
              <w:rPr>
                <w:rFonts w:ascii="Times New Roman" w:hAnsi="Times New Roman" w:cs="Times New Roman"/>
                <w:b/>
              </w:rPr>
              <w:t>(k</w:t>
            </w:r>
            <w:r w:rsidRPr="00B334D3">
              <w:rPr>
                <w:rFonts w:ascii="Times New Roman" w:hAnsi="Times New Roman" w:cs="Times New Roman"/>
                <w:b/>
                <w:lang w:val="en-US"/>
              </w:rPr>
              <w:t>g</w:t>
            </w:r>
            <w:r w:rsidR="00A62D05" w:rsidRPr="00B334D3">
              <w:rPr>
                <w:rFonts w:ascii="Times New Roman" w:hAnsi="Times New Roman" w:cs="Times New Roman"/>
                <w:b/>
              </w:rPr>
              <w:t>)</w:t>
            </w:r>
          </w:p>
        </w:tc>
        <w:tc>
          <w:tcPr>
            <w:tcW w:w="1898" w:type="dxa"/>
            <w:shd w:val="clear" w:color="auto" w:fill="D9E2F3" w:themeFill="accent1" w:themeFillTint="33"/>
          </w:tcPr>
          <w:p w14:paraId="7ABAB800" w14:textId="77777777" w:rsidR="00A62D05" w:rsidRPr="00B334D3" w:rsidRDefault="00A62D05" w:rsidP="008E3DEA">
            <w:pPr>
              <w:jc w:val="center"/>
              <w:rPr>
                <w:rFonts w:ascii="Times New Roman" w:hAnsi="Times New Roman" w:cs="Times New Roman"/>
                <w:b/>
              </w:rPr>
            </w:pPr>
            <w:r w:rsidRPr="00B334D3">
              <w:rPr>
                <w:rFonts w:ascii="Times New Roman" w:hAnsi="Times New Roman" w:cs="Times New Roman"/>
                <w:b/>
              </w:rPr>
              <w:t>Oran (%)</w:t>
            </w:r>
          </w:p>
          <w:p w14:paraId="6831D068" w14:textId="77777777" w:rsidR="00A62D05" w:rsidRPr="00B334D3" w:rsidRDefault="00A62D05" w:rsidP="008E3DEA">
            <w:pPr>
              <w:jc w:val="center"/>
              <w:rPr>
                <w:rFonts w:ascii="Times New Roman" w:hAnsi="Times New Roman" w:cs="Times New Roman"/>
                <w:b/>
              </w:rPr>
            </w:pPr>
            <w:r w:rsidRPr="00B334D3">
              <w:rPr>
                <w:rFonts w:ascii="Times New Roman" w:hAnsi="Times New Roman" w:cs="Times New Roman"/>
                <w:b/>
              </w:rPr>
              <w:t>(İthalat Değeri/Toplam İthalat)</w:t>
            </w:r>
          </w:p>
        </w:tc>
      </w:tr>
      <w:tr w:rsidR="001839EA" w:rsidRPr="004F4789" w14:paraId="35C1C607" w14:textId="77777777" w:rsidTr="00BF2A0E">
        <w:tc>
          <w:tcPr>
            <w:tcW w:w="416" w:type="dxa"/>
            <w:hideMark/>
          </w:tcPr>
          <w:p w14:paraId="77C98CF1" w14:textId="36D9498F" w:rsidR="001839EA" w:rsidRPr="00B334D3" w:rsidRDefault="001839EA" w:rsidP="001839EA">
            <w:pPr>
              <w:spacing w:line="240" w:lineRule="auto"/>
              <w:rPr>
                <w:rFonts w:ascii="Times New Roman" w:eastAsia="Times New Roman" w:hAnsi="Times New Roman" w:cs="Times New Roman"/>
                <w:lang w:val="en-US"/>
              </w:rPr>
            </w:pPr>
            <w:r w:rsidRPr="00B334D3">
              <w:rPr>
                <w:rFonts w:ascii="Times New Roman" w:hAnsi="Times New Roman" w:cs="Times New Roman"/>
              </w:rPr>
              <w:t>1</w:t>
            </w:r>
          </w:p>
        </w:tc>
        <w:tc>
          <w:tcPr>
            <w:tcW w:w="0" w:type="auto"/>
            <w:hideMark/>
          </w:tcPr>
          <w:p w14:paraId="0A30E96C" w14:textId="7E01A610" w:rsidR="001839EA" w:rsidRPr="00B334D3" w:rsidRDefault="001839EA" w:rsidP="00B334D3">
            <w:pPr>
              <w:spacing w:line="240" w:lineRule="auto"/>
              <w:rPr>
                <w:rFonts w:ascii="Times New Roman" w:eastAsia="Times New Roman" w:hAnsi="Times New Roman" w:cs="Times New Roman"/>
              </w:rPr>
            </w:pPr>
            <w:r w:rsidRPr="00B334D3">
              <w:rPr>
                <w:rFonts w:ascii="Times New Roman" w:hAnsi="Times New Roman" w:cs="Times New Roman"/>
              </w:rPr>
              <w:t>Romanya</w:t>
            </w:r>
          </w:p>
        </w:tc>
        <w:tc>
          <w:tcPr>
            <w:tcW w:w="0" w:type="auto"/>
            <w:hideMark/>
          </w:tcPr>
          <w:p w14:paraId="11778F0E" w14:textId="385DFDE4"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28.936,79</w:t>
            </w:r>
          </w:p>
        </w:tc>
        <w:tc>
          <w:tcPr>
            <w:tcW w:w="0" w:type="auto"/>
            <w:hideMark/>
          </w:tcPr>
          <w:p w14:paraId="32B7D61E" w14:textId="03892E0B" w:rsidR="001839EA" w:rsidRPr="00B334D3" w:rsidRDefault="00675328" w:rsidP="00B334D3">
            <w:pPr>
              <w:spacing w:line="240" w:lineRule="auto"/>
              <w:jc w:val="center"/>
              <w:rPr>
                <w:rFonts w:ascii="Times New Roman" w:eastAsia="Times New Roman" w:hAnsi="Times New Roman" w:cs="Times New Roman"/>
                <w:lang w:val="en-US"/>
              </w:rPr>
            </w:pPr>
            <w:r>
              <w:rPr>
                <w:rFonts w:ascii="Times New Roman" w:hAnsi="Times New Roman" w:cs="Times New Roman"/>
              </w:rPr>
              <w:t>507.482,</w:t>
            </w:r>
            <w:r w:rsidR="001839EA" w:rsidRPr="00B334D3">
              <w:rPr>
                <w:rFonts w:ascii="Times New Roman" w:hAnsi="Times New Roman" w:cs="Times New Roman"/>
              </w:rPr>
              <w:t>000</w:t>
            </w:r>
          </w:p>
        </w:tc>
        <w:tc>
          <w:tcPr>
            <w:tcW w:w="1898" w:type="dxa"/>
            <w:hideMark/>
          </w:tcPr>
          <w:p w14:paraId="519E020E" w14:textId="393818D6" w:rsidR="001839EA" w:rsidRPr="00B334D3" w:rsidRDefault="009A2436"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39,57</w:t>
            </w:r>
          </w:p>
        </w:tc>
      </w:tr>
      <w:tr w:rsidR="001839EA" w:rsidRPr="004F4789" w14:paraId="79CC5905" w14:textId="77777777" w:rsidTr="00BF2A0E">
        <w:tc>
          <w:tcPr>
            <w:tcW w:w="416" w:type="dxa"/>
            <w:hideMark/>
          </w:tcPr>
          <w:p w14:paraId="65D6C671" w14:textId="260659BC" w:rsidR="001839EA" w:rsidRPr="00B334D3" w:rsidRDefault="001839EA" w:rsidP="001839EA">
            <w:pPr>
              <w:spacing w:line="240" w:lineRule="auto"/>
              <w:rPr>
                <w:rFonts w:ascii="Times New Roman" w:eastAsia="Times New Roman" w:hAnsi="Times New Roman" w:cs="Times New Roman"/>
                <w:lang w:val="en-US"/>
              </w:rPr>
            </w:pPr>
            <w:r w:rsidRPr="00B334D3">
              <w:rPr>
                <w:rFonts w:ascii="Times New Roman" w:hAnsi="Times New Roman" w:cs="Times New Roman"/>
              </w:rPr>
              <w:t>2</w:t>
            </w:r>
          </w:p>
        </w:tc>
        <w:tc>
          <w:tcPr>
            <w:tcW w:w="0" w:type="auto"/>
            <w:hideMark/>
          </w:tcPr>
          <w:p w14:paraId="7B87DD53" w14:textId="7E552480" w:rsidR="001839EA" w:rsidRPr="00B334D3" w:rsidRDefault="001839EA" w:rsidP="00B334D3">
            <w:pPr>
              <w:spacing w:line="240" w:lineRule="auto"/>
              <w:rPr>
                <w:rFonts w:ascii="Times New Roman" w:eastAsia="Times New Roman" w:hAnsi="Times New Roman" w:cs="Times New Roman"/>
                <w:lang w:val="en-US"/>
              </w:rPr>
            </w:pPr>
            <w:r w:rsidRPr="00B334D3">
              <w:rPr>
                <w:rFonts w:ascii="Times New Roman" w:hAnsi="Times New Roman" w:cs="Times New Roman"/>
              </w:rPr>
              <w:t>Polonya</w:t>
            </w:r>
          </w:p>
        </w:tc>
        <w:tc>
          <w:tcPr>
            <w:tcW w:w="0" w:type="auto"/>
            <w:hideMark/>
          </w:tcPr>
          <w:p w14:paraId="2642B828" w14:textId="240E713E"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20.294,08</w:t>
            </w:r>
          </w:p>
        </w:tc>
        <w:tc>
          <w:tcPr>
            <w:tcW w:w="0" w:type="auto"/>
            <w:hideMark/>
          </w:tcPr>
          <w:p w14:paraId="689FABDF" w14:textId="5A5C7227" w:rsidR="001839EA" w:rsidRPr="00B334D3" w:rsidRDefault="00675328" w:rsidP="00B334D3">
            <w:pPr>
              <w:spacing w:line="240" w:lineRule="auto"/>
              <w:jc w:val="center"/>
              <w:rPr>
                <w:rFonts w:ascii="Times New Roman" w:eastAsia="Times New Roman" w:hAnsi="Times New Roman" w:cs="Times New Roman"/>
                <w:lang w:val="en-US"/>
              </w:rPr>
            </w:pPr>
            <w:r>
              <w:rPr>
                <w:rFonts w:ascii="Times New Roman" w:hAnsi="Times New Roman" w:cs="Times New Roman"/>
              </w:rPr>
              <w:t>334.599,</w:t>
            </w:r>
            <w:r w:rsidR="001839EA" w:rsidRPr="00B334D3">
              <w:rPr>
                <w:rFonts w:ascii="Times New Roman" w:hAnsi="Times New Roman" w:cs="Times New Roman"/>
              </w:rPr>
              <w:t>000</w:t>
            </w:r>
          </w:p>
        </w:tc>
        <w:tc>
          <w:tcPr>
            <w:tcW w:w="1898" w:type="dxa"/>
            <w:hideMark/>
          </w:tcPr>
          <w:p w14:paraId="509185F1" w14:textId="381D9CD7" w:rsidR="001839EA" w:rsidRPr="00B334D3" w:rsidRDefault="009A2436"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27,76</w:t>
            </w:r>
          </w:p>
        </w:tc>
      </w:tr>
      <w:tr w:rsidR="001839EA" w:rsidRPr="004F4789" w14:paraId="1389FC4E" w14:textId="77777777" w:rsidTr="00BF2A0E">
        <w:tc>
          <w:tcPr>
            <w:tcW w:w="416" w:type="dxa"/>
            <w:hideMark/>
          </w:tcPr>
          <w:p w14:paraId="2F80194A" w14:textId="2F60E0A2" w:rsidR="001839EA" w:rsidRPr="00B334D3" w:rsidRDefault="001839EA" w:rsidP="001839EA">
            <w:pPr>
              <w:spacing w:line="240" w:lineRule="auto"/>
              <w:rPr>
                <w:rFonts w:ascii="Times New Roman" w:eastAsia="Times New Roman" w:hAnsi="Times New Roman" w:cs="Times New Roman"/>
                <w:lang w:val="en-US"/>
              </w:rPr>
            </w:pPr>
            <w:r w:rsidRPr="00B334D3">
              <w:rPr>
                <w:rFonts w:ascii="Times New Roman" w:hAnsi="Times New Roman" w:cs="Times New Roman"/>
              </w:rPr>
              <w:t>3</w:t>
            </w:r>
          </w:p>
        </w:tc>
        <w:tc>
          <w:tcPr>
            <w:tcW w:w="0" w:type="auto"/>
            <w:hideMark/>
          </w:tcPr>
          <w:p w14:paraId="60570B1D" w14:textId="514449F3" w:rsidR="001839EA" w:rsidRPr="00B334D3" w:rsidRDefault="001839EA" w:rsidP="00B334D3">
            <w:pPr>
              <w:spacing w:line="240" w:lineRule="auto"/>
              <w:rPr>
                <w:rFonts w:ascii="Times New Roman" w:eastAsia="Times New Roman" w:hAnsi="Times New Roman" w:cs="Times New Roman"/>
                <w:lang w:val="en-US"/>
              </w:rPr>
            </w:pPr>
            <w:r w:rsidRPr="00B334D3">
              <w:rPr>
                <w:rFonts w:ascii="Times New Roman" w:hAnsi="Times New Roman" w:cs="Times New Roman"/>
              </w:rPr>
              <w:t>Macaristan</w:t>
            </w:r>
          </w:p>
        </w:tc>
        <w:tc>
          <w:tcPr>
            <w:tcW w:w="0" w:type="auto"/>
            <w:hideMark/>
          </w:tcPr>
          <w:p w14:paraId="06525292" w14:textId="7B1B7ADF"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12.602,24</w:t>
            </w:r>
          </w:p>
        </w:tc>
        <w:tc>
          <w:tcPr>
            <w:tcW w:w="0" w:type="auto"/>
            <w:hideMark/>
          </w:tcPr>
          <w:p w14:paraId="1F366842" w14:textId="78A44327" w:rsidR="001839EA" w:rsidRPr="00B334D3" w:rsidRDefault="00675328" w:rsidP="00B334D3">
            <w:pPr>
              <w:spacing w:line="240" w:lineRule="auto"/>
              <w:jc w:val="center"/>
              <w:rPr>
                <w:rFonts w:ascii="Times New Roman" w:eastAsia="Times New Roman" w:hAnsi="Times New Roman" w:cs="Times New Roman"/>
                <w:lang w:val="en-US"/>
              </w:rPr>
            </w:pPr>
            <w:r>
              <w:rPr>
                <w:rFonts w:ascii="Times New Roman" w:hAnsi="Times New Roman" w:cs="Times New Roman"/>
              </w:rPr>
              <w:t>226.511,</w:t>
            </w:r>
            <w:r w:rsidR="001839EA" w:rsidRPr="00B334D3">
              <w:rPr>
                <w:rFonts w:ascii="Times New Roman" w:hAnsi="Times New Roman" w:cs="Times New Roman"/>
              </w:rPr>
              <w:t>000</w:t>
            </w:r>
          </w:p>
        </w:tc>
        <w:tc>
          <w:tcPr>
            <w:tcW w:w="1898" w:type="dxa"/>
            <w:hideMark/>
          </w:tcPr>
          <w:p w14:paraId="054A6ED1" w14:textId="6316A870" w:rsidR="001839EA" w:rsidRPr="00B334D3" w:rsidRDefault="009A2436"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17,23</w:t>
            </w:r>
          </w:p>
        </w:tc>
      </w:tr>
      <w:tr w:rsidR="001839EA" w:rsidRPr="004F4789" w14:paraId="260C4729" w14:textId="77777777" w:rsidTr="00BF2A0E">
        <w:tc>
          <w:tcPr>
            <w:tcW w:w="416" w:type="dxa"/>
            <w:hideMark/>
          </w:tcPr>
          <w:p w14:paraId="2FA0EE8A" w14:textId="3B0A1CE4" w:rsidR="001839EA" w:rsidRPr="00B334D3" w:rsidRDefault="001839EA" w:rsidP="001839EA">
            <w:pPr>
              <w:spacing w:line="240" w:lineRule="auto"/>
              <w:rPr>
                <w:rFonts w:ascii="Times New Roman" w:eastAsia="Times New Roman" w:hAnsi="Times New Roman" w:cs="Times New Roman"/>
                <w:lang w:val="en-US"/>
              </w:rPr>
            </w:pPr>
            <w:r w:rsidRPr="00B334D3">
              <w:rPr>
                <w:rFonts w:ascii="Times New Roman" w:hAnsi="Times New Roman" w:cs="Times New Roman"/>
              </w:rPr>
              <w:t>4</w:t>
            </w:r>
          </w:p>
        </w:tc>
        <w:tc>
          <w:tcPr>
            <w:tcW w:w="0" w:type="auto"/>
            <w:hideMark/>
          </w:tcPr>
          <w:p w14:paraId="4BEBF26F" w14:textId="2ACDE909" w:rsidR="001839EA" w:rsidRPr="00B334D3" w:rsidRDefault="001839EA" w:rsidP="00B334D3">
            <w:pPr>
              <w:spacing w:line="240" w:lineRule="auto"/>
              <w:rPr>
                <w:rFonts w:ascii="Times New Roman" w:eastAsia="Times New Roman" w:hAnsi="Times New Roman" w:cs="Times New Roman"/>
                <w:lang w:val="en-US"/>
              </w:rPr>
            </w:pPr>
            <w:r w:rsidRPr="00B334D3">
              <w:rPr>
                <w:rFonts w:ascii="Times New Roman" w:hAnsi="Times New Roman" w:cs="Times New Roman"/>
              </w:rPr>
              <w:t>Moldova</w:t>
            </w:r>
          </w:p>
        </w:tc>
        <w:tc>
          <w:tcPr>
            <w:tcW w:w="0" w:type="auto"/>
            <w:hideMark/>
          </w:tcPr>
          <w:p w14:paraId="35C05F0C" w14:textId="02823B97"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10.333,01</w:t>
            </w:r>
          </w:p>
        </w:tc>
        <w:tc>
          <w:tcPr>
            <w:tcW w:w="0" w:type="auto"/>
            <w:hideMark/>
          </w:tcPr>
          <w:p w14:paraId="300B1738" w14:textId="384AE312" w:rsidR="001839EA" w:rsidRPr="00B334D3" w:rsidRDefault="00675328" w:rsidP="00B334D3">
            <w:pPr>
              <w:spacing w:line="240" w:lineRule="auto"/>
              <w:jc w:val="center"/>
              <w:rPr>
                <w:rFonts w:ascii="Times New Roman" w:eastAsia="Times New Roman" w:hAnsi="Times New Roman" w:cs="Times New Roman"/>
                <w:lang w:val="en-US"/>
              </w:rPr>
            </w:pPr>
            <w:r>
              <w:rPr>
                <w:rFonts w:ascii="Times New Roman" w:hAnsi="Times New Roman" w:cs="Times New Roman"/>
              </w:rPr>
              <w:t>159.949,</w:t>
            </w:r>
            <w:r w:rsidR="001839EA" w:rsidRPr="00B334D3">
              <w:rPr>
                <w:rFonts w:ascii="Times New Roman" w:hAnsi="Times New Roman" w:cs="Times New Roman"/>
              </w:rPr>
              <w:t>000</w:t>
            </w:r>
          </w:p>
        </w:tc>
        <w:tc>
          <w:tcPr>
            <w:tcW w:w="1898" w:type="dxa"/>
            <w:hideMark/>
          </w:tcPr>
          <w:p w14:paraId="34867A3D" w14:textId="7748C3B3" w:rsidR="001839EA" w:rsidRPr="00B334D3" w:rsidRDefault="009A2436"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14,12</w:t>
            </w:r>
          </w:p>
        </w:tc>
      </w:tr>
      <w:tr w:rsidR="001839EA" w:rsidRPr="004F4789" w14:paraId="38764605" w14:textId="77777777" w:rsidTr="00BF2A0E">
        <w:tc>
          <w:tcPr>
            <w:tcW w:w="416" w:type="dxa"/>
            <w:hideMark/>
          </w:tcPr>
          <w:p w14:paraId="4012B0EF" w14:textId="319B13CD" w:rsidR="001839EA" w:rsidRPr="00B334D3" w:rsidRDefault="001839EA" w:rsidP="001839EA">
            <w:pPr>
              <w:spacing w:line="240" w:lineRule="auto"/>
              <w:rPr>
                <w:rFonts w:ascii="Times New Roman" w:eastAsia="Times New Roman" w:hAnsi="Times New Roman" w:cs="Times New Roman"/>
                <w:lang w:val="en-US"/>
              </w:rPr>
            </w:pPr>
            <w:r w:rsidRPr="00B334D3">
              <w:rPr>
                <w:rFonts w:ascii="Times New Roman" w:hAnsi="Times New Roman" w:cs="Times New Roman"/>
              </w:rPr>
              <w:t>5</w:t>
            </w:r>
          </w:p>
        </w:tc>
        <w:tc>
          <w:tcPr>
            <w:tcW w:w="0" w:type="auto"/>
            <w:hideMark/>
          </w:tcPr>
          <w:p w14:paraId="281A8DC7" w14:textId="0A962F73" w:rsidR="001839EA" w:rsidRPr="00B334D3" w:rsidRDefault="001839EA" w:rsidP="00B334D3">
            <w:pPr>
              <w:spacing w:line="240" w:lineRule="auto"/>
              <w:rPr>
                <w:rFonts w:ascii="Times New Roman" w:eastAsia="Times New Roman" w:hAnsi="Times New Roman" w:cs="Times New Roman"/>
                <w:lang w:val="en-US"/>
              </w:rPr>
            </w:pPr>
            <w:r w:rsidRPr="00B334D3">
              <w:rPr>
                <w:rFonts w:ascii="Times New Roman" w:hAnsi="Times New Roman" w:cs="Times New Roman"/>
              </w:rPr>
              <w:t>Slovakya</w:t>
            </w:r>
          </w:p>
        </w:tc>
        <w:tc>
          <w:tcPr>
            <w:tcW w:w="0" w:type="auto"/>
            <w:hideMark/>
          </w:tcPr>
          <w:p w14:paraId="1DBDD3AD" w14:textId="29C335A1"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947,29</w:t>
            </w:r>
          </w:p>
        </w:tc>
        <w:tc>
          <w:tcPr>
            <w:tcW w:w="0" w:type="auto"/>
            <w:hideMark/>
          </w:tcPr>
          <w:p w14:paraId="166E5929" w14:textId="160C6783" w:rsidR="001839EA" w:rsidRPr="00B334D3" w:rsidRDefault="00675328" w:rsidP="00B334D3">
            <w:pPr>
              <w:spacing w:line="240" w:lineRule="auto"/>
              <w:jc w:val="center"/>
              <w:rPr>
                <w:rFonts w:ascii="Times New Roman" w:eastAsia="Times New Roman" w:hAnsi="Times New Roman" w:cs="Times New Roman"/>
                <w:lang w:val="en-US"/>
              </w:rPr>
            </w:pPr>
            <w:r>
              <w:rPr>
                <w:rFonts w:ascii="Times New Roman" w:hAnsi="Times New Roman" w:cs="Times New Roman"/>
              </w:rPr>
              <w:t>12.432,</w:t>
            </w:r>
            <w:r w:rsidR="001839EA" w:rsidRPr="00B334D3">
              <w:rPr>
                <w:rFonts w:ascii="Times New Roman" w:hAnsi="Times New Roman" w:cs="Times New Roman"/>
              </w:rPr>
              <w:t>200</w:t>
            </w:r>
          </w:p>
        </w:tc>
        <w:tc>
          <w:tcPr>
            <w:tcW w:w="1898" w:type="dxa"/>
            <w:hideMark/>
          </w:tcPr>
          <w:p w14:paraId="225F2E0C" w14:textId="3D88A343" w:rsidR="001839EA" w:rsidRPr="00B334D3" w:rsidRDefault="009A2436"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1,29</w:t>
            </w:r>
          </w:p>
        </w:tc>
      </w:tr>
      <w:tr w:rsidR="001839EA" w:rsidRPr="004F4789" w14:paraId="14CF2B61" w14:textId="77777777" w:rsidTr="00BF2A0E">
        <w:tc>
          <w:tcPr>
            <w:tcW w:w="416" w:type="dxa"/>
            <w:hideMark/>
          </w:tcPr>
          <w:p w14:paraId="2C69087B" w14:textId="2224180D" w:rsidR="001839EA" w:rsidRPr="00B334D3" w:rsidRDefault="001839EA" w:rsidP="001839EA">
            <w:pPr>
              <w:spacing w:line="240" w:lineRule="auto"/>
              <w:rPr>
                <w:rFonts w:ascii="Times New Roman" w:eastAsia="Times New Roman" w:hAnsi="Times New Roman" w:cs="Times New Roman"/>
                <w:lang w:val="en-US"/>
              </w:rPr>
            </w:pPr>
            <w:r w:rsidRPr="00B334D3">
              <w:rPr>
                <w:rFonts w:ascii="Times New Roman" w:hAnsi="Times New Roman" w:cs="Times New Roman"/>
              </w:rPr>
              <w:t>6</w:t>
            </w:r>
          </w:p>
        </w:tc>
        <w:tc>
          <w:tcPr>
            <w:tcW w:w="0" w:type="auto"/>
          </w:tcPr>
          <w:p w14:paraId="54772848" w14:textId="7C0D6EAC" w:rsidR="001839EA" w:rsidRPr="00B334D3" w:rsidRDefault="001839EA" w:rsidP="00B334D3">
            <w:pPr>
              <w:spacing w:line="240" w:lineRule="auto"/>
              <w:rPr>
                <w:rFonts w:ascii="Times New Roman" w:eastAsia="Times New Roman" w:hAnsi="Times New Roman" w:cs="Times New Roman"/>
              </w:rPr>
            </w:pPr>
            <w:r w:rsidRPr="00B334D3">
              <w:rPr>
                <w:rFonts w:ascii="Times New Roman" w:hAnsi="Times New Roman" w:cs="Times New Roman"/>
              </w:rPr>
              <w:t>Almanya</w:t>
            </w:r>
          </w:p>
        </w:tc>
        <w:tc>
          <w:tcPr>
            <w:tcW w:w="0" w:type="auto"/>
          </w:tcPr>
          <w:p w14:paraId="7A512493" w14:textId="1D65320C"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0,15</w:t>
            </w:r>
          </w:p>
        </w:tc>
        <w:tc>
          <w:tcPr>
            <w:tcW w:w="0" w:type="auto"/>
          </w:tcPr>
          <w:p w14:paraId="15F5141D" w14:textId="318C072E"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35</w:t>
            </w:r>
          </w:p>
        </w:tc>
        <w:tc>
          <w:tcPr>
            <w:tcW w:w="1898" w:type="dxa"/>
          </w:tcPr>
          <w:p w14:paraId="761167FC" w14:textId="3DEC1748" w:rsidR="001839EA" w:rsidRPr="00B334D3" w:rsidRDefault="009A2436"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0,0002</w:t>
            </w:r>
          </w:p>
        </w:tc>
      </w:tr>
      <w:tr w:rsidR="001839EA" w:rsidRPr="004F4789" w14:paraId="41F157DC" w14:textId="77777777" w:rsidTr="00BF2A0E">
        <w:tc>
          <w:tcPr>
            <w:tcW w:w="416" w:type="dxa"/>
            <w:hideMark/>
          </w:tcPr>
          <w:p w14:paraId="6ABFF364" w14:textId="09488315" w:rsidR="001839EA" w:rsidRPr="00B334D3" w:rsidRDefault="001839EA" w:rsidP="001839EA">
            <w:pPr>
              <w:spacing w:line="240" w:lineRule="auto"/>
              <w:rPr>
                <w:rFonts w:ascii="Times New Roman" w:eastAsia="Times New Roman" w:hAnsi="Times New Roman" w:cs="Times New Roman"/>
                <w:lang w:val="en-US"/>
              </w:rPr>
            </w:pPr>
            <w:r w:rsidRPr="00B334D3">
              <w:rPr>
                <w:rFonts w:ascii="Times New Roman" w:hAnsi="Times New Roman" w:cs="Times New Roman"/>
              </w:rPr>
              <w:t>7</w:t>
            </w:r>
          </w:p>
        </w:tc>
        <w:tc>
          <w:tcPr>
            <w:tcW w:w="0" w:type="auto"/>
          </w:tcPr>
          <w:p w14:paraId="60E92449" w14:textId="5824BF32" w:rsidR="001839EA" w:rsidRPr="00B334D3" w:rsidRDefault="001839EA" w:rsidP="00B334D3">
            <w:pPr>
              <w:spacing w:line="240" w:lineRule="auto"/>
              <w:rPr>
                <w:rFonts w:ascii="Times New Roman" w:eastAsia="Times New Roman" w:hAnsi="Times New Roman" w:cs="Times New Roman"/>
                <w:lang w:val="en-US"/>
              </w:rPr>
            </w:pPr>
            <w:r w:rsidRPr="00B334D3">
              <w:rPr>
                <w:rFonts w:ascii="Times New Roman" w:hAnsi="Times New Roman" w:cs="Times New Roman"/>
              </w:rPr>
              <w:t>Malta</w:t>
            </w:r>
          </w:p>
        </w:tc>
        <w:tc>
          <w:tcPr>
            <w:tcW w:w="0" w:type="auto"/>
          </w:tcPr>
          <w:p w14:paraId="6B21E001" w14:textId="516B9859"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0,01</w:t>
            </w:r>
          </w:p>
        </w:tc>
        <w:tc>
          <w:tcPr>
            <w:tcW w:w="0" w:type="auto"/>
          </w:tcPr>
          <w:p w14:paraId="0D9B7E40" w14:textId="1C9CC3D2" w:rsidR="001839EA" w:rsidRPr="00B334D3" w:rsidRDefault="001839EA"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100</w:t>
            </w:r>
          </w:p>
        </w:tc>
        <w:tc>
          <w:tcPr>
            <w:tcW w:w="1898" w:type="dxa"/>
          </w:tcPr>
          <w:p w14:paraId="214728B4" w14:textId="25460C1C" w:rsidR="001839EA" w:rsidRPr="00B334D3" w:rsidRDefault="009A2436" w:rsidP="00B334D3">
            <w:pPr>
              <w:spacing w:line="240" w:lineRule="auto"/>
              <w:jc w:val="center"/>
              <w:rPr>
                <w:rFonts w:ascii="Times New Roman" w:eastAsia="Times New Roman" w:hAnsi="Times New Roman" w:cs="Times New Roman"/>
                <w:lang w:val="en-US"/>
              </w:rPr>
            </w:pPr>
            <w:r w:rsidRPr="00B334D3">
              <w:rPr>
                <w:rFonts w:ascii="Times New Roman" w:hAnsi="Times New Roman" w:cs="Times New Roman"/>
              </w:rPr>
              <w:t>0,0001</w:t>
            </w:r>
          </w:p>
        </w:tc>
      </w:tr>
    </w:tbl>
    <w:p w14:paraId="0BD36719" w14:textId="2274BE7F" w:rsidR="00A62D05" w:rsidRDefault="00502288" w:rsidP="00502288">
      <w:pPr>
        <w:shd w:val="clear" w:color="auto" w:fill="FFFFFF" w:themeFill="background1"/>
        <w:ind w:firstLine="708"/>
        <w:jc w:val="both"/>
        <w:rPr>
          <w:rFonts w:ascii="Times New Roman" w:hAnsi="Times New Roman" w:cs="Times New Roman"/>
          <w:i/>
          <w:lang w:val="uk-UA"/>
        </w:rPr>
      </w:pPr>
      <w:r w:rsidRPr="00502288">
        <w:rPr>
          <w:rFonts w:ascii="Times New Roman" w:hAnsi="Times New Roman" w:cs="Times New Roman"/>
          <w:i/>
          <w:lang w:val="uk-UA"/>
        </w:rPr>
        <w:t>* Kaynak: World Integrated Trade Solution (WITS)</w:t>
      </w:r>
    </w:p>
    <w:p w14:paraId="4A280D3F" w14:textId="77777777" w:rsidR="00324EDB" w:rsidRDefault="00324EDB" w:rsidP="00353120">
      <w:pPr>
        <w:shd w:val="clear" w:color="auto" w:fill="FFFFFF" w:themeFill="background1"/>
        <w:ind w:left="708" w:firstLine="708"/>
        <w:jc w:val="both"/>
        <w:rPr>
          <w:rFonts w:ascii="Times New Roman" w:hAnsi="Times New Roman" w:cs="Times New Roman"/>
          <w:i/>
          <w:sz w:val="24"/>
          <w:szCs w:val="24"/>
        </w:rPr>
      </w:pPr>
    </w:p>
    <w:p w14:paraId="2EC5CE34" w14:textId="77777777" w:rsidR="00324EDB" w:rsidRDefault="00324EDB" w:rsidP="00353120">
      <w:pPr>
        <w:shd w:val="clear" w:color="auto" w:fill="FFFFFF" w:themeFill="background1"/>
        <w:ind w:left="708" w:firstLine="708"/>
        <w:jc w:val="both"/>
        <w:rPr>
          <w:rFonts w:ascii="Times New Roman" w:hAnsi="Times New Roman" w:cs="Times New Roman"/>
          <w:i/>
          <w:sz w:val="24"/>
          <w:szCs w:val="24"/>
        </w:rPr>
      </w:pPr>
      <w:r>
        <w:rPr>
          <w:rFonts w:ascii="Times New Roman" w:hAnsi="Times New Roman" w:cs="Times New Roman"/>
          <w:i/>
          <w:sz w:val="24"/>
          <w:szCs w:val="24"/>
        </w:rPr>
        <w:br w:type="page"/>
      </w:r>
    </w:p>
    <w:p w14:paraId="479BE0FE" w14:textId="411A734B" w:rsidR="00C54AC0" w:rsidRPr="00123826" w:rsidRDefault="00C54AC0" w:rsidP="00353120">
      <w:pPr>
        <w:shd w:val="clear" w:color="auto" w:fill="FFFFFF" w:themeFill="background1"/>
        <w:ind w:left="708" w:firstLine="708"/>
        <w:jc w:val="both"/>
        <w:rPr>
          <w:rFonts w:ascii="Times New Roman" w:hAnsi="Times New Roman" w:cs="Times New Roman"/>
          <w:i/>
          <w:sz w:val="24"/>
          <w:szCs w:val="24"/>
        </w:rPr>
      </w:pPr>
      <w:r w:rsidRPr="00123826">
        <w:rPr>
          <w:rFonts w:ascii="Times New Roman" w:hAnsi="Times New Roman" w:cs="Times New Roman"/>
          <w:i/>
          <w:sz w:val="24"/>
          <w:szCs w:val="24"/>
        </w:rPr>
        <w:lastRenderedPageBreak/>
        <w:t>730890</w:t>
      </w:r>
      <w:r w:rsidRPr="00123826">
        <w:t xml:space="preserve"> </w:t>
      </w:r>
      <w:r w:rsidRPr="00123826">
        <w:rPr>
          <w:rFonts w:ascii="Times New Roman" w:hAnsi="Times New Roman" w:cs="Times New Roman"/>
          <w:i/>
          <w:sz w:val="24"/>
          <w:szCs w:val="24"/>
        </w:rPr>
        <w:t>G.T.İ.P.</w:t>
      </w:r>
      <w:r w:rsidR="00123826">
        <w:rPr>
          <w:rFonts w:ascii="Times New Roman" w:hAnsi="Times New Roman" w:cs="Times New Roman"/>
          <w:i/>
          <w:sz w:val="24"/>
          <w:szCs w:val="24"/>
        </w:rPr>
        <w:t xml:space="preserve"> kodlu </w:t>
      </w:r>
      <w:r w:rsidR="00BF2A0E" w:rsidRPr="00123826">
        <w:rPr>
          <w:rFonts w:ascii="Times New Roman" w:hAnsi="Times New Roman" w:cs="Times New Roman"/>
          <w:i/>
          <w:sz w:val="24"/>
          <w:szCs w:val="24"/>
        </w:rPr>
        <w:t>D</w:t>
      </w:r>
      <w:r w:rsidR="00D77BB4" w:rsidRPr="00123826">
        <w:rPr>
          <w:rFonts w:ascii="Times New Roman" w:hAnsi="Times New Roman" w:cs="Times New Roman"/>
          <w:i/>
          <w:sz w:val="24"/>
          <w:szCs w:val="24"/>
        </w:rPr>
        <w:t>emir-çelikten yapı elemanları ve parçaları</w:t>
      </w:r>
    </w:p>
    <w:tbl>
      <w:tblPr>
        <w:tblStyle w:val="a5"/>
        <w:tblW w:w="8930" w:type="dxa"/>
        <w:tblInd w:w="704" w:type="dxa"/>
        <w:tblLook w:val="04A0" w:firstRow="1" w:lastRow="0" w:firstColumn="1" w:lastColumn="0" w:noHBand="0" w:noVBand="1"/>
      </w:tblPr>
      <w:tblGrid>
        <w:gridCol w:w="436"/>
        <w:gridCol w:w="2918"/>
        <w:gridCol w:w="2024"/>
        <w:gridCol w:w="1657"/>
        <w:gridCol w:w="1895"/>
      </w:tblGrid>
      <w:tr w:rsidR="00C54AC0" w:rsidRPr="004F4789" w14:paraId="13312E9D" w14:textId="77777777" w:rsidTr="00BF2A0E">
        <w:tc>
          <w:tcPr>
            <w:tcW w:w="436" w:type="dxa"/>
            <w:shd w:val="clear" w:color="auto" w:fill="D9E2F3" w:themeFill="accent1" w:themeFillTint="33"/>
          </w:tcPr>
          <w:p w14:paraId="42133FEC" w14:textId="77777777" w:rsidR="00C54AC0" w:rsidRPr="00B334D3" w:rsidRDefault="00C54AC0" w:rsidP="00D77BB4">
            <w:pPr>
              <w:rPr>
                <w:rFonts w:ascii="Times New Roman" w:hAnsi="Times New Roman" w:cs="Times New Roman"/>
              </w:rPr>
            </w:pPr>
          </w:p>
        </w:tc>
        <w:tc>
          <w:tcPr>
            <w:tcW w:w="2918" w:type="dxa"/>
            <w:shd w:val="clear" w:color="auto" w:fill="D9E2F3" w:themeFill="accent1" w:themeFillTint="33"/>
          </w:tcPr>
          <w:p w14:paraId="77881DCB" w14:textId="77777777" w:rsidR="00C54AC0" w:rsidRPr="00B334D3" w:rsidRDefault="00C54AC0" w:rsidP="00D77BB4">
            <w:pPr>
              <w:jc w:val="center"/>
              <w:rPr>
                <w:rFonts w:ascii="Times New Roman" w:hAnsi="Times New Roman" w:cs="Times New Roman"/>
                <w:b/>
              </w:rPr>
            </w:pPr>
            <w:r w:rsidRPr="00B334D3">
              <w:rPr>
                <w:rFonts w:ascii="Times New Roman" w:hAnsi="Times New Roman" w:cs="Times New Roman"/>
                <w:b/>
              </w:rPr>
              <w:t>Ülke Adı</w:t>
            </w:r>
          </w:p>
        </w:tc>
        <w:tc>
          <w:tcPr>
            <w:tcW w:w="2024" w:type="dxa"/>
            <w:shd w:val="clear" w:color="auto" w:fill="D9E2F3" w:themeFill="accent1" w:themeFillTint="33"/>
          </w:tcPr>
          <w:p w14:paraId="3BEBE584" w14:textId="77777777" w:rsidR="00C54AC0" w:rsidRPr="00B334D3" w:rsidRDefault="00C54AC0" w:rsidP="00D77BB4">
            <w:pPr>
              <w:jc w:val="center"/>
              <w:rPr>
                <w:rFonts w:ascii="Times New Roman" w:hAnsi="Times New Roman" w:cs="Times New Roman"/>
                <w:b/>
              </w:rPr>
            </w:pPr>
            <w:r w:rsidRPr="00B334D3">
              <w:rPr>
                <w:rFonts w:ascii="Times New Roman" w:hAnsi="Times New Roman" w:cs="Times New Roman"/>
                <w:b/>
              </w:rPr>
              <w:t>İthalat Değeri ($)</w:t>
            </w:r>
          </w:p>
        </w:tc>
        <w:tc>
          <w:tcPr>
            <w:tcW w:w="1657" w:type="dxa"/>
            <w:shd w:val="clear" w:color="auto" w:fill="D9E2F3" w:themeFill="accent1" w:themeFillTint="33"/>
          </w:tcPr>
          <w:p w14:paraId="63D0BAAA" w14:textId="77777777" w:rsidR="00C54AC0" w:rsidRPr="00B334D3" w:rsidRDefault="00C54AC0" w:rsidP="00D77BB4">
            <w:pPr>
              <w:jc w:val="center"/>
              <w:rPr>
                <w:rFonts w:ascii="Times New Roman" w:hAnsi="Times New Roman" w:cs="Times New Roman"/>
                <w:b/>
              </w:rPr>
            </w:pPr>
            <w:r w:rsidRPr="00B334D3">
              <w:rPr>
                <w:rFonts w:ascii="Times New Roman" w:hAnsi="Times New Roman" w:cs="Times New Roman"/>
                <w:b/>
              </w:rPr>
              <w:t>Miktar*</w:t>
            </w:r>
          </w:p>
          <w:p w14:paraId="5995F10F" w14:textId="77777777" w:rsidR="00C54AC0" w:rsidRPr="00B334D3" w:rsidRDefault="00C54AC0" w:rsidP="00D77BB4">
            <w:pPr>
              <w:jc w:val="center"/>
              <w:rPr>
                <w:rFonts w:ascii="Times New Roman" w:hAnsi="Times New Roman" w:cs="Times New Roman"/>
                <w:b/>
              </w:rPr>
            </w:pPr>
            <w:r w:rsidRPr="00B334D3">
              <w:rPr>
                <w:rFonts w:ascii="Times New Roman" w:hAnsi="Times New Roman" w:cs="Times New Roman"/>
                <w:b/>
              </w:rPr>
              <w:t>(k</w:t>
            </w:r>
            <w:r w:rsidRPr="00B334D3">
              <w:rPr>
                <w:rFonts w:ascii="Times New Roman" w:hAnsi="Times New Roman" w:cs="Times New Roman"/>
                <w:b/>
                <w:lang w:val="en-US"/>
              </w:rPr>
              <w:t>g</w:t>
            </w:r>
            <w:r w:rsidRPr="00B334D3">
              <w:rPr>
                <w:rFonts w:ascii="Times New Roman" w:hAnsi="Times New Roman" w:cs="Times New Roman"/>
                <w:b/>
              </w:rPr>
              <w:t>)</w:t>
            </w:r>
          </w:p>
        </w:tc>
        <w:tc>
          <w:tcPr>
            <w:tcW w:w="1895" w:type="dxa"/>
            <w:shd w:val="clear" w:color="auto" w:fill="D9E2F3" w:themeFill="accent1" w:themeFillTint="33"/>
          </w:tcPr>
          <w:p w14:paraId="684DBC77" w14:textId="77777777" w:rsidR="00C54AC0" w:rsidRPr="00B334D3" w:rsidRDefault="00C54AC0" w:rsidP="00D77BB4">
            <w:pPr>
              <w:jc w:val="center"/>
              <w:rPr>
                <w:rFonts w:ascii="Times New Roman" w:hAnsi="Times New Roman" w:cs="Times New Roman"/>
                <w:b/>
              </w:rPr>
            </w:pPr>
            <w:r w:rsidRPr="00B334D3">
              <w:rPr>
                <w:rFonts w:ascii="Times New Roman" w:hAnsi="Times New Roman" w:cs="Times New Roman"/>
                <w:b/>
              </w:rPr>
              <w:t>Oran (%)</w:t>
            </w:r>
          </w:p>
          <w:p w14:paraId="09441047" w14:textId="77777777" w:rsidR="00C54AC0" w:rsidRPr="00B334D3" w:rsidRDefault="00C54AC0" w:rsidP="00D77BB4">
            <w:pPr>
              <w:jc w:val="center"/>
              <w:rPr>
                <w:rFonts w:ascii="Times New Roman" w:hAnsi="Times New Roman" w:cs="Times New Roman"/>
                <w:b/>
              </w:rPr>
            </w:pPr>
            <w:r w:rsidRPr="00B334D3">
              <w:rPr>
                <w:rFonts w:ascii="Times New Roman" w:hAnsi="Times New Roman" w:cs="Times New Roman"/>
                <w:b/>
              </w:rPr>
              <w:t>(İthalat Değeri/Toplam İthalat)</w:t>
            </w:r>
          </w:p>
        </w:tc>
      </w:tr>
      <w:tr w:rsidR="00181F9E" w:rsidRPr="004F4789" w14:paraId="7C555CFD" w14:textId="77777777" w:rsidTr="00BF2A0E">
        <w:tc>
          <w:tcPr>
            <w:tcW w:w="436" w:type="dxa"/>
            <w:hideMark/>
          </w:tcPr>
          <w:p w14:paraId="60D60710"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1</w:t>
            </w:r>
          </w:p>
        </w:tc>
        <w:tc>
          <w:tcPr>
            <w:tcW w:w="0" w:type="auto"/>
            <w:hideMark/>
          </w:tcPr>
          <w:p w14:paraId="0DD9DC57" w14:textId="6E10F414" w:rsidR="00181F9E" w:rsidRPr="00181F9E" w:rsidRDefault="00181F9E" w:rsidP="00181F9E">
            <w:pPr>
              <w:spacing w:line="240" w:lineRule="auto"/>
              <w:rPr>
                <w:rFonts w:ascii="Times New Roman" w:eastAsia="Times New Roman" w:hAnsi="Times New Roman" w:cs="Times New Roman"/>
              </w:rPr>
            </w:pPr>
            <w:r w:rsidRPr="00181F9E">
              <w:rPr>
                <w:rFonts w:ascii="Times New Roman" w:hAnsi="Times New Roman" w:cs="Times New Roman"/>
              </w:rPr>
              <w:t>Almanya</w:t>
            </w:r>
          </w:p>
        </w:tc>
        <w:tc>
          <w:tcPr>
            <w:tcW w:w="0" w:type="auto"/>
            <w:hideMark/>
          </w:tcPr>
          <w:p w14:paraId="79E69BD1" w14:textId="0D8EFDD3"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19.005,</w:t>
            </w:r>
            <w:r w:rsidR="00181F9E" w:rsidRPr="005851B1">
              <w:rPr>
                <w:rFonts w:ascii="Times New Roman" w:hAnsi="Times New Roman" w:cs="Times New Roman"/>
              </w:rPr>
              <w:t>32</w:t>
            </w:r>
          </w:p>
        </w:tc>
        <w:tc>
          <w:tcPr>
            <w:tcW w:w="0" w:type="auto"/>
            <w:hideMark/>
          </w:tcPr>
          <w:p w14:paraId="1EF49332" w14:textId="6D344A75"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2.</w:t>
            </w:r>
            <w:r w:rsidR="00181F9E" w:rsidRPr="005851B1">
              <w:rPr>
                <w:rFonts w:ascii="Times New Roman" w:hAnsi="Times New Roman" w:cs="Times New Roman"/>
              </w:rPr>
              <w:t>093,220</w:t>
            </w:r>
          </w:p>
        </w:tc>
        <w:tc>
          <w:tcPr>
            <w:tcW w:w="1895" w:type="dxa"/>
            <w:hideMark/>
          </w:tcPr>
          <w:p w14:paraId="27BF98CB" w14:textId="2445D564"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34,4</w:t>
            </w:r>
          </w:p>
        </w:tc>
      </w:tr>
      <w:tr w:rsidR="00181F9E" w:rsidRPr="004F4789" w14:paraId="72D49004" w14:textId="77777777" w:rsidTr="00BF2A0E">
        <w:tc>
          <w:tcPr>
            <w:tcW w:w="436" w:type="dxa"/>
            <w:hideMark/>
          </w:tcPr>
          <w:p w14:paraId="71DD4D6B"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2</w:t>
            </w:r>
          </w:p>
        </w:tc>
        <w:tc>
          <w:tcPr>
            <w:tcW w:w="0" w:type="auto"/>
            <w:hideMark/>
          </w:tcPr>
          <w:p w14:paraId="51EFF748" w14:textId="77777777" w:rsidR="00181F9E" w:rsidRPr="00181F9E" w:rsidRDefault="00181F9E" w:rsidP="00181F9E">
            <w:pPr>
              <w:spacing w:line="240" w:lineRule="auto"/>
              <w:rPr>
                <w:rFonts w:ascii="Times New Roman" w:eastAsia="Times New Roman" w:hAnsi="Times New Roman" w:cs="Times New Roman"/>
                <w:lang w:val="en-US"/>
              </w:rPr>
            </w:pPr>
            <w:r w:rsidRPr="00181F9E">
              <w:rPr>
                <w:rFonts w:ascii="Times New Roman" w:hAnsi="Times New Roman" w:cs="Times New Roman"/>
              </w:rPr>
              <w:t>Polonya</w:t>
            </w:r>
          </w:p>
        </w:tc>
        <w:tc>
          <w:tcPr>
            <w:tcW w:w="0" w:type="auto"/>
            <w:hideMark/>
          </w:tcPr>
          <w:p w14:paraId="7DEE7745" w14:textId="070656EF"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11.008,</w:t>
            </w:r>
            <w:r w:rsidR="00181F9E" w:rsidRPr="005851B1">
              <w:rPr>
                <w:rFonts w:ascii="Times New Roman" w:hAnsi="Times New Roman" w:cs="Times New Roman"/>
              </w:rPr>
              <w:t>25</w:t>
            </w:r>
          </w:p>
        </w:tc>
        <w:tc>
          <w:tcPr>
            <w:tcW w:w="0" w:type="auto"/>
            <w:hideMark/>
          </w:tcPr>
          <w:p w14:paraId="40628468" w14:textId="08709DEC"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5.</w:t>
            </w:r>
            <w:r w:rsidR="00181F9E" w:rsidRPr="005851B1">
              <w:rPr>
                <w:rFonts w:ascii="Times New Roman" w:hAnsi="Times New Roman" w:cs="Times New Roman"/>
              </w:rPr>
              <w:t>554,260</w:t>
            </w:r>
          </w:p>
        </w:tc>
        <w:tc>
          <w:tcPr>
            <w:tcW w:w="1895" w:type="dxa"/>
            <w:hideMark/>
          </w:tcPr>
          <w:p w14:paraId="1E7E6AD1" w14:textId="50E5CA33"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19,9</w:t>
            </w:r>
          </w:p>
        </w:tc>
      </w:tr>
      <w:tr w:rsidR="00181F9E" w:rsidRPr="004F4789" w14:paraId="4E0E1A6F" w14:textId="77777777" w:rsidTr="00BF2A0E">
        <w:tc>
          <w:tcPr>
            <w:tcW w:w="436" w:type="dxa"/>
            <w:hideMark/>
          </w:tcPr>
          <w:p w14:paraId="5FA5DD37"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3</w:t>
            </w:r>
          </w:p>
        </w:tc>
        <w:tc>
          <w:tcPr>
            <w:tcW w:w="0" w:type="auto"/>
            <w:hideMark/>
          </w:tcPr>
          <w:p w14:paraId="7924793E" w14:textId="2E802B55" w:rsidR="00181F9E" w:rsidRPr="00181F9E" w:rsidRDefault="00181F9E" w:rsidP="00181F9E">
            <w:pPr>
              <w:spacing w:line="240" w:lineRule="auto"/>
              <w:rPr>
                <w:rFonts w:ascii="Times New Roman" w:eastAsia="Times New Roman" w:hAnsi="Times New Roman" w:cs="Times New Roman"/>
                <w:lang w:val="en-US"/>
              </w:rPr>
            </w:pPr>
            <w:r w:rsidRPr="00181F9E">
              <w:rPr>
                <w:rFonts w:ascii="Times New Roman" w:hAnsi="Times New Roman" w:cs="Times New Roman"/>
              </w:rPr>
              <w:t>Moldova</w:t>
            </w:r>
          </w:p>
        </w:tc>
        <w:tc>
          <w:tcPr>
            <w:tcW w:w="0" w:type="auto"/>
            <w:hideMark/>
          </w:tcPr>
          <w:p w14:paraId="074C3FCE" w14:textId="0818D48F"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6.206,</w:t>
            </w:r>
            <w:r w:rsidR="00181F9E" w:rsidRPr="005851B1">
              <w:rPr>
                <w:rFonts w:ascii="Times New Roman" w:hAnsi="Times New Roman" w:cs="Times New Roman"/>
              </w:rPr>
              <w:t>42</w:t>
            </w:r>
          </w:p>
        </w:tc>
        <w:tc>
          <w:tcPr>
            <w:tcW w:w="0" w:type="auto"/>
            <w:hideMark/>
          </w:tcPr>
          <w:p w14:paraId="1338741E" w14:textId="07B86086"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3.</w:t>
            </w:r>
            <w:r w:rsidR="00181F9E" w:rsidRPr="005851B1">
              <w:rPr>
                <w:rFonts w:ascii="Times New Roman" w:hAnsi="Times New Roman" w:cs="Times New Roman"/>
              </w:rPr>
              <w:t>211,820</w:t>
            </w:r>
          </w:p>
        </w:tc>
        <w:tc>
          <w:tcPr>
            <w:tcW w:w="1895" w:type="dxa"/>
            <w:hideMark/>
          </w:tcPr>
          <w:p w14:paraId="77CB51CD" w14:textId="6C705990"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11,2</w:t>
            </w:r>
          </w:p>
        </w:tc>
      </w:tr>
      <w:tr w:rsidR="00181F9E" w:rsidRPr="004F4789" w14:paraId="51365BEB" w14:textId="77777777" w:rsidTr="00BF2A0E">
        <w:tc>
          <w:tcPr>
            <w:tcW w:w="436" w:type="dxa"/>
            <w:hideMark/>
          </w:tcPr>
          <w:p w14:paraId="0E1902FF"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4</w:t>
            </w:r>
          </w:p>
        </w:tc>
        <w:tc>
          <w:tcPr>
            <w:tcW w:w="0" w:type="auto"/>
            <w:hideMark/>
          </w:tcPr>
          <w:p w14:paraId="7094AEF9" w14:textId="0C97C2A6" w:rsidR="00181F9E" w:rsidRPr="00181F9E" w:rsidRDefault="00181F9E" w:rsidP="00181F9E">
            <w:pPr>
              <w:spacing w:line="240" w:lineRule="auto"/>
              <w:rPr>
                <w:rFonts w:ascii="Times New Roman" w:eastAsia="Times New Roman" w:hAnsi="Times New Roman" w:cs="Times New Roman"/>
                <w:lang w:val="en-US"/>
              </w:rPr>
            </w:pPr>
            <w:r w:rsidRPr="00181F9E">
              <w:rPr>
                <w:rFonts w:ascii="Times New Roman" w:hAnsi="Times New Roman" w:cs="Times New Roman"/>
              </w:rPr>
              <w:t>Çek Cumhuriyeti</w:t>
            </w:r>
          </w:p>
        </w:tc>
        <w:tc>
          <w:tcPr>
            <w:tcW w:w="0" w:type="auto"/>
            <w:hideMark/>
          </w:tcPr>
          <w:p w14:paraId="13098B75" w14:textId="617A4EA4"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3.343,</w:t>
            </w:r>
            <w:r w:rsidR="00181F9E" w:rsidRPr="005851B1">
              <w:rPr>
                <w:rFonts w:ascii="Times New Roman" w:hAnsi="Times New Roman" w:cs="Times New Roman"/>
              </w:rPr>
              <w:t>86</w:t>
            </w:r>
          </w:p>
        </w:tc>
        <w:tc>
          <w:tcPr>
            <w:tcW w:w="0" w:type="auto"/>
            <w:hideMark/>
          </w:tcPr>
          <w:p w14:paraId="7037CADD" w14:textId="20E1C8A1"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1.</w:t>
            </w:r>
            <w:r w:rsidR="00181F9E" w:rsidRPr="005851B1">
              <w:rPr>
                <w:rFonts w:ascii="Times New Roman" w:hAnsi="Times New Roman" w:cs="Times New Roman"/>
              </w:rPr>
              <w:t>164,690</w:t>
            </w:r>
          </w:p>
        </w:tc>
        <w:tc>
          <w:tcPr>
            <w:tcW w:w="1895" w:type="dxa"/>
            <w:hideMark/>
          </w:tcPr>
          <w:p w14:paraId="276E6571" w14:textId="5D19CA33"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6,0</w:t>
            </w:r>
          </w:p>
        </w:tc>
      </w:tr>
      <w:tr w:rsidR="00181F9E" w:rsidRPr="004F4789" w14:paraId="1038D19A" w14:textId="77777777" w:rsidTr="00BF2A0E">
        <w:tc>
          <w:tcPr>
            <w:tcW w:w="436" w:type="dxa"/>
            <w:hideMark/>
          </w:tcPr>
          <w:p w14:paraId="2D71253B"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5</w:t>
            </w:r>
          </w:p>
        </w:tc>
        <w:tc>
          <w:tcPr>
            <w:tcW w:w="0" w:type="auto"/>
            <w:hideMark/>
          </w:tcPr>
          <w:p w14:paraId="68AE209F" w14:textId="5358C650" w:rsidR="00181F9E" w:rsidRPr="00181F9E" w:rsidRDefault="00181F9E" w:rsidP="00181F9E">
            <w:pPr>
              <w:spacing w:line="240" w:lineRule="auto"/>
              <w:rPr>
                <w:rFonts w:ascii="Times New Roman" w:eastAsia="Times New Roman" w:hAnsi="Times New Roman" w:cs="Times New Roman"/>
                <w:lang w:val="en-US"/>
              </w:rPr>
            </w:pPr>
            <w:r w:rsidRPr="00181F9E">
              <w:rPr>
                <w:rFonts w:ascii="Times New Roman" w:hAnsi="Times New Roman" w:cs="Times New Roman"/>
              </w:rPr>
              <w:t>Letonya</w:t>
            </w:r>
          </w:p>
        </w:tc>
        <w:tc>
          <w:tcPr>
            <w:tcW w:w="0" w:type="auto"/>
            <w:hideMark/>
          </w:tcPr>
          <w:p w14:paraId="7B266BF2" w14:textId="0FCAEBA7"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2.003,</w:t>
            </w:r>
            <w:r w:rsidR="00181F9E" w:rsidRPr="005851B1">
              <w:rPr>
                <w:rFonts w:ascii="Times New Roman" w:hAnsi="Times New Roman" w:cs="Times New Roman"/>
              </w:rPr>
              <w:t>61</w:t>
            </w:r>
          </w:p>
        </w:tc>
        <w:tc>
          <w:tcPr>
            <w:tcW w:w="0" w:type="auto"/>
            <w:hideMark/>
          </w:tcPr>
          <w:p w14:paraId="0C080A3E" w14:textId="195EF222"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811,508</w:t>
            </w:r>
          </w:p>
        </w:tc>
        <w:tc>
          <w:tcPr>
            <w:tcW w:w="1895" w:type="dxa"/>
            <w:hideMark/>
          </w:tcPr>
          <w:p w14:paraId="2B7DB295" w14:textId="351A27A9"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3,6</w:t>
            </w:r>
          </w:p>
        </w:tc>
      </w:tr>
      <w:tr w:rsidR="00181F9E" w:rsidRPr="004F4789" w14:paraId="66CDD255" w14:textId="77777777" w:rsidTr="00BF2A0E">
        <w:tc>
          <w:tcPr>
            <w:tcW w:w="436" w:type="dxa"/>
            <w:hideMark/>
          </w:tcPr>
          <w:p w14:paraId="6ECDC1C1"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6</w:t>
            </w:r>
          </w:p>
        </w:tc>
        <w:tc>
          <w:tcPr>
            <w:tcW w:w="0" w:type="auto"/>
          </w:tcPr>
          <w:p w14:paraId="668F0DE2" w14:textId="0FBCD850" w:rsidR="00181F9E" w:rsidRPr="00181F9E" w:rsidRDefault="00181F9E" w:rsidP="00181F9E">
            <w:pPr>
              <w:spacing w:line="240" w:lineRule="auto"/>
              <w:rPr>
                <w:rFonts w:ascii="Times New Roman" w:eastAsia="Times New Roman" w:hAnsi="Times New Roman" w:cs="Times New Roman"/>
              </w:rPr>
            </w:pPr>
            <w:r w:rsidRPr="00181F9E">
              <w:rPr>
                <w:rFonts w:ascii="Times New Roman" w:hAnsi="Times New Roman" w:cs="Times New Roman"/>
              </w:rPr>
              <w:t>Litvanya</w:t>
            </w:r>
          </w:p>
        </w:tc>
        <w:tc>
          <w:tcPr>
            <w:tcW w:w="0" w:type="auto"/>
          </w:tcPr>
          <w:p w14:paraId="19149236" w14:textId="6D61653E"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1.584,</w:t>
            </w:r>
            <w:r w:rsidR="00181F9E" w:rsidRPr="005851B1">
              <w:rPr>
                <w:rFonts w:ascii="Times New Roman" w:hAnsi="Times New Roman" w:cs="Times New Roman"/>
              </w:rPr>
              <w:t>78</w:t>
            </w:r>
          </w:p>
        </w:tc>
        <w:tc>
          <w:tcPr>
            <w:tcW w:w="0" w:type="auto"/>
          </w:tcPr>
          <w:p w14:paraId="4539E5CD" w14:textId="298E3F9D"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729,941</w:t>
            </w:r>
          </w:p>
        </w:tc>
        <w:tc>
          <w:tcPr>
            <w:tcW w:w="1895" w:type="dxa"/>
          </w:tcPr>
          <w:p w14:paraId="5931CE8D" w14:textId="6AA75A77"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2,9</w:t>
            </w:r>
          </w:p>
        </w:tc>
      </w:tr>
      <w:tr w:rsidR="00181F9E" w:rsidRPr="004F4789" w14:paraId="18B423AA" w14:textId="77777777" w:rsidTr="00BF2A0E">
        <w:tc>
          <w:tcPr>
            <w:tcW w:w="436" w:type="dxa"/>
            <w:hideMark/>
          </w:tcPr>
          <w:p w14:paraId="010B024A"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7</w:t>
            </w:r>
          </w:p>
        </w:tc>
        <w:tc>
          <w:tcPr>
            <w:tcW w:w="0" w:type="auto"/>
          </w:tcPr>
          <w:p w14:paraId="1E638A94" w14:textId="528172B5" w:rsidR="00181F9E" w:rsidRPr="00181F9E" w:rsidRDefault="00181F9E" w:rsidP="00181F9E">
            <w:pPr>
              <w:spacing w:line="240" w:lineRule="auto"/>
              <w:rPr>
                <w:rFonts w:ascii="Times New Roman" w:eastAsia="Times New Roman" w:hAnsi="Times New Roman" w:cs="Times New Roman"/>
                <w:lang w:val="en-US"/>
              </w:rPr>
            </w:pPr>
            <w:r w:rsidRPr="00181F9E">
              <w:rPr>
                <w:rFonts w:ascii="Times New Roman" w:hAnsi="Times New Roman" w:cs="Times New Roman"/>
              </w:rPr>
              <w:t>Romanya</w:t>
            </w:r>
          </w:p>
        </w:tc>
        <w:tc>
          <w:tcPr>
            <w:tcW w:w="0" w:type="auto"/>
            <w:vAlign w:val="center"/>
          </w:tcPr>
          <w:p w14:paraId="6BC8245C" w14:textId="621964D7"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1.487,</w:t>
            </w:r>
            <w:r w:rsidR="00181F9E" w:rsidRPr="005851B1">
              <w:rPr>
                <w:rFonts w:ascii="Times New Roman" w:hAnsi="Times New Roman" w:cs="Times New Roman"/>
              </w:rPr>
              <w:t>15</w:t>
            </w:r>
          </w:p>
        </w:tc>
        <w:tc>
          <w:tcPr>
            <w:tcW w:w="0" w:type="auto"/>
            <w:vAlign w:val="center"/>
          </w:tcPr>
          <w:p w14:paraId="7827C588" w14:textId="725C57C4"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674,488</w:t>
            </w:r>
          </w:p>
        </w:tc>
        <w:tc>
          <w:tcPr>
            <w:tcW w:w="1895" w:type="dxa"/>
          </w:tcPr>
          <w:p w14:paraId="28D1EE6A" w14:textId="4B7F0D95"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2,7</w:t>
            </w:r>
          </w:p>
        </w:tc>
      </w:tr>
      <w:tr w:rsidR="00181F9E" w:rsidRPr="004F4789" w14:paraId="56AE24AA" w14:textId="77777777" w:rsidTr="00BF2A0E">
        <w:tc>
          <w:tcPr>
            <w:tcW w:w="436" w:type="dxa"/>
            <w:hideMark/>
          </w:tcPr>
          <w:p w14:paraId="51C8EB5A" w14:textId="77777777" w:rsidR="00181F9E" w:rsidRPr="00B334D3" w:rsidRDefault="00181F9E" w:rsidP="00181F9E">
            <w:pPr>
              <w:spacing w:line="240" w:lineRule="auto"/>
              <w:rPr>
                <w:rFonts w:ascii="Times New Roman" w:eastAsia="Times New Roman" w:hAnsi="Times New Roman" w:cs="Times New Roman"/>
                <w:lang w:val="en-US"/>
              </w:rPr>
            </w:pPr>
            <w:r w:rsidRPr="00B334D3">
              <w:rPr>
                <w:rFonts w:ascii="Times New Roman" w:hAnsi="Times New Roman" w:cs="Times New Roman"/>
              </w:rPr>
              <w:t>8</w:t>
            </w:r>
          </w:p>
        </w:tc>
        <w:tc>
          <w:tcPr>
            <w:tcW w:w="0" w:type="auto"/>
          </w:tcPr>
          <w:p w14:paraId="23F9B72F" w14:textId="1B57698D" w:rsidR="00181F9E" w:rsidRPr="00181F9E" w:rsidRDefault="00181F9E" w:rsidP="00181F9E">
            <w:pPr>
              <w:spacing w:line="240" w:lineRule="auto"/>
              <w:rPr>
                <w:rFonts w:ascii="Times New Roman" w:eastAsia="Times New Roman" w:hAnsi="Times New Roman" w:cs="Times New Roman"/>
                <w:lang w:val="en-US"/>
              </w:rPr>
            </w:pPr>
            <w:r w:rsidRPr="00181F9E">
              <w:rPr>
                <w:rFonts w:ascii="Times New Roman" w:hAnsi="Times New Roman" w:cs="Times New Roman"/>
              </w:rPr>
              <w:t>Fransa</w:t>
            </w:r>
          </w:p>
        </w:tc>
        <w:tc>
          <w:tcPr>
            <w:tcW w:w="0" w:type="auto"/>
          </w:tcPr>
          <w:p w14:paraId="3DF55799" w14:textId="0E15CCDA" w:rsidR="00181F9E" w:rsidRPr="005851B1" w:rsidRDefault="00675328" w:rsidP="00181F9E">
            <w:pPr>
              <w:spacing w:line="240" w:lineRule="auto"/>
              <w:jc w:val="center"/>
              <w:rPr>
                <w:rFonts w:ascii="Times New Roman" w:eastAsia="Times New Roman" w:hAnsi="Times New Roman" w:cs="Times New Roman"/>
                <w:lang w:val="en-US"/>
              </w:rPr>
            </w:pPr>
            <w:r>
              <w:rPr>
                <w:rFonts w:ascii="Times New Roman" w:hAnsi="Times New Roman" w:cs="Times New Roman"/>
              </w:rPr>
              <w:t>1.471,</w:t>
            </w:r>
            <w:r w:rsidR="00181F9E" w:rsidRPr="005851B1">
              <w:rPr>
                <w:rFonts w:ascii="Times New Roman" w:hAnsi="Times New Roman" w:cs="Times New Roman"/>
              </w:rPr>
              <w:t>40</w:t>
            </w:r>
          </w:p>
        </w:tc>
        <w:tc>
          <w:tcPr>
            <w:tcW w:w="0" w:type="auto"/>
          </w:tcPr>
          <w:p w14:paraId="082E540A" w14:textId="1B2585AC"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324,391</w:t>
            </w:r>
          </w:p>
        </w:tc>
        <w:tc>
          <w:tcPr>
            <w:tcW w:w="1895" w:type="dxa"/>
          </w:tcPr>
          <w:p w14:paraId="745AB3BC" w14:textId="2180662A" w:rsidR="00181F9E" w:rsidRPr="005851B1" w:rsidRDefault="00181F9E" w:rsidP="00181F9E">
            <w:pPr>
              <w:spacing w:line="240" w:lineRule="auto"/>
              <w:jc w:val="center"/>
              <w:rPr>
                <w:rFonts w:ascii="Times New Roman" w:eastAsia="Times New Roman" w:hAnsi="Times New Roman" w:cs="Times New Roman"/>
                <w:lang w:val="en-US"/>
              </w:rPr>
            </w:pPr>
            <w:r w:rsidRPr="005851B1">
              <w:rPr>
                <w:rFonts w:ascii="Times New Roman" w:hAnsi="Times New Roman" w:cs="Times New Roman"/>
              </w:rPr>
              <w:t>2,7</w:t>
            </w:r>
          </w:p>
        </w:tc>
      </w:tr>
      <w:tr w:rsidR="00181F9E" w:rsidRPr="004F4789" w14:paraId="27188272" w14:textId="77777777" w:rsidTr="00BF2A0E">
        <w:tc>
          <w:tcPr>
            <w:tcW w:w="436" w:type="dxa"/>
          </w:tcPr>
          <w:p w14:paraId="20A64CD5" w14:textId="6CF72C01" w:rsidR="00181F9E" w:rsidRPr="00B334D3" w:rsidRDefault="00181F9E" w:rsidP="00181F9E">
            <w:pPr>
              <w:spacing w:line="240" w:lineRule="auto"/>
              <w:rPr>
                <w:rFonts w:ascii="Times New Roman" w:hAnsi="Times New Roman" w:cs="Times New Roman"/>
              </w:rPr>
            </w:pPr>
            <w:r>
              <w:rPr>
                <w:rFonts w:ascii="Times New Roman" w:hAnsi="Times New Roman" w:cs="Times New Roman"/>
              </w:rPr>
              <w:t>9</w:t>
            </w:r>
          </w:p>
        </w:tc>
        <w:tc>
          <w:tcPr>
            <w:tcW w:w="0" w:type="auto"/>
          </w:tcPr>
          <w:p w14:paraId="26DE5DC6" w14:textId="7C27C8A6" w:rsidR="00181F9E" w:rsidRPr="00181F9E" w:rsidRDefault="00181F9E" w:rsidP="00181F9E">
            <w:pPr>
              <w:spacing w:line="240" w:lineRule="auto"/>
              <w:rPr>
                <w:rFonts w:ascii="Times New Roman" w:hAnsi="Times New Roman" w:cs="Times New Roman"/>
              </w:rPr>
            </w:pPr>
            <w:r w:rsidRPr="00181F9E">
              <w:rPr>
                <w:rFonts w:ascii="Times New Roman" w:hAnsi="Times New Roman" w:cs="Times New Roman"/>
              </w:rPr>
              <w:t>Birleşi</w:t>
            </w:r>
            <w:r w:rsidRPr="00181F9E">
              <w:rPr>
                <w:rFonts w:ascii="Times New Roman" w:hAnsi="Times New Roman" w:cs="Times New Roman"/>
                <w:lang w:val="en-US"/>
              </w:rPr>
              <w:t>k</w:t>
            </w:r>
            <w:r w:rsidRPr="00181F9E">
              <w:rPr>
                <w:rFonts w:ascii="Times New Roman" w:hAnsi="Times New Roman" w:cs="Times New Roman"/>
              </w:rPr>
              <w:t xml:space="preserve"> Krallık</w:t>
            </w:r>
          </w:p>
        </w:tc>
        <w:tc>
          <w:tcPr>
            <w:tcW w:w="0" w:type="auto"/>
          </w:tcPr>
          <w:p w14:paraId="3BC038F7" w14:textId="14D2B8AF" w:rsidR="00181F9E" w:rsidRPr="005851B1" w:rsidRDefault="00675328" w:rsidP="00181F9E">
            <w:pPr>
              <w:spacing w:line="240" w:lineRule="auto"/>
              <w:jc w:val="center"/>
              <w:rPr>
                <w:rFonts w:ascii="Times New Roman" w:hAnsi="Times New Roman" w:cs="Times New Roman"/>
              </w:rPr>
            </w:pPr>
            <w:r>
              <w:rPr>
                <w:rFonts w:ascii="Times New Roman" w:hAnsi="Times New Roman" w:cs="Times New Roman"/>
              </w:rPr>
              <w:t>1.181,</w:t>
            </w:r>
            <w:r w:rsidR="00181F9E" w:rsidRPr="005851B1">
              <w:rPr>
                <w:rFonts w:ascii="Times New Roman" w:hAnsi="Times New Roman" w:cs="Times New Roman"/>
              </w:rPr>
              <w:t>32</w:t>
            </w:r>
          </w:p>
        </w:tc>
        <w:tc>
          <w:tcPr>
            <w:tcW w:w="0" w:type="auto"/>
          </w:tcPr>
          <w:p w14:paraId="585632DF" w14:textId="6EC3BF5C" w:rsidR="00181F9E" w:rsidRPr="005851B1" w:rsidRDefault="00181F9E" w:rsidP="00181F9E">
            <w:pPr>
              <w:spacing w:line="240" w:lineRule="auto"/>
              <w:jc w:val="center"/>
              <w:rPr>
                <w:rFonts w:ascii="Times New Roman" w:hAnsi="Times New Roman" w:cs="Times New Roman"/>
              </w:rPr>
            </w:pPr>
            <w:r w:rsidRPr="005851B1">
              <w:rPr>
                <w:rFonts w:ascii="Times New Roman" w:hAnsi="Times New Roman" w:cs="Times New Roman"/>
              </w:rPr>
              <w:t>473,746</w:t>
            </w:r>
          </w:p>
        </w:tc>
        <w:tc>
          <w:tcPr>
            <w:tcW w:w="1895" w:type="dxa"/>
          </w:tcPr>
          <w:p w14:paraId="7DEA785D" w14:textId="55DC156D" w:rsidR="00181F9E" w:rsidRPr="005851B1" w:rsidRDefault="00181F9E" w:rsidP="00181F9E">
            <w:pPr>
              <w:spacing w:line="240" w:lineRule="auto"/>
              <w:jc w:val="center"/>
              <w:rPr>
                <w:rFonts w:ascii="Times New Roman" w:hAnsi="Times New Roman" w:cs="Times New Roman"/>
              </w:rPr>
            </w:pPr>
            <w:r w:rsidRPr="005851B1">
              <w:rPr>
                <w:rFonts w:ascii="Times New Roman" w:hAnsi="Times New Roman" w:cs="Times New Roman"/>
              </w:rPr>
              <w:t>2,1</w:t>
            </w:r>
          </w:p>
        </w:tc>
      </w:tr>
      <w:tr w:rsidR="00181F9E" w:rsidRPr="004F4789" w14:paraId="628D976D" w14:textId="77777777" w:rsidTr="00BF2A0E">
        <w:trPr>
          <w:trHeight w:val="203"/>
        </w:trPr>
        <w:tc>
          <w:tcPr>
            <w:tcW w:w="436" w:type="dxa"/>
          </w:tcPr>
          <w:p w14:paraId="72511039" w14:textId="6160026B" w:rsidR="00181F9E" w:rsidRPr="00B334D3" w:rsidRDefault="00181F9E" w:rsidP="00181F9E">
            <w:pPr>
              <w:spacing w:line="240" w:lineRule="auto"/>
              <w:rPr>
                <w:rFonts w:ascii="Times New Roman" w:hAnsi="Times New Roman" w:cs="Times New Roman"/>
              </w:rPr>
            </w:pPr>
            <w:r>
              <w:rPr>
                <w:rFonts w:ascii="Times New Roman" w:hAnsi="Times New Roman" w:cs="Times New Roman"/>
              </w:rPr>
              <w:t>10</w:t>
            </w:r>
          </w:p>
        </w:tc>
        <w:tc>
          <w:tcPr>
            <w:tcW w:w="0" w:type="auto"/>
          </w:tcPr>
          <w:p w14:paraId="2AE85F7B" w14:textId="773C9D39" w:rsidR="00181F9E" w:rsidRPr="00181F9E" w:rsidRDefault="00181F9E" w:rsidP="00181F9E">
            <w:pPr>
              <w:spacing w:line="240" w:lineRule="auto"/>
              <w:rPr>
                <w:rFonts w:ascii="Times New Roman" w:hAnsi="Times New Roman" w:cs="Times New Roman"/>
              </w:rPr>
            </w:pPr>
            <w:r w:rsidRPr="00181F9E">
              <w:rPr>
                <w:rFonts w:ascii="Times New Roman" w:hAnsi="Times New Roman" w:cs="Times New Roman"/>
              </w:rPr>
              <w:t>ABD</w:t>
            </w:r>
          </w:p>
        </w:tc>
        <w:tc>
          <w:tcPr>
            <w:tcW w:w="0" w:type="auto"/>
          </w:tcPr>
          <w:p w14:paraId="2FA3C66E" w14:textId="736ECC99" w:rsidR="00181F9E" w:rsidRPr="005851B1" w:rsidRDefault="00675328" w:rsidP="00181F9E">
            <w:pPr>
              <w:spacing w:line="240" w:lineRule="auto"/>
              <w:jc w:val="center"/>
              <w:rPr>
                <w:rFonts w:ascii="Times New Roman" w:hAnsi="Times New Roman" w:cs="Times New Roman"/>
              </w:rPr>
            </w:pPr>
            <w:r>
              <w:rPr>
                <w:rFonts w:ascii="Times New Roman" w:hAnsi="Times New Roman" w:cs="Times New Roman"/>
              </w:rPr>
              <w:t>1.021,</w:t>
            </w:r>
            <w:r w:rsidR="00181F9E" w:rsidRPr="005851B1">
              <w:rPr>
                <w:rFonts w:ascii="Times New Roman" w:hAnsi="Times New Roman" w:cs="Times New Roman"/>
              </w:rPr>
              <w:t>38</w:t>
            </w:r>
          </w:p>
        </w:tc>
        <w:tc>
          <w:tcPr>
            <w:tcW w:w="0" w:type="auto"/>
          </w:tcPr>
          <w:p w14:paraId="39002E25" w14:textId="590FA4D0" w:rsidR="00181F9E" w:rsidRPr="005851B1" w:rsidRDefault="00181F9E" w:rsidP="00181F9E">
            <w:pPr>
              <w:spacing w:line="240" w:lineRule="auto"/>
              <w:jc w:val="center"/>
              <w:rPr>
                <w:rFonts w:ascii="Times New Roman" w:hAnsi="Times New Roman" w:cs="Times New Roman"/>
              </w:rPr>
            </w:pPr>
            <w:r w:rsidRPr="005851B1">
              <w:rPr>
                <w:rFonts w:ascii="Times New Roman" w:hAnsi="Times New Roman" w:cs="Times New Roman"/>
              </w:rPr>
              <w:t>366,801</w:t>
            </w:r>
          </w:p>
        </w:tc>
        <w:tc>
          <w:tcPr>
            <w:tcW w:w="1895" w:type="dxa"/>
          </w:tcPr>
          <w:p w14:paraId="56F72685" w14:textId="772ECAF7" w:rsidR="00181F9E" w:rsidRPr="005851B1" w:rsidRDefault="00181F9E" w:rsidP="00181F9E">
            <w:pPr>
              <w:spacing w:line="240" w:lineRule="auto"/>
              <w:jc w:val="center"/>
              <w:rPr>
                <w:rFonts w:ascii="Times New Roman" w:hAnsi="Times New Roman" w:cs="Times New Roman"/>
              </w:rPr>
            </w:pPr>
            <w:r w:rsidRPr="005851B1">
              <w:rPr>
                <w:rFonts w:ascii="Times New Roman" w:hAnsi="Times New Roman" w:cs="Times New Roman"/>
              </w:rPr>
              <w:t>1,9</w:t>
            </w:r>
          </w:p>
        </w:tc>
      </w:tr>
    </w:tbl>
    <w:p w14:paraId="56E91A1E" w14:textId="412649EB" w:rsidR="00C54AC0" w:rsidRDefault="00A943DE" w:rsidP="00BF2A0E">
      <w:pPr>
        <w:shd w:val="clear" w:color="auto" w:fill="FFFFFF" w:themeFill="background1"/>
        <w:ind w:firstLine="708"/>
        <w:jc w:val="both"/>
        <w:rPr>
          <w:rFonts w:ascii="Times New Roman" w:hAnsi="Times New Roman" w:cs="Times New Roman"/>
          <w:i/>
          <w:lang w:val="uk-UA"/>
        </w:rPr>
      </w:pPr>
      <w:r w:rsidRPr="00A943DE">
        <w:rPr>
          <w:rFonts w:ascii="Times New Roman" w:hAnsi="Times New Roman" w:cs="Times New Roman"/>
          <w:i/>
          <w:lang w:val="uk-UA"/>
        </w:rPr>
        <w:t>* Kaynak: World Integrated Trade Solution (WITS)</w:t>
      </w:r>
    </w:p>
    <w:p w14:paraId="6BA04F1F" w14:textId="156770F0" w:rsidR="004228D0" w:rsidRPr="00123826" w:rsidRDefault="004228D0" w:rsidP="00353120">
      <w:pPr>
        <w:shd w:val="clear" w:color="auto" w:fill="FFFFFF" w:themeFill="background1"/>
        <w:ind w:left="720" w:firstLine="696"/>
        <w:jc w:val="both"/>
        <w:rPr>
          <w:rFonts w:ascii="Times New Roman" w:hAnsi="Times New Roman" w:cs="Times New Roman"/>
          <w:i/>
          <w:sz w:val="24"/>
          <w:szCs w:val="24"/>
        </w:rPr>
      </w:pPr>
      <w:r w:rsidRPr="00123826">
        <w:rPr>
          <w:rFonts w:ascii="Times New Roman" w:hAnsi="Times New Roman" w:cs="Times New Roman"/>
          <w:i/>
          <w:sz w:val="24"/>
          <w:szCs w:val="24"/>
        </w:rPr>
        <w:t xml:space="preserve">392520 G.T.İ.P. kodlu </w:t>
      </w:r>
      <w:r w:rsidR="00BF2A0E" w:rsidRPr="00123826">
        <w:rPr>
          <w:rFonts w:ascii="Times New Roman" w:hAnsi="Times New Roman" w:cs="Times New Roman"/>
          <w:i/>
          <w:sz w:val="24"/>
          <w:szCs w:val="24"/>
        </w:rPr>
        <w:t>K</w:t>
      </w:r>
      <w:r w:rsidRPr="00123826">
        <w:rPr>
          <w:rFonts w:ascii="Times New Roman" w:hAnsi="Times New Roman" w:cs="Times New Roman"/>
          <w:i/>
          <w:sz w:val="24"/>
          <w:szCs w:val="24"/>
        </w:rPr>
        <w:t xml:space="preserve">apı, </w:t>
      </w:r>
      <w:r w:rsidR="00123826" w:rsidRPr="00123826">
        <w:rPr>
          <w:rFonts w:ascii="Times New Roman" w:hAnsi="Times New Roman" w:cs="Times New Roman"/>
          <w:i/>
          <w:sz w:val="24"/>
          <w:szCs w:val="24"/>
        </w:rPr>
        <w:t>pencere ve bunların çerçeveleri</w:t>
      </w:r>
      <w:r w:rsidRPr="00123826">
        <w:rPr>
          <w:rFonts w:ascii="Times New Roman" w:hAnsi="Times New Roman" w:cs="Times New Roman"/>
          <w:i/>
          <w:sz w:val="24"/>
          <w:szCs w:val="24"/>
        </w:rPr>
        <w:t xml:space="preserve"> </w:t>
      </w:r>
    </w:p>
    <w:tbl>
      <w:tblPr>
        <w:tblStyle w:val="a5"/>
        <w:tblW w:w="8930" w:type="dxa"/>
        <w:tblInd w:w="704" w:type="dxa"/>
        <w:tblLook w:val="04A0" w:firstRow="1" w:lastRow="0" w:firstColumn="1" w:lastColumn="0" w:noHBand="0" w:noVBand="1"/>
      </w:tblPr>
      <w:tblGrid>
        <w:gridCol w:w="436"/>
        <w:gridCol w:w="2966"/>
        <w:gridCol w:w="1985"/>
        <w:gridCol w:w="1701"/>
        <w:gridCol w:w="1842"/>
      </w:tblGrid>
      <w:tr w:rsidR="004228D0" w:rsidRPr="004F4789" w14:paraId="42576CDD" w14:textId="77777777" w:rsidTr="004875EB">
        <w:tc>
          <w:tcPr>
            <w:tcW w:w="436" w:type="dxa"/>
            <w:shd w:val="clear" w:color="auto" w:fill="D9E2F3" w:themeFill="accent1" w:themeFillTint="33"/>
          </w:tcPr>
          <w:p w14:paraId="00085911" w14:textId="77777777" w:rsidR="004228D0" w:rsidRPr="00D9096E" w:rsidRDefault="004228D0" w:rsidP="008E3DEA">
            <w:pPr>
              <w:rPr>
                <w:rFonts w:ascii="Times New Roman" w:hAnsi="Times New Roman" w:cs="Times New Roman"/>
              </w:rPr>
            </w:pPr>
          </w:p>
        </w:tc>
        <w:tc>
          <w:tcPr>
            <w:tcW w:w="2966" w:type="dxa"/>
            <w:shd w:val="clear" w:color="auto" w:fill="D9E2F3" w:themeFill="accent1" w:themeFillTint="33"/>
          </w:tcPr>
          <w:p w14:paraId="5B4D9DF1" w14:textId="77777777" w:rsidR="004228D0" w:rsidRPr="00D9096E" w:rsidRDefault="004228D0" w:rsidP="008E3DEA">
            <w:pPr>
              <w:jc w:val="center"/>
              <w:rPr>
                <w:rFonts w:ascii="Times New Roman" w:hAnsi="Times New Roman" w:cs="Times New Roman"/>
                <w:b/>
              </w:rPr>
            </w:pPr>
            <w:r w:rsidRPr="00D9096E">
              <w:rPr>
                <w:rFonts w:ascii="Times New Roman" w:hAnsi="Times New Roman" w:cs="Times New Roman"/>
                <w:b/>
              </w:rPr>
              <w:t>Ülke Adı</w:t>
            </w:r>
          </w:p>
        </w:tc>
        <w:tc>
          <w:tcPr>
            <w:tcW w:w="1985" w:type="dxa"/>
            <w:shd w:val="clear" w:color="auto" w:fill="D9E2F3" w:themeFill="accent1" w:themeFillTint="33"/>
          </w:tcPr>
          <w:p w14:paraId="4BB10C4E" w14:textId="77777777" w:rsidR="004228D0" w:rsidRPr="00D9096E" w:rsidRDefault="004228D0" w:rsidP="008E3DEA">
            <w:pPr>
              <w:jc w:val="center"/>
              <w:rPr>
                <w:rFonts w:ascii="Times New Roman" w:hAnsi="Times New Roman" w:cs="Times New Roman"/>
                <w:b/>
              </w:rPr>
            </w:pPr>
            <w:r w:rsidRPr="00D9096E">
              <w:rPr>
                <w:rFonts w:ascii="Times New Roman" w:hAnsi="Times New Roman" w:cs="Times New Roman"/>
                <w:b/>
              </w:rPr>
              <w:t>İthalat Değeri ($)</w:t>
            </w:r>
          </w:p>
        </w:tc>
        <w:tc>
          <w:tcPr>
            <w:tcW w:w="1701" w:type="dxa"/>
            <w:shd w:val="clear" w:color="auto" w:fill="D9E2F3" w:themeFill="accent1" w:themeFillTint="33"/>
          </w:tcPr>
          <w:p w14:paraId="6231E713" w14:textId="77777777" w:rsidR="004228D0" w:rsidRPr="00D9096E" w:rsidRDefault="004228D0" w:rsidP="008E3DEA">
            <w:pPr>
              <w:jc w:val="center"/>
              <w:rPr>
                <w:rFonts w:ascii="Times New Roman" w:hAnsi="Times New Roman" w:cs="Times New Roman"/>
                <w:b/>
              </w:rPr>
            </w:pPr>
            <w:r w:rsidRPr="00D9096E">
              <w:rPr>
                <w:rFonts w:ascii="Times New Roman" w:hAnsi="Times New Roman" w:cs="Times New Roman"/>
                <w:b/>
              </w:rPr>
              <w:t>Miktar*</w:t>
            </w:r>
          </w:p>
          <w:p w14:paraId="2F7A9C78" w14:textId="77777777" w:rsidR="004228D0" w:rsidRPr="00D9096E" w:rsidRDefault="004228D0" w:rsidP="008E3DEA">
            <w:pPr>
              <w:jc w:val="center"/>
              <w:rPr>
                <w:rFonts w:ascii="Times New Roman" w:hAnsi="Times New Roman" w:cs="Times New Roman"/>
                <w:b/>
              </w:rPr>
            </w:pPr>
            <w:r w:rsidRPr="00D9096E">
              <w:rPr>
                <w:rFonts w:ascii="Times New Roman" w:hAnsi="Times New Roman" w:cs="Times New Roman"/>
                <w:b/>
              </w:rPr>
              <w:t>(k</w:t>
            </w:r>
            <w:r w:rsidRPr="00D9096E">
              <w:rPr>
                <w:rFonts w:ascii="Times New Roman" w:hAnsi="Times New Roman" w:cs="Times New Roman"/>
                <w:b/>
                <w:lang w:val="en-US"/>
              </w:rPr>
              <w:t>g</w:t>
            </w:r>
            <w:r w:rsidRPr="00D9096E">
              <w:rPr>
                <w:rFonts w:ascii="Times New Roman" w:hAnsi="Times New Roman" w:cs="Times New Roman"/>
                <w:b/>
              </w:rPr>
              <w:t>)</w:t>
            </w:r>
          </w:p>
        </w:tc>
        <w:tc>
          <w:tcPr>
            <w:tcW w:w="1842" w:type="dxa"/>
            <w:shd w:val="clear" w:color="auto" w:fill="D9E2F3" w:themeFill="accent1" w:themeFillTint="33"/>
          </w:tcPr>
          <w:p w14:paraId="0DD175E6" w14:textId="77777777" w:rsidR="004228D0" w:rsidRPr="00D9096E" w:rsidRDefault="004228D0" w:rsidP="008E3DEA">
            <w:pPr>
              <w:jc w:val="center"/>
              <w:rPr>
                <w:rFonts w:ascii="Times New Roman" w:hAnsi="Times New Roman" w:cs="Times New Roman"/>
                <w:b/>
              </w:rPr>
            </w:pPr>
            <w:r w:rsidRPr="00D9096E">
              <w:rPr>
                <w:rFonts w:ascii="Times New Roman" w:hAnsi="Times New Roman" w:cs="Times New Roman"/>
                <w:b/>
              </w:rPr>
              <w:t>Oran (%)</w:t>
            </w:r>
          </w:p>
          <w:p w14:paraId="37A4A4EA" w14:textId="77777777" w:rsidR="004228D0" w:rsidRPr="00D9096E" w:rsidRDefault="004228D0" w:rsidP="008E3DEA">
            <w:pPr>
              <w:jc w:val="center"/>
              <w:rPr>
                <w:rFonts w:ascii="Times New Roman" w:hAnsi="Times New Roman" w:cs="Times New Roman"/>
                <w:b/>
              </w:rPr>
            </w:pPr>
            <w:r w:rsidRPr="00D9096E">
              <w:rPr>
                <w:rFonts w:ascii="Times New Roman" w:hAnsi="Times New Roman" w:cs="Times New Roman"/>
                <w:b/>
              </w:rPr>
              <w:t>(İthalat Değeri/Toplam İthalat)</w:t>
            </w:r>
          </w:p>
        </w:tc>
      </w:tr>
      <w:tr w:rsidR="004228D0" w:rsidRPr="00226294" w14:paraId="2CB7965E" w14:textId="77777777" w:rsidTr="004875EB">
        <w:tc>
          <w:tcPr>
            <w:tcW w:w="436" w:type="dxa"/>
            <w:hideMark/>
          </w:tcPr>
          <w:p w14:paraId="2EF83B8B"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1</w:t>
            </w:r>
          </w:p>
        </w:tc>
        <w:tc>
          <w:tcPr>
            <w:tcW w:w="2966" w:type="dxa"/>
            <w:hideMark/>
          </w:tcPr>
          <w:p w14:paraId="0411147F"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Almanya</w:t>
            </w:r>
          </w:p>
        </w:tc>
        <w:tc>
          <w:tcPr>
            <w:tcW w:w="1985" w:type="dxa"/>
            <w:hideMark/>
          </w:tcPr>
          <w:p w14:paraId="1E4C0D2D"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9.834,15</w:t>
            </w:r>
          </w:p>
        </w:tc>
        <w:tc>
          <w:tcPr>
            <w:tcW w:w="1701" w:type="dxa"/>
            <w:hideMark/>
          </w:tcPr>
          <w:p w14:paraId="66A2444C" w14:textId="1F4F3CD0"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3.330,</w:t>
            </w:r>
            <w:r w:rsidR="004228D0" w:rsidRPr="00D9096E">
              <w:rPr>
                <w:rFonts w:ascii="Times New Roman" w:hAnsi="Times New Roman" w:cs="Times New Roman"/>
              </w:rPr>
              <w:t>020</w:t>
            </w:r>
          </w:p>
        </w:tc>
        <w:tc>
          <w:tcPr>
            <w:tcW w:w="1842" w:type="dxa"/>
            <w:hideMark/>
          </w:tcPr>
          <w:p w14:paraId="7A23065A"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30,4</w:t>
            </w:r>
          </w:p>
        </w:tc>
      </w:tr>
      <w:tr w:rsidR="004228D0" w:rsidRPr="00226294" w14:paraId="624C314A" w14:textId="77777777" w:rsidTr="004875EB">
        <w:tc>
          <w:tcPr>
            <w:tcW w:w="436" w:type="dxa"/>
            <w:hideMark/>
          </w:tcPr>
          <w:p w14:paraId="1A106EBD"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2</w:t>
            </w:r>
          </w:p>
        </w:tc>
        <w:tc>
          <w:tcPr>
            <w:tcW w:w="2966" w:type="dxa"/>
            <w:hideMark/>
          </w:tcPr>
          <w:p w14:paraId="0375134B"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Polonya</w:t>
            </w:r>
          </w:p>
        </w:tc>
        <w:tc>
          <w:tcPr>
            <w:tcW w:w="1985" w:type="dxa"/>
            <w:hideMark/>
          </w:tcPr>
          <w:p w14:paraId="3D71D46D"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6.678,45</w:t>
            </w:r>
          </w:p>
        </w:tc>
        <w:tc>
          <w:tcPr>
            <w:tcW w:w="1701" w:type="dxa"/>
            <w:hideMark/>
          </w:tcPr>
          <w:p w14:paraId="52EF2B92" w14:textId="583B120B"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1.984,</w:t>
            </w:r>
            <w:r w:rsidR="004228D0" w:rsidRPr="00D9096E">
              <w:rPr>
                <w:rFonts w:ascii="Times New Roman" w:hAnsi="Times New Roman" w:cs="Times New Roman"/>
              </w:rPr>
              <w:t>660</w:t>
            </w:r>
          </w:p>
        </w:tc>
        <w:tc>
          <w:tcPr>
            <w:tcW w:w="1842" w:type="dxa"/>
            <w:hideMark/>
          </w:tcPr>
          <w:p w14:paraId="3C674EF0"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20,6</w:t>
            </w:r>
          </w:p>
        </w:tc>
      </w:tr>
      <w:tr w:rsidR="004228D0" w:rsidRPr="00226294" w14:paraId="5F6F823C" w14:textId="77777777" w:rsidTr="004875EB">
        <w:tc>
          <w:tcPr>
            <w:tcW w:w="436" w:type="dxa"/>
            <w:hideMark/>
          </w:tcPr>
          <w:p w14:paraId="200BD780"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3</w:t>
            </w:r>
          </w:p>
        </w:tc>
        <w:tc>
          <w:tcPr>
            <w:tcW w:w="2966" w:type="dxa"/>
            <w:hideMark/>
          </w:tcPr>
          <w:p w14:paraId="01570765"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Litvanya</w:t>
            </w:r>
          </w:p>
        </w:tc>
        <w:tc>
          <w:tcPr>
            <w:tcW w:w="1985" w:type="dxa"/>
            <w:hideMark/>
          </w:tcPr>
          <w:p w14:paraId="02C36285"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4.434,45</w:t>
            </w:r>
          </w:p>
        </w:tc>
        <w:tc>
          <w:tcPr>
            <w:tcW w:w="1701" w:type="dxa"/>
            <w:hideMark/>
          </w:tcPr>
          <w:p w14:paraId="1CA73DF8" w14:textId="661BB23E"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1.553,</w:t>
            </w:r>
            <w:r w:rsidR="004228D0" w:rsidRPr="00D9096E">
              <w:rPr>
                <w:rFonts w:ascii="Times New Roman" w:hAnsi="Times New Roman" w:cs="Times New Roman"/>
              </w:rPr>
              <w:t>600</w:t>
            </w:r>
          </w:p>
        </w:tc>
        <w:tc>
          <w:tcPr>
            <w:tcW w:w="1842" w:type="dxa"/>
            <w:hideMark/>
          </w:tcPr>
          <w:p w14:paraId="5701142A"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13,7</w:t>
            </w:r>
          </w:p>
        </w:tc>
      </w:tr>
      <w:tr w:rsidR="004228D0" w:rsidRPr="00226294" w14:paraId="578764BE" w14:textId="77777777" w:rsidTr="004875EB">
        <w:trPr>
          <w:trHeight w:val="58"/>
        </w:trPr>
        <w:tc>
          <w:tcPr>
            <w:tcW w:w="436" w:type="dxa"/>
            <w:hideMark/>
          </w:tcPr>
          <w:p w14:paraId="53E41A67"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4</w:t>
            </w:r>
          </w:p>
        </w:tc>
        <w:tc>
          <w:tcPr>
            <w:tcW w:w="2966" w:type="dxa"/>
            <w:hideMark/>
          </w:tcPr>
          <w:p w14:paraId="70D5BCC1"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ABD</w:t>
            </w:r>
          </w:p>
        </w:tc>
        <w:tc>
          <w:tcPr>
            <w:tcW w:w="1985" w:type="dxa"/>
            <w:hideMark/>
          </w:tcPr>
          <w:p w14:paraId="52B72210"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3.238,91</w:t>
            </w:r>
          </w:p>
        </w:tc>
        <w:tc>
          <w:tcPr>
            <w:tcW w:w="1701" w:type="dxa"/>
            <w:hideMark/>
          </w:tcPr>
          <w:p w14:paraId="56A293A8" w14:textId="288C8D1D"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687,</w:t>
            </w:r>
            <w:r w:rsidR="004228D0" w:rsidRPr="00D9096E">
              <w:rPr>
                <w:rFonts w:ascii="Times New Roman" w:hAnsi="Times New Roman" w:cs="Times New Roman"/>
              </w:rPr>
              <w:t>822</w:t>
            </w:r>
          </w:p>
        </w:tc>
        <w:tc>
          <w:tcPr>
            <w:tcW w:w="1842" w:type="dxa"/>
            <w:hideMark/>
          </w:tcPr>
          <w:p w14:paraId="360777B0"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10,0</w:t>
            </w:r>
          </w:p>
        </w:tc>
      </w:tr>
      <w:tr w:rsidR="004228D0" w:rsidRPr="00226294" w14:paraId="57C8E9A2" w14:textId="77777777" w:rsidTr="004875EB">
        <w:tc>
          <w:tcPr>
            <w:tcW w:w="436" w:type="dxa"/>
            <w:hideMark/>
          </w:tcPr>
          <w:p w14:paraId="0030A3A5"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5</w:t>
            </w:r>
          </w:p>
        </w:tc>
        <w:tc>
          <w:tcPr>
            <w:tcW w:w="2966" w:type="dxa"/>
            <w:hideMark/>
          </w:tcPr>
          <w:p w14:paraId="6502A384"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Romanya</w:t>
            </w:r>
          </w:p>
        </w:tc>
        <w:tc>
          <w:tcPr>
            <w:tcW w:w="1985" w:type="dxa"/>
            <w:hideMark/>
          </w:tcPr>
          <w:p w14:paraId="3147F019"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2.171,62</w:t>
            </w:r>
          </w:p>
        </w:tc>
        <w:tc>
          <w:tcPr>
            <w:tcW w:w="1701" w:type="dxa"/>
            <w:hideMark/>
          </w:tcPr>
          <w:p w14:paraId="2FD2BB96" w14:textId="47BEFBA3"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963,</w:t>
            </w:r>
            <w:r w:rsidR="004228D0" w:rsidRPr="00D9096E">
              <w:rPr>
                <w:rFonts w:ascii="Times New Roman" w:hAnsi="Times New Roman" w:cs="Times New Roman"/>
              </w:rPr>
              <w:t>160</w:t>
            </w:r>
          </w:p>
        </w:tc>
        <w:tc>
          <w:tcPr>
            <w:tcW w:w="1842" w:type="dxa"/>
            <w:hideMark/>
          </w:tcPr>
          <w:p w14:paraId="42732E6D"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6,7</w:t>
            </w:r>
          </w:p>
        </w:tc>
      </w:tr>
      <w:tr w:rsidR="004228D0" w:rsidRPr="00226294" w14:paraId="589678FB" w14:textId="77777777" w:rsidTr="004875EB">
        <w:tc>
          <w:tcPr>
            <w:tcW w:w="436" w:type="dxa"/>
            <w:hideMark/>
          </w:tcPr>
          <w:p w14:paraId="51B7C41E"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6</w:t>
            </w:r>
          </w:p>
        </w:tc>
        <w:tc>
          <w:tcPr>
            <w:tcW w:w="2966" w:type="dxa"/>
            <w:hideMark/>
          </w:tcPr>
          <w:p w14:paraId="11EB8BB1"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Kanada</w:t>
            </w:r>
          </w:p>
        </w:tc>
        <w:tc>
          <w:tcPr>
            <w:tcW w:w="1985" w:type="dxa"/>
            <w:hideMark/>
          </w:tcPr>
          <w:p w14:paraId="145AC225"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1.321,57</w:t>
            </w:r>
          </w:p>
        </w:tc>
        <w:tc>
          <w:tcPr>
            <w:tcW w:w="1701" w:type="dxa"/>
            <w:hideMark/>
          </w:tcPr>
          <w:p w14:paraId="78D6CBCC" w14:textId="1B0F359F"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319,</w:t>
            </w:r>
            <w:r w:rsidR="004228D0" w:rsidRPr="00D9096E">
              <w:rPr>
                <w:rFonts w:ascii="Times New Roman" w:hAnsi="Times New Roman" w:cs="Times New Roman"/>
              </w:rPr>
              <w:t>579</w:t>
            </w:r>
          </w:p>
        </w:tc>
        <w:tc>
          <w:tcPr>
            <w:tcW w:w="1842" w:type="dxa"/>
            <w:hideMark/>
          </w:tcPr>
          <w:p w14:paraId="63554073"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4,1</w:t>
            </w:r>
          </w:p>
        </w:tc>
      </w:tr>
      <w:tr w:rsidR="004228D0" w:rsidRPr="00226294" w14:paraId="496A0DBB" w14:textId="77777777" w:rsidTr="004875EB">
        <w:tc>
          <w:tcPr>
            <w:tcW w:w="436" w:type="dxa"/>
            <w:hideMark/>
          </w:tcPr>
          <w:p w14:paraId="1FAC2308"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7</w:t>
            </w:r>
          </w:p>
        </w:tc>
        <w:tc>
          <w:tcPr>
            <w:tcW w:w="2966" w:type="dxa"/>
            <w:hideMark/>
          </w:tcPr>
          <w:p w14:paraId="29C8A853"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İtalya</w:t>
            </w:r>
          </w:p>
        </w:tc>
        <w:tc>
          <w:tcPr>
            <w:tcW w:w="1985" w:type="dxa"/>
            <w:hideMark/>
          </w:tcPr>
          <w:p w14:paraId="11EE3765"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1.098,50</w:t>
            </w:r>
          </w:p>
        </w:tc>
        <w:tc>
          <w:tcPr>
            <w:tcW w:w="1701" w:type="dxa"/>
            <w:hideMark/>
          </w:tcPr>
          <w:p w14:paraId="7ACFDCDA" w14:textId="67FAD7E2"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273,</w:t>
            </w:r>
            <w:r w:rsidR="004228D0" w:rsidRPr="00D9096E">
              <w:rPr>
                <w:rFonts w:ascii="Times New Roman" w:hAnsi="Times New Roman" w:cs="Times New Roman"/>
              </w:rPr>
              <w:t>692</w:t>
            </w:r>
          </w:p>
        </w:tc>
        <w:tc>
          <w:tcPr>
            <w:tcW w:w="1842" w:type="dxa"/>
            <w:hideMark/>
          </w:tcPr>
          <w:p w14:paraId="13589C1F"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3,4</w:t>
            </w:r>
          </w:p>
        </w:tc>
      </w:tr>
      <w:tr w:rsidR="004228D0" w:rsidRPr="00226294" w14:paraId="3EF2213D" w14:textId="77777777" w:rsidTr="004875EB">
        <w:tc>
          <w:tcPr>
            <w:tcW w:w="436" w:type="dxa"/>
            <w:hideMark/>
          </w:tcPr>
          <w:p w14:paraId="049D88D1"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8</w:t>
            </w:r>
          </w:p>
        </w:tc>
        <w:tc>
          <w:tcPr>
            <w:tcW w:w="2966" w:type="dxa"/>
            <w:hideMark/>
          </w:tcPr>
          <w:p w14:paraId="2A967126"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Çek Cumhuriyeti</w:t>
            </w:r>
          </w:p>
        </w:tc>
        <w:tc>
          <w:tcPr>
            <w:tcW w:w="1985" w:type="dxa"/>
            <w:hideMark/>
          </w:tcPr>
          <w:p w14:paraId="687F939F"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778,35</w:t>
            </w:r>
          </w:p>
        </w:tc>
        <w:tc>
          <w:tcPr>
            <w:tcW w:w="1701" w:type="dxa"/>
            <w:hideMark/>
          </w:tcPr>
          <w:p w14:paraId="014F2C48" w14:textId="2846361F"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215,</w:t>
            </w:r>
            <w:r w:rsidR="004228D0" w:rsidRPr="00D9096E">
              <w:rPr>
                <w:rFonts w:ascii="Times New Roman" w:hAnsi="Times New Roman" w:cs="Times New Roman"/>
              </w:rPr>
              <w:t>587</w:t>
            </w:r>
          </w:p>
        </w:tc>
        <w:tc>
          <w:tcPr>
            <w:tcW w:w="1842" w:type="dxa"/>
            <w:hideMark/>
          </w:tcPr>
          <w:p w14:paraId="556280C0"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2,4</w:t>
            </w:r>
          </w:p>
        </w:tc>
      </w:tr>
      <w:tr w:rsidR="004228D0" w:rsidRPr="00226294" w14:paraId="217C4E14" w14:textId="77777777" w:rsidTr="004875EB">
        <w:tc>
          <w:tcPr>
            <w:tcW w:w="436" w:type="dxa"/>
            <w:hideMark/>
          </w:tcPr>
          <w:p w14:paraId="69F1FE25"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9</w:t>
            </w:r>
          </w:p>
        </w:tc>
        <w:tc>
          <w:tcPr>
            <w:tcW w:w="2966" w:type="dxa"/>
            <w:hideMark/>
          </w:tcPr>
          <w:p w14:paraId="03AFBB3F"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Slovakya</w:t>
            </w:r>
          </w:p>
        </w:tc>
        <w:tc>
          <w:tcPr>
            <w:tcW w:w="1985" w:type="dxa"/>
            <w:hideMark/>
          </w:tcPr>
          <w:p w14:paraId="07AEFF49"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580,00</w:t>
            </w:r>
          </w:p>
        </w:tc>
        <w:tc>
          <w:tcPr>
            <w:tcW w:w="1701" w:type="dxa"/>
            <w:hideMark/>
          </w:tcPr>
          <w:p w14:paraId="5F844B1D" w14:textId="44E0272C"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188,</w:t>
            </w:r>
            <w:r w:rsidR="004228D0" w:rsidRPr="00D9096E">
              <w:rPr>
                <w:rFonts w:ascii="Times New Roman" w:hAnsi="Times New Roman" w:cs="Times New Roman"/>
              </w:rPr>
              <w:t>057</w:t>
            </w:r>
          </w:p>
        </w:tc>
        <w:tc>
          <w:tcPr>
            <w:tcW w:w="1842" w:type="dxa"/>
            <w:hideMark/>
          </w:tcPr>
          <w:p w14:paraId="71428F31"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1,8</w:t>
            </w:r>
          </w:p>
        </w:tc>
      </w:tr>
      <w:tr w:rsidR="004228D0" w:rsidRPr="00226294" w14:paraId="67BEF1AD" w14:textId="77777777" w:rsidTr="004875EB">
        <w:tc>
          <w:tcPr>
            <w:tcW w:w="436" w:type="dxa"/>
            <w:hideMark/>
          </w:tcPr>
          <w:p w14:paraId="38CC11BC"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10</w:t>
            </w:r>
          </w:p>
        </w:tc>
        <w:tc>
          <w:tcPr>
            <w:tcW w:w="2966" w:type="dxa"/>
            <w:hideMark/>
          </w:tcPr>
          <w:p w14:paraId="07D1232E" w14:textId="77777777" w:rsidR="004228D0" w:rsidRPr="00226294" w:rsidRDefault="004228D0" w:rsidP="008E3DEA">
            <w:pPr>
              <w:spacing w:line="240" w:lineRule="auto"/>
              <w:rPr>
                <w:rFonts w:ascii="Times New Roman" w:eastAsia="Times New Roman" w:hAnsi="Times New Roman" w:cs="Times New Roman"/>
                <w:lang w:val="en-US"/>
              </w:rPr>
            </w:pPr>
            <w:r w:rsidRPr="00D9096E">
              <w:rPr>
                <w:rFonts w:ascii="Times New Roman" w:hAnsi="Times New Roman" w:cs="Times New Roman"/>
              </w:rPr>
              <w:t>Letonya</w:t>
            </w:r>
          </w:p>
        </w:tc>
        <w:tc>
          <w:tcPr>
            <w:tcW w:w="1985" w:type="dxa"/>
            <w:hideMark/>
          </w:tcPr>
          <w:p w14:paraId="7D3F52EE"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379,86</w:t>
            </w:r>
          </w:p>
        </w:tc>
        <w:tc>
          <w:tcPr>
            <w:tcW w:w="1701" w:type="dxa"/>
            <w:hideMark/>
          </w:tcPr>
          <w:p w14:paraId="015D6FA6" w14:textId="5EEA757C" w:rsidR="004228D0" w:rsidRPr="00226294" w:rsidRDefault="00060A26" w:rsidP="008E3DEA">
            <w:pPr>
              <w:spacing w:line="240" w:lineRule="auto"/>
              <w:jc w:val="center"/>
              <w:rPr>
                <w:rFonts w:ascii="Times New Roman" w:eastAsia="Times New Roman" w:hAnsi="Times New Roman" w:cs="Times New Roman"/>
                <w:lang w:val="en-US"/>
              </w:rPr>
            </w:pPr>
            <w:r>
              <w:rPr>
                <w:rFonts w:ascii="Times New Roman" w:hAnsi="Times New Roman" w:cs="Times New Roman"/>
              </w:rPr>
              <w:t>132,</w:t>
            </w:r>
            <w:r w:rsidR="004228D0" w:rsidRPr="00D9096E">
              <w:rPr>
                <w:rFonts w:ascii="Times New Roman" w:hAnsi="Times New Roman" w:cs="Times New Roman"/>
              </w:rPr>
              <w:t>753</w:t>
            </w:r>
          </w:p>
        </w:tc>
        <w:tc>
          <w:tcPr>
            <w:tcW w:w="1842" w:type="dxa"/>
            <w:hideMark/>
          </w:tcPr>
          <w:p w14:paraId="7890D817" w14:textId="77777777" w:rsidR="004228D0" w:rsidRPr="00226294" w:rsidRDefault="004228D0" w:rsidP="008E3DEA">
            <w:pPr>
              <w:spacing w:line="240" w:lineRule="auto"/>
              <w:jc w:val="center"/>
              <w:rPr>
                <w:rFonts w:ascii="Times New Roman" w:eastAsia="Times New Roman" w:hAnsi="Times New Roman" w:cs="Times New Roman"/>
                <w:lang w:val="en-US"/>
              </w:rPr>
            </w:pPr>
            <w:r w:rsidRPr="00D9096E">
              <w:rPr>
                <w:rFonts w:ascii="Times New Roman" w:hAnsi="Times New Roman" w:cs="Times New Roman"/>
              </w:rPr>
              <w:t>1,2</w:t>
            </w:r>
          </w:p>
        </w:tc>
      </w:tr>
    </w:tbl>
    <w:p w14:paraId="76D9BC93" w14:textId="1E7C5C59" w:rsidR="004228D0" w:rsidRPr="00BF2A0E" w:rsidRDefault="004228D0" w:rsidP="00BF2A0E">
      <w:pPr>
        <w:shd w:val="clear" w:color="auto" w:fill="FFFFFF" w:themeFill="background1"/>
        <w:ind w:firstLine="708"/>
        <w:rPr>
          <w:rFonts w:ascii="Times New Roman" w:hAnsi="Times New Roman" w:cs="Times New Roman"/>
          <w:i/>
          <w:lang w:val="en-US"/>
        </w:rPr>
      </w:pPr>
      <w:r w:rsidRPr="004F4789">
        <w:rPr>
          <w:rFonts w:ascii="Times New Roman" w:hAnsi="Times New Roman" w:cs="Times New Roman"/>
          <w:i/>
          <w:lang w:val="en-US"/>
        </w:rPr>
        <w:t>* Kaynak: World Integrated Trade Solution (WITS)</w:t>
      </w:r>
    </w:p>
    <w:p w14:paraId="486FBD0C" w14:textId="3C645C76" w:rsidR="00A62D05" w:rsidRPr="00123826" w:rsidRDefault="00A62D05" w:rsidP="00353120">
      <w:pPr>
        <w:shd w:val="clear" w:color="auto" w:fill="FFFFFF" w:themeFill="background1"/>
        <w:ind w:left="1416"/>
        <w:jc w:val="both"/>
        <w:rPr>
          <w:rFonts w:ascii="Times New Roman" w:hAnsi="Times New Roman" w:cs="Times New Roman"/>
          <w:i/>
          <w:sz w:val="24"/>
          <w:szCs w:val="24"/>
        </w:rPr>
      </w:pPr>
      <w:r w:rsidRPr="00123826">
        <w:rPr>
          <w:rFonts w:ascii="Times New Roman" w:hAnsi="Times New Roman" w:cs="Times New Roman"/>
          <w:i/>
          <w:sz w:val="24"/>
          <w:szCs w:val="24"/>
        </w:rPr>
        <w:t>681099</w:t>
      </w:r>
      <w:r w:rsidR="00226294" w:rsidRPr="00123826">
        <w:rPr>
          <w:rFonts w:ascii="Times New Roman" w:hAnsi="Times New Roman" w:cs="Times New Roman"/>
          <w:i/>
          <w:sz w:val="24"/>
          <w:szCs w:val="24"/>
        </w:rPr>
        <w:t xml:space="preserve"> G.T.İ.P. kodlu Diğerleri – Asbest içermeyen çimento, beton veya suni taş ürünleri (takviye edilmemiş olanlar)</w:t>
      </w:r>
    </w:p>
    <w:tbl>
      <w:tblPr>
        <w:tblStyle w:val="a5"/>
        <w:tblW w:w="8930" w:type="dxa"/>
        <w:tblInd w:w="704" w:type="dxa"/>
        <w:tblLayout w:type="fixed"/>
        <w:tblLook w:val="04A0" w:firstRow="1" w:lastRow="0" w:firstColumn="1" w:lastColumn="0" w:noHBand="0" w:noVBand="1"/>
      </w:tblPr>
      <w:tblGrid>
        <w:gridCol w:w="436"/>
        <w:gridCol w:w="2966"/>
        <w:gridCol w:w="1985"/>
        <w:gridCol w:w="1701"/>
        <w:gridCol w:w="1842"/>
      </w:tblGrid>
      <w:tr w:rsidR="00226294" w:rsidRPr="004F4789" w14:paraId="279C897E" w14:textId="77777777" w:rsidTr="004875EB">
        <w:tc>
          <w:tcPr>
            <w:tcW w:w="436" w:type="dxa"/>
            <w:shd w:val="clear" w:color="auto" w:fill="D9E2F3" w:themeFill="accent1" w:themeFillTint="33"/>
          </w:tcPr>
          <w:p w14:paraId="15E26A10" w14:textId="77777777" w:rsidR="00226294" w:rsidRPr="00226294" w:rsidRDefault="00226294" w:rsidP="008E3DEA">
            <w:pPr>
              <w:rPr>
                <w:rFonts w:ascii="Times New Roman" w:hAnsi="Times New Roman" w:cs="Times New Roman"/>
              </w:rPr>
            </w:pPr>
          </w:p>
        </w:tc>
        <w:tc>
          <w:tcPr>
            <w:tcW w:w="2966" w:type="dxa"/>
            <w:shd w:val="clear" w:color="auto" w:fill="D9E2F3" w:themeFill="accent1" w:themeFillTint="33"/>
          </w:tcPr>
          <w:p w14:paraId="2A0BB13E" w14:textId="77777777" w:rsidR="00226294" w:rsidRPr="00226294" w:rsidRDefault="00226294" w:rsidP="008E3DEA">
            <w:pPr>
              <w:jc w:val="center"/>
              <w:rPr>
                <w:rFonts w:ascii="Times New Roman" w:hAnsi="Times New Roman" w:cs="Times New Roman"/>
                <w:b/>
              </w:rPr>
            </w:pPr>
            <w:r w:rsidRPr="00226294">
              <w:rPr>
                <w:rFonts w:ascii="Times New Roman" w:hAnsi="Times New Roman" w:cs="Times New Roman"/>
                <w:b/>
              </w:rPr>
              <w:t>Ülke Adı</w:t>
            </w:r>
          </w:p>
        </w:tc>
        <w:tc>
          <w:tcPr>
            <w:tcW w:w="1985" w:type="dxa"/>
            <w:shd w:val="clear" w:color="auto" w:fill="D9E2F3" w:themeFill="accent1" w:themeFillTint="33"/>
          </w:tcPr>
          <w:p w14:paraId="1D9B71AA" w14:textId="77777777" w:rsidR="00226294" w:rsidRPr="00226294" w:rsidRDefault="00226294" w:rsidP="008E3DEA">
            <w:pPr>
              <w:jc w:val="center"/>
              <w:rPr>
                <w:rFonts w:ascii="Times New Roman" w:hAnsi="Times New Roman" w:cs="Times New Roman"/>
                <w:b/>
              </w:rPr>
            </w:pPr>
            <w:r w:rsidRPr="00226294">
              <w:rPr>
                <w:rFonts w:ascii="Times New Roman" w:hAnsi="Times New Roman" w:cs="Times New Roman"/>
                <w:b/>
              </w:rPr>
              <w:t>İthalat Değeri ($)</w:t>
            </w:r>
          </w:p>
        </w:tc>
        <w:tc>
          <w:tcPr>
            <w:tcW w:w="1701" w:type="dxa"/>
            <w:shd w:val="clear" w:color="auto" w:fill="D9E2F3" w:themeFill="accent1" w:themeFillTint="33"/>
          </w:tcPr>
          <w:p w14:paraId="6F644DF0" w14:textId="77777777" w:rsidR="00226294" w:rsidRPr="00226294" w:rsidRDefault="00226294" w:rsidP="008E3DEA">
            <w:pPr>
              <w:jc w:val="center"/>
              <w:rPr>
                <w:rFonts w:ascii="Times New Roman" w:hAnsi="Times New Roman" w:cs="Times New Roman"/>
                <w:b/>
              </w:rPr>
            </w:pPr>
            <w:r w:rsidRPr="00226294">
              <w:rPr>
                <w:rFonts w:ascii="Times New Roman" w:hAnsi="Times New Roman" w:cs="Times New Roman"/>
                <w:b/>
              </w:rPr>
              <w:t>Miktar*</w:t>
            </w:r>
          </w:p>
          <w:p w14:paraId="760EDF74" w14:textId="77777777" w:rsidR="00226294" w:rsidRPr="00226294" w:rsidRDefault="00226294" w:rsidP="008E3DEA">
            <w:pPr>
              <w:jc w:val="center"/>
              <w:rPr>
                <w:rFonts w:ascii="Times New Roman" w:hAnsi="Times New Roman" w:cs="Times New Roman"/>
                <w:b/>
              </w:rPr>
            </w:pPr>
            <w:r w:rsidRPr="00226294">
              <w:rPr>
                <w:rFonts w:ascii="Times New Roman" w:hAnsi="Times New Roman" w:cs="Times New Roman"/>
                <w:b/>
              </w:rPr>
              <w:t>(k</w:t>
            </w:r>
            <w:r w:rsidRPr="00226294">
              <w:rPr>
                <w:rFonts w:ascii="Times New Roman" w:hAnsi="Times New Roman" w:cs="Times New Roman"/>
                <w:b/>
                <w:lang w:val="en-US"/>
              </w:rPr>
              <w:t>g</w:t>
            </w:r>
            <w:r w:rsidRPr="00226294">
              <w:rPr>
                <w:rFonts w:ascii="Times New Roman" w:hAnsi="Times New Roman" w:cs="Times New Roman"/>
                <w:b/>
              </w:rPr>
              <w:t>)</w:t>
            </w:r>
          </w:p>
        </w:tc>
        <w:tc>
          <w:tcPr>
            <w:tcW w:w="1842" w:type="dxa"/>
            <w:shd w:val="clear" w:color="auto" w:fill="D9E2F3" w:themeFill="accent1" w:themeFillTint="33"/>
          </w:tcPr>
          <w:p w14:paraId="339F5B4E" w14:textId="77777777" w:rsidR="00226294" w:rsidRPr="00226294" w:rsidRDefault="00226294" w:rsidP="008E3DEA">
            <w:pPr>
              <w:jc w:val="center"/>
              <w:rPr>
                <w:rFonts w:ascii="Times New Roman" w:hAnsi="Times New Roman" w:cs="Times New Roman"/>
                <w:b/>
              </w:rPr>
            </w:pPr>
            <w:r w:rsidRPr="00226294">
              <w:rPr>
                <w:rFonts w:ascii="Times New Roman" w:hAnsi="Times New Roman" w:cs="Times New Roman"/>
                <w:b/>
              </w:rPr>
              <w:t>Oran (%)</w:t>
            </w:r>
          </w:p>
          <w:p w14:paraId="037E840D" w14:textId="77777777" w:rsidR="00226294" w:rsidRPr="00226294" w:rsidRDefault="00226294" w:rsidP="008E3DEA">
            <w:pPr>
              <w:jc w:val="center"/>
              <w:rPr>
                <w:rFonts w:ascii="Times New Roman" w:hAnsi="Times New Roman" w:cs="Times New Roman"/>
                <w:b/>
              </w:rPr>
            </w:pPr>
            <w:r w:rsidRPr="00226294">
              <w:rPr>
                <w:rFonts w:ascii="Times New Roman" w:hAnsi="Times New Roman" w:cs="Times New Roman"/>
                <w:b/>
              </w:rPr>
              <w:t>(İthalat Değeri/Toplam İthalat)</w:t>
            </w:r>
          </w:p>
        </w:tc>
      </w:tr>
      <w:tr w:rsidR="00226294" w:rsidRPr="00226294" w14:paraId="66339BE5" w14:textId="77777777" w:rsidTr="004875EB">
        <w:tc>
          <w:tcPr>
            <w:tcW w:w="436" w:type="dxa"/>
            <w:hideMark/>
          </w:tcPr>
          <w:p w14:paraId="5A5B9807"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1</w:t>
            </w:r>
          </w:p>
        </w:tc>
        <w:tc>
          <w:tcPr>
            <w:tcW w:w="2966" w:type="dxa"/>
            <w:hideMark/>
          </w:tcPr>
          <w:p w14:paraId="06E4304B"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Moldova</w:t>
            </w:r>
          </w:p>
        </w:tc>
        <w:tc>
          <w:tcPr>
            <w:tcW w:w="1985" w:type="dxa"/>
            <w:hideMark/>
          </w:tcPr>
          <w:p w14:paraId="7B1D685C"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3.922,38</w:t>
            </w:r>
          </w:p>
        </w:tc>
        <w:tc>
          <w:tcPr>
            <w:tcW w:w="1701" w:type="dxa"/>
            <w:hideMark/>
          </w:tcPr>
          <w:p w14:paraId="32399DB0" w14:textId="3E4A7393"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18.644,</w:t>
            </w:r>
            <w:r w:rsidR="00226294" w:rsidRPr="00226294">
              <w:rPr>
                <w:rFonts w:ascii="Times New Roman" w:eastAsia="Times New Roman" w:hAnsi="Times New Roman" w:cs="Times New Roman"/>
                <w:lang w:val="en-US"/>
              </w:rPr>
              <w:t>700</w:t>
            </w:r>
          </w:p>
        </w:tc>
        <w:tc>
          <w:tcPr>
            <w:tcW w:w="1842" w:type="dxa"/>
            <w:hideMark/>
          </w:tcPr>
          <w:p w14:paraId="676343F9" w14:textId="136460D6"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42,8 </w:t>
            </w:r>
          </w:p>
        </w:tc>
      </w:tr>
      <w:tr w:rsidR="00226294" w:rsidRPr="00226294" w14:paraId="58714964" w14:textId="77777777" w:rsidTr="004875EB">
        <w:tc>
          <w:tcPr>
            <w:tcW w:w="436" w:type="dxa"/>
            <w:hideMark/>
          </w:tcPr>
          <w:p w14:paraId="64F0845E"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2</w:t>
            </w:r>
          </w:p>
        </w:tc>
        <w:tc>
          <w:tcPr>
            <w:tcW w:w="2966" w:type="dxa"/>
            <w:hideMark/>
          </w:tcPr>
          <w:p w14:paraId="7A1304BA"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Romanya</w:t>
            </w:r>
          </w:p>
        </w:tc>
        <w:tc>
          <w:tcPr>
            <w:tcW w:w="1985" w:type="dxa"/>
            <w:hideMark/>
          </w:tcPr>
          <w:p w14:paraId="46A95A11"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971,88</w:t>
            </w:r>
          </w:p>
        </w:tc>
        <w:tc>
          <w:tcPr>
            <w:tcW w:w="1701" w:type="dxa"/>
            <w:hideMark/>
          </w:tcPr>
          <w:p w14:paraId="69F119D0" w14:textId="518B984C"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1.575,</w:t>
            </w:r>
            <w:r w:rsidR="00226294" w:rsidRPr="00226294">
              <w:rPr>
                <w:rFonts w:ascii="Times New Roman" w:eastAsia="Times New Roman" w:hAnsi="Times New Roman" w:cs="Times New Roman"/>
                <w:lang w:val="en-US"/>
              </w:rPr>
              <w:t>800</w:t>
            </w:r>
          </w:p>
        </w:tc>
        <w:tc>
          <w:tcPr>
            <w:tcW w:w="1842" w:type="dxa"/>
            <w:hideMark/>
          </w:tcPr>
          <w:p w14:paraId="61782005" w14:textId="16822D48"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10,6 </w:t>
            </w:r>
          </w:p>
        </w:tc>
      </w:tr>
      <w:tr w:rsidR="00226294" w:rsidRPr="00226294" w14:paraId="1907CA17" w14:textId="77777777" w:rsidTr="004875EB">
        <w:tc>
          <w:tcPr>
            <w:tcW w:w="436" w:type="dxa"/>
            <w:hideMark/>
          </w:tcPr>
          <w:p w14:paraId="0D19588C"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3</w:t>
            </w:r>
          </w:p>
        </w:tc>
        <w:tc>
          <w:tcPr>
            <w:tcW w:w="2966" w:type="dxa"/>
            <w:hideMark/>
          </w:tcPr>
          <w:p w14:paraId="2066B6D2"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Polonya</w:t>
            </w:r>
          </w:p>
        </w:tc>
        <w:tc>
          <w:tcPr>
            <w:tcW w:w="1985" w:type="dxa"/>
            <w:hideMark/>
          </w:tcPr>
          <w:p w14:paraId="1F806677"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882,79</w:t>
            </w:r>
          </w:p>
        </w:tc>
        <w:tc>
          <w:tcPr>
            <w:tcW w:w="1701" w:type="dxa"/>
            <w:hideMark/>
          </w:tcPr>
          <w:p w14:paraId="1BE7A458" w14:textId="0A67C778"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1.760,</w:t>
            </w:r>
            <w:r w:rsidR="00226294" w:rsidRPr="00226294">
              <w:rPr>
                <w:rFonts w:ascii="Times New Roman" w:eastAsia="Times New Roman" w:hAnsi="Times New Roman" w:cs="Times New Roman"/>
                <w:lang w:val="en-US"/>
              </w:rPr>
              <w:t>210</w:t>
            </w:r>
          </w:p>
        </w:tc>
        <w:tc>
          <w:tcPr>
            <w:tcW w:w="1842" w:type="dxa"/>
            <w:hideMark/>
          </w:tcPr>
          <w:p w14:paraId="209897E4" w14:textId="4D2D8E0B"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9,6 </w:t>
            </w:r>
          </w:p>
        </w:tc>
      </w:tr>
      <w:tr w:rsidR="00226294" w:rsidRPr="00226294" w14:paraId="03D1A377" w14:textId="77777777" w:rsidTr="004875EB">
        <w:tc>
          <w:tcPr>
            <w:tcW w:w="436" w:type="dxa"/>
            <w:hideMark/>
          </w:tcPr>
          <w:p w14:paraId="5AE09A0A"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4</w:t>
            </w:r>
          </w:p>
        </w:tc>
        <w:tc>
          <w:tcPr>
            <w:tcW w:w="2966" w:type="dxa"/>
            <w:hideMark/>
          </w:tcPr>
          <w:p w14:paraId="7582489F"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Litvanya</w:t>
            </w:r>
          </w:p>
        </w:tc>
        <w:tc>
          <w:tcPr>
            <w:tcW w:w="1985" w:type="dxa"/>
            <w:hideMark/>
          </w:tcPr>
          <w:p w14:paraId="2228F78C"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718,74</w:t>
            </w:r>
          </w:p>
        </w:tc>
        <w:tc>
          <w:tcPr>
            <w:tcW w:w="1701" w:type="dxa"/>
            <w:hideMark/>
          </w:tcPr>
          <w:p w14:paraId="18AD6C09" w14:textId="46A949CC"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1.816,</w:t>
            </w:r>
            <w:r w:rsidR="00226294" w:rsidRPr="00226294">
              <w:rPr>
                <w:rFonts w:ascii="Times New Roman" w:eastAsia="Times New Roman" w:hAnsi="Times New Roman" w:cs="Times New Roman"/>
                <w:lang w:val="en-US"/>
              </w:rPr>
              <w:t>710</w:t>
            </w:r>
          </w:p>
        </w:tc>
        <w:tc>
          <w:tcPr>
            <w:tcW w:w="1842" w:type="dxa"/>
            <w:hideMark/>
          </w:tcPr>
          <w:p w14:paraId="50165542" w14:textId="44FF0C3B"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7,8 </w:t>
            </w:r>
          </w:p>
        </w:tc>
      </w:tr>
      <w:tr w:rsidR="00226294" w:rsidRPr="00226294" w14:paraId="39F0E43C" w14:textId="77777777" w:rsidTr="004875EB">
        <w:tc>
          <w:tcPr>
            <w:tcW w:w="436" w:type="dxa"/>
            <w:hideMark/>
          </w:tcPr>
          <w:p w14:paraId="1C78C195"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5</w:t>
            </w:r>
          </w:p>
        </w:tc>
        <w:tc>
          <w:tcPr>
            <w:tcW w:w="2966" w:type="dxa"/>
            <w:hideMark/>
          </w:tcPr>
          <w:p w14:paraId="5FA73131"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Birleşik Krallık</w:t>
            </w:r>
          </w:p>
        </w:tc>
        <w:tc>
          <w:tcPr>
            <w:tcW w:w="1985" w:type="dxa"/>
            <w:hideMark/>
          </w:tcPr>
          <w:p w14:paraId="2C170A41"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681,68</w:t>
            </w:r>
          </w:p>
        </w:tc>
        <w:tc>
          <w:tcPr>
            <w:tcW w:w="1701" w:type="dxa"/>
            <w:hideMark/>
          </w:tcPr>
          <w:p w14:paraId="0AF13735" w14:textId="4E9978D1"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179,</w:t>
            </w:r>
            <w:r w:rsidR="00226294" w:rsidRPr="00226294">
              <w:rPr>
                <w:rFonts w:ascii="Times New Roman" w:eastAsia="Times New Roman" w:hAnsi="Times New Roman" w:cs="Times New Roman"/>
                <w:lang w:val="en-US"/>
              </w:rPr>
              <w:t>710</w:t>
            </w:r>
          </w:p>
        </w:tc>
        <w:tc>
          <w:tcPr>
            <w:tcW w:w="1842" w:type="dxa"/>
            <w:hideMark/>
          </w:tcPr>
          <w:p w14:paraId="62DFACB1" w14:textId="15C86EB3"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7,4 </w:t>
            </w:r>
          </w:p>
        </w:tc>
      </w:tr>
      <w:tr w:rsidR="00226294" w:rsidRPr="00226294" w14:paraId="02AAD872" w14:textId="77777777" w:rsidTr="004875EB">
        <w:tc>
          <w:tcPr>
            <w:tcW w:w="436" w:type="dxa"/>
            <w:hideMark/>
          </w:tcPr>
          <w:p w14:paraId="697094C8"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6</w:t>
            </w:r>
          </w:p>
        </w:tc>
        <w:tc>
          <w:tcPr>
            <w:tcW w:w="2966" w:type="dxa"/>
            <w:hideMark/>
          </w:tcPr>
          <w:p w14:paraId="1F08A555"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Letonya</w:t>
            </w:r>
          </w:p>
        </w:tc>
        <w:tc>
          <w:tcPr>
            <w:tcW w:w="1985" w:type="dxa"/>
            <w:hideMark/>
          </w:tcPr>
          <w:p w14:paraId="29BB7E34"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602,34</w:t>
            </w:r>
          </w:p>
        </w:tc>
        <w:tc>
          <w:tcPr>
            <w:tcW w:w="1701" w:type="dxa"/>
            <w:hideMark/>
          </w:tcPr>
          <w:p w14:paraId="18E55FF1" w14:textId="151F22D6"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1.270,</w:t>
            </w:r>
            <w:r w:rsidR="00226294" w:rsidRPr="00226294">
              <w:rPr>
                <w:rFonts w:ascii="Times New Roman" w:eastAsia="Times New Roman" w:hAnsi="Times New Roman" w:cs="Times New Roman"/>
                <w:lang w:val="en-US"/>
              </w:rPr>
              <w:t>240</w:t>
            </w:r>
          </w:p>
        </w:tc>
        <w:tc>
          <w:tcPr>
            <w:tcW w:w="1842" w:type="dxa"/>
            <w:hideMark/>
          </w:tcPr>
          <w:p w14:paraId="329E6C3B" w14:textId="7EA3339F"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6,6 </w:t>
            </w:r>
          </w:p>
        </w:tc>
      </w:tr>
      <w:tr w:rsidR="00226294" w:rsidRPr="00226294" w14:paraId="28A69765" w14:textId="77777777" w:rsidTr="004875EB">
        <w:tc>
          <w:tcPr>
            <w:tcW w:w="436" w:type="dxa"/>
            <w:hideMark/>
          </w:tcPr>
          <w:p w14:paraId="6F3E4C0D"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7</w:t>
            </w:r>
          </w:p>
        </w:tc>
        <w:tc>
          <w:tcPr>
            <w:tcW w:w="2966" w:type="dxa"/>
            <w:hideMark/>
          </w:tcPr>
          <w:p w14:paraId="43F8893C"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Estonya</w:t>
            </w:r>
          </w:p>
        </w:tc>
        <w:tc>
          <w:tcPr>
            <w:tcW w:w="1985" w:type="dxa"/>
            <w:hideMark/>
          </w:tcPr>
          <w:p w14:paraId="30B58C9A"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349,84</w:t>
            </w:r>
          </w:p>
        </w:tc>
        <w:tc>
          <w:tcPr>
            <w:tcW w:w="1701" w:type="dxa"/>
            <w:hideMark/>
          </w:tcPr>
          <w:p w14:paraId="3FDFC690" w14:textId="0DFD4636"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293,</w:t>
            </w:r>
            <w:r w:rsidR="00226294" w:rsidRPr="00226294">
              <w:rPr>
                <w:rFonts w:ascii="Times New Roman" w:eastAsia="Times New Roman" w:hAnsi="Times New Roman" w:cs="Times New Roman"/>
                <w:lang w:val="en-US"/>
              </w:rPr>
              <w:t>468</w:t>
            </w:r>
          </w:p>
        </w:tc>
        <w:tc>
          <w:tcPr>
            <w:tcW w:w="1842" w:type="dxa"/>
            <w:hideMark/>
          </w:tcPr>
          <w:p w14:paraId="06D15B42" w14:textId="687D5294"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3,8 </w:t>
            </w:r>
          </w:p>
        </w:tc>
      </w:tr>
      <w:tr w:rsidR="00226294" w:rsidRPr="00226294" w14:paraId="5250AA87" w14:textId="77777777" w:rsidTr="004875EB">
        <w:tc>
          <w:tcPr>
            <w:tcW w:w="436" w:type="dxa"/>
            <w:hideMark/>
          </w:tcPr>
          <w:p w14:paraId="1A0ABBCF"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8</w:t>
            </w:r>
          </w:p>
        </w:tc>
        <w:tc>
          <w:tcPr>
            <w:tcW w:w="2966" w:type="dxa"/>
            <w:hideMark/>
          </w:tcPr>
          <w:p w14:paraId="28D3BDEE"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İspanya</w:t>
            </w:r>
          </w:p>
        </w:tc>
        <w:tc>
          <w:tcPr>
            <w:tcW w:w="1985" w:type="dxa"/>
            <w:hideMark/>
          </w:tcPr>
          <w:p w14:paraId="5E2A231C"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254,88</w:t>
            </w:r>
          </w:p>
        </w:tc>
        <w:tc>
          <w:tcPr>
            <w:tcW w:w="1701" w:type="dxa"/>
            <w:hideMark/>
          </w:tcPr>
          <w:p w14:paraId="1191C63C" w14:textId="39F9A303"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346,</w:t>
            </w:r>
            <w:r w:rsidR="00226294" w:rsidRPr="00226294">
              <w:rPr>
                <w:rFonts w:ascii="Times New Roman" w:eastAsia="Times New Roman" w:hAnsi="Times New Roman" w:cs="Times New Roman"/>
                <w:lang w:val="en-US"/>
              </w:rPr>
              <w:t>708</w:t>
            </w:r>
          </w:p>
        </w:tc>
        <w:tc>
          <w:tcPr>
            <w:tcW w:w="1842" w:type="dxa"/>
            <w:hideMark/>
          </w:tcPr>
          <w:p w14:paraId="206EB634" w14:textId="6BD36B11"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2,8 </w:t>
            </w:r>
          </w:p>
        </w:tc>
      </w:tr>
      <w:tr w:rsidR="00226294" w:rsidRPr="00226294" w14:paraId="3E7F2B06" w14:textId="77777777" w:rsidTr="004875EB">
        <w:tc>
          <w:tcPr>
            <w:tcW w:w="436" w:type="dxa"/>
            <w:hideMark/>
          </w:tcPr>
          <w:p w14:paraId="7BAADB60"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9</w:t>
            </w:r>
          </w:p>
        </w:tc>
        <w:tc>
          <w:tcPr>
            <w:tcW w:w="2966" w:type="dxa"/>
            <w:hideMark/>
          </w:tcPr>
          <w:p w14:paraId="64AEE603"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Gürcistan</w:t>
            </w:r>
          </w:p>
        </w:tc>
        <w:tc>
          <w:tcPr>
            <w:tcW w:w="1985" w:type="dxa"/>
            <w:hideMark/>
          </w:tcPr>
          <w:p w14:paraId="24BAEFE9"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179,76</w:t>
            </w:r>
          </w:p>
        </w:tc>
        <w:tc>
          <w:tcPr>
            <w:tcW w:w="1701" w:type="dxa"/>
            <w:hideMark/>
          </w:tcPr>
          <w:p w14:paraId="329289EC" w14:textId="579F5364"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34,</w:t>
            </w:r>
            <w:r w:rsidR="00226294" w:rsidRPr="00226294">
              <w:rPr>
                <w:rFonts w:ascii="Times New Roman" w:eastAsia="Times New Roman" w:hAnsi="Times New Roman" w:cs="Times New Roman"/>
                <w:lang w:val="en-US"/>
              </w:rPr>
              <w:t>526</w:t>
            </w:r>
          </w:p>
        </w:tc>
        <w:tc>
          <w:tcPr>
            <w:tcW w:w="1842" w:type="dxa"/>
            <w:hideMark/>
          </w:tcPr>
          <w:p w14:paraId="3AC1F921" w14:textId="51AFA39C"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2,0 </w:t>
            </w:r>
          </w:p>
        </w:tc>
      </w:tr>
      <w:tr w:rsidR="00226294" w:rsidRPr="00226294" w14:paraId="63ECA84C" w14:textId="77777777" w:rsidTr="004875EB">
        <w:tc>
          <w:tcPr>
            <w:tcW w:w="436" w:type="dxa"/>
            <w:hideMark/>
          </w:tcPr>
          <w:p w14:paraId="2FA25C53"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10</w:t>
            </w:r>
          </w:p>
        </w:tc>
        <w:tc>
          <w:tcPr>
            <w:tcW w:w="2966" w:type="dxa"/>
            <w:hideMark/>
          </w:tcPr>
          <w:p w14:paraId="02BC9926" w14:textId="77777777" w:rsidR="00226294" w:rsidRPr="00226294" w:rsidRDefault="00226294" w:rsidP="00226294">
            <w:pPr>
              <w:spacing w:line="240" w:lineRule="auto"/>
              <w:rPr>
                <w:rFonts w:ascii="Times New Roman" w:eastAsia="Times New Roman" w:hAnsi="Times New Roman" w:cs="Times New Roman"/>
                <w:lang w:val="en-US"/>
              </w:rPr>
            </w:pPr>
            <w:r w:rsidRPr="00226294">
              <w:rPr>
                <w:rFonts w:ascii="Times New Roman" w:eastAsia="Times New Roman" w:hAnsi="Times New Roman" w:cs="Times New Roman"/>
                <w:lang w:val="en-US"/>
              </w:rPr>
              <w:t>Belçika</w:t>
            </w:r>
          </w:p>
        </w:tc>
        <w:tc>
          <w:tcPr>
            <w:tcW w:w="1985" w:type="dxa"/>
            <w:hideMark/>
          </w:tcPr>
          <w:p w14:paraId="184BF4BD" w14:textId="77777777"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171,62</w:t>
            </w:r>
          </w:p>
        </w:tc>
        <w:tc>
          <w:tcPr>
            <w:tcW w:w="1701" w:type="dxa"/>
            <w:hideMark/>
          </w:tcPr>
          <w:p w14:paraId="34F8B767" w14:textId="707E1ED7" w:rsidR="00226294" w:rsidRPr="00226294" w:rsidRDefault="004875EB" w:rsidP="005851B1">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64,</w:t>
            </w:r>
            <w:r w:rsidR="00226294" w:rsidRPr="00226294">
              <w:rPr>
                <w:rFonts w:ascii="Times New Roman" w:eastAsia="Times New Roman" w:hAnsi="Times New Roman" w:cs="Times New Roman"/>
                <w:lang w:val="en-US"/>
              </w:rPr>
              <w:t>881</w:t>
            </w:r>
          </w:p>
        </w:tc>
        <w:tc>
          <w:tcPr>
            <w:tcW w:w="1842" w:type="dxa"/>
            <w:hideMark/>
          </w:tcPr>
          <w:p w14:paraId="44A0B280" w14:textId="43659D4A" w:rsidR="00226294" w:rsidRPr="00226294" w:rsidRDefault="00226294" w:rsidP="005851B1">
            <w:pPr>
              <w:spacing w:line="240" w:lineRule="auto"/>
              <w:jc w:val="center"/>
              <w:rPr>
                <w:rFonts w:ascii="Times New Roman" w:eastAsia="Times New Roman" w:hAnsi="Times New Roman" w:cs="Times New Roman"/>
                <w:lang w:val="en-US"/>
              </w:rPr>
            </w:pPr>
            <w:r w:rsidRPr="00226294">
              <w:rPr>
                <w:rFonts w:ascii="Times New Roman" w:eastAsia="Times New Roman" w:hAnsi="Times New Roman" w:cs="Times New Roman"/>
                <w:lang w:val="en-US"/>
              </w:rPr>
              <w:t>1,9 </w:t>
            </w:r>
          </w:p>
        </w:tc>
      </w:tr>
    </w:tbl>
    <w:p w14:paraId="0CF7B4DE" w14:textId="12066B52" w:rsidR="00226294" w:rsidRPr="00BF2A0E" w:rsidRDefault="00502288" w:rsidP="00502288">
      <w:pPr>
        <w:shd w:val="clear" w:color="auto" w:fill="FFFFFF" w:themeFill="background1"/>
        <w:ind w:firstLine="708"/>
        <w:jc w:val="both"/>
        <w:rPr>
          <w:rFonts w:ascii="Times New Roman" w:hAnsi="Times New Roman" w:cs="Times New Roman"/>
          <w:i/>
        </w:rPr>
      </w:pPr>
      <w:r w:rsidRPr="00BF2A0E">
        <w:rPr>
          <w:rFonts w:ascii="Times New Roman" w:hAnsi="Times New Roman" w:cs="Times New Roman"/>
          <w:i/>
        </w:rPr>
        <w:t>* Kaynak: World Integrated Trade Solution (WITS)</w:t>
      </w:r>
    </w:p>
    <w:p w14:paraId="1CD8EEC0" w14:textId="77777777" w:rsidR="00B15A37" w:rsidRPr="00571FB5" w:rsidRDefault="00B15A37" w:rsidP="00571FB5">
      <w:pPr>
        <w:shd w:val="clear" w:color="auto" w:fill="FFFFFF" w:themeFill="background1"/>
        <w:rPr>
          <w:rFonts w:ascii="Times New Roman" w:hAnsi="Times New Roman" w:cs="Times New Roman"/>
          <w:sz w:val="24"/>
          <w:szCs w:val="24"/>
        </w:rPr>
      </w:pPr>
    </w:p>
    <w:p w14:paraId="149232DD" w14:textId="540BA128" w:rsidR="00BE0FA0" w:rsidRPr="00231F5A" w:rsidRDefault="009F0260" w:rsidP="009F0260">
      <w:pPr>
        <w:shd w:val="clear" w:color="auto" w:fill="FFFFFF" w:themeFill="background1"/>
        <w:ind w:left="720"/>
        <w:rPr>
          <w:rFonts w:ascii="Times New Roman" w:hAnsi="Times New Roman" w:cs="Times New Roman"/>
          <w:b/>
          <w:sz w:val="24"/>
          <w:szCs w:val="24"/>
        </w:rPr>
      </w:pPr>
      <w:r w:rsidRPr="00231F5A">
        <w:rPr>
          <w:rFonts w:ascii="Times New Roman" w:hAnsi="Times New Roman" w:cs="Times New Roman"/>
          <w:b/>
          <w:sz w:val="24"/>
          <w:szCs w:val="24"/>
        </w:rPr>
        <w:t xml:space="preserve">2.3 </w:t>
      </w:r>
      <w:r w:rsidR="008E3DEA" w:rsidRPr="00231F5A">
        <w:rPr>
          <w:rFonts w:ascii="Times New Roman" w:hAnsi="Times New Roman" w:cs="Times New Roman"/>
          <w:b/>
          <w:sz w:val="24"/>
          <w:szCs w:val="24"/>
        </w:rPr>
        <w:t>İnşaat Malzemeleri</w:t>
      </w:r>
      <w:r w:rsidR="00AB5C88" w:rsidRPr="00231F5A">
        <w:rPr>
          <w:rFonts w:ascii="Times New Roman" w:hAnsi="Times New Roman" w:cs="Times New Roman"/>
          <w:b/>
          <w:sz w:val="24"/>
          <w:szCs w:val="24"/>
        </w:rPr>
        <w:t xml:space="preserve"> </w:t>
      </w:r>
      <w:r w:rsidR="00AA2F77" w:rsidRPr="00231F5A">
        <w:rPr>
          <w:rFonts w:ascii="Times New Roman" w:hAnsi="Times New Roman" w:cs="Times New Roman"/>
          <w:b/>
          <w:sz w:val="24"/>
          <w:szCs w:val="24"/>
        </w:rPr>
        <w:t xml:space="preserve">Sektöründe </w:t>
      </w:r>
      <w:r w:rsidR="00AB5C88" w:rsidRPr="00231F5A">
        <w:rPr>
          <w:rFonts w:ascii="Times New Roman" w:hAnsi="Times New Roman" w:cs="Times New Roman"/>
          <w:b/>
          <w:sz w:val="24"/>
          <w:szCs w:val="24"/>
        </w:rPr>
        <w:t>Ukrayna’nın</w:t>
      </w:r>
      <w:r w:rsidR="00CD4D67" w:rsidRPr="00231F5A">
        <w:rPr>
          <w:rFonts w:ascii="Times New Roman" w:hAnsi="Times New Roman" w:cs="Times New Roman"/>
          <w:b/>
          <w:sz w:val="24"/>
          <w:szCs w:val="24"/>
        </w:rPr>
        <w:t xml:space="preserve"> Altılı Tarife Bazında En Fazla İthalat Yaptığı Ürünler</w:t>
      </w:r>
      <w:r w:rsidR="004071D2" w:rsidRPr="00231F5A">
        <w:rPr>
          <w:rFonts w:ascii="Times New Roman" w:hAnsi="Times New Roman" w:cs="Times New Roman"/>
          <w:b/>
          <w:sz w:val="24"/>
          <w:szCs w:val="24"/>
        </w:rPr>
        <w:t xml:space="preserve"> </w:t>
      </w:r>
      <w:r w:rsidR="005E089A" w:rsidRPr="00231F5A">
        <w:rPr>
          <w:rFonts w:ascii="Times New Roman" w:hAnsi="Times New Roman" w:cs="Times New Roman"/>
          <w:b/>
          <w:sz w:val="24"/>
          <w:szCs w:val="24"/>
        </w:rPr>
        <w:t>202</w:t>
      </w:r>
      <w:r w:rsidR="00030A07">
        <w:rPr>
          <w:rFonts w:ascii="Times New Roman" w:hAnsi="Times New Roman" w:cs="Times New Roman"/>
          <w:b/>
          <w:sz w:val="24"/>
          <w:szCs w:val="24"/>
        </w:rPr>
        <w:t>3</w:t>
      </w:r>
      <w:r w:rsidR="005E089A" w:rsidRPr="00231F5A">
        <w:rPr>
          <w:rFonts w:ascii="Times New Roman" w:hAnsi="Times New Roman" w:cs="Times New Roman"/>
          <w:b/>
          <w:sz w:val="24"/>
          <w:szCs w:val="24"/>
        </w:rPr>
        <w:t xml:space="preserve"> yılı,  (</w:t>
      </w:r>
      <w:r w:rsidR="00CB47BC" w:rsidRPr="00231F5A">
        <w:rPr>
          <w:rFonts w:ascii="Times New Roman" w:hAnsi="Times New Roman" w:cs="Times New Roman"/>
          <w:b/>
          <w:sz w:val="24"/>
          <w:szCs w:val="24"/>
        </w:rPr>
        <w:t>1</w:t>
      </w:r>
      <w:r w:rsidR="005E089A" w:rsidRPr="00231F5A">
        <w:rPr>
          <w:rFonts w:ascii="Times New Roman" w:hAnsi="Times New Roman" w:cs="Times New Roman"/>
          <w:b/>
          <w:sz w:val="24"/>
          <w:szCs w:val="24"/>
        </w:rPr>
        <w:t>0 ürün)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7"/>
      </w:tblGrid>
      <w:tr w:rsidR="00314881" w:rsidRPr="00314881" w14:paraId="2E3DAA2B" w14:textId="77777777" w:rsidTr="00314881">
        <w:trPr>
          <w:tblCellSpacing w:w="15" w:type="dxa"/>
        </w:trPr>
        <w:tc>
          <w:tcPr>
            <w:tcW w:w="1057" w:type="dxa"/>
            <w:vAlign w:val="center"/>
            <w:hideMark/>
          </w:tcPr>
          <w:p w14:paraId="5E599889" w14:textId="77777777" w:rsidR="00314881" w:rsidRPr="00BE0FA0" w:rsidRDefault="00314881" w:rsidP="00BE0FA0">
            <w:pPr>
              <w:spacing w:after="0" w:line="240" w:lineRule="auto"/>
              <w:rPr>
                <w:rFonts w:ascii="Times New Roman" w:eastAsia="Times New Roman" w:hAnsi="Times New Roman" w:cs="Times New Roman"/>
                <w:sz w:val="20"/>
                <w:szCs w:val="20"/>
              </w:rPr>
            </w:pPr>
          </w:p>
        </w:tc>
      </w:tr>
    </w:tbl>
    <w:tbl>
      <w:tblPr>
        <w:tblStyle w:val="a5"/>
        <w:tblW w:w="8930" w:type="dxa"/>
        <w:tblInd w:w="704" w:type="dxa"/>
        <w:tblLook w:val="04A0" w:firstRow="1" w:lastRow="0" w:firstColumn="1" w:lastColumn="0" w:noHBand="0" w:noVBand="1"/>
      </w:tblPr>
      <w:tblGrid>
        <w:gridCol w:w="992"/>
        <w:gridCol w:w="2839"/>
        <w:gridCol w:w="1559"/>
        <w:gridCol w:w="1841"/>
        <w:gridCol w:w="1699"/>
      </w:tblGrid>
      <w:tr w:rsidR="00425AD6" w:rsidRPr="00571FB5" w14:paraId="2625EA1E" w14:textId="77777777" w:rsidTr="005851B1">
        <w:tc>
          <w:tcPr>
            <w:tcW w:w="992" w:type="dxa"/>
            <w:shd w:val="clear" w:color="auto" w:fill="D9E2F3" w:themeFill="accent1" w:themeFillTint="33"/>
          </w:tcPr>
          <w:p w14:paraId="67640308" w14:textId="3F512076" w:rsidR="00425AD6" w:rsidRPr="00BF2A0E" w:rsidRDefault="005851B1" w:rsidP="00E82BCE">
            <w:pPr>
              <w:jc w:val="center"/>
              <w:rPr>
                <w:rFonts w:ascii="Times New Roman" w:hAnsi="Times New Roman" w:cs="Times New Roman"/>
                <w:b/>
              </w:rPr>
            </w:pPr>
            <w:r>
              <w:rPr>
                <w:rFonts w:ascii="Times New Roman" w:hAnsi="Times New Roman" w:cs="Times New Roman"/>
                <w:b/>
              </w:rPr>
              <w:t>GTIP 6</w:t>
            </w:r>
          </w:p>
        </w:tc>
        <w:tc>
          <w:tcPr>
            <w:tcW w:w="2839" w:type="dxa"/>
            <w:shd w:val="clear" w:color="auto" w:fill="D9E2F3" w:themeFill="accent1" w:themeFillTint="33"/>
          </w:tcPr>
          <w:p w14:paraId="3DF09869" w14:textId="0ACBD1E6" w:rsidR="00425AD6" w:rsidRPr="00BF2A0E" w:rsidRDefault="004A4937" w:rsidP="00E82BCE">
            <w:pPr>
              <w:jc w:val="center"/>
              <w:rPr>
                <w:rFonts w:ascii="Times New Roman" w:hAnsi="Times New Roman" w:cs="Times New Roman"/>
                <w:b/>
              </w:rPr>
            </w:pPr>
            <w:r w:rsidRPr="00BF2A0E">
              <w:rPr>
                <w:rFonts w:ascii="Times New Roman" w:hAnsi="Times New Roman" w:cs="Times New Roman"/>
                <w:b/>
              </w:rPr>
              <w:t>Ürün Adı</w:t>
            </w:r>
          </w:p>
          <w:p w14:paraId="02D545B1" w14:textId="1B6EF8EF" w:rsidR="00425AD6" w:rsidRPr="00BF2A0E" w:rsidRDefault="00425AD6" w:rsidP="00E82BCE">
            <w:pPr>
              <w:jc w:val="center"/>
              <w:rPr>
                <w:rFonts w:ascii="Times New Roman" w:hAnsi="Times New Roman" w:cs="Times New Roman"/>
                <w:b/>
              </w:rPr>
            </w:pPr>
          </w:p>
        </w:tc>
        <w:tc>
          <w:tcPr>
            <w:tcW w:w="1559" w:type="dxa"/>
            <w:shd w:val="clear" w:color="auto" w:fill="D9E2F3" w:themeFill="accent1" w:themeFillTint="33"/>
          </w:tcPr>
          <w:p w14:paraId="4ADF4D79" w14:textId="77777777" w:rsidR="00425AD6" w:rsidRPr="00BF2A0E" w:rsidRDefault="00425AD6" w:rsidP="00E82BCE">
            <w:pPr>
              <w:jc w:val="center"/>
              <w:rPr>
                <w:rFonts w:ascii="Times New Roman" w:hAnsi="Times New Roman" w:cs="Times New Roman"/>
                <w:b/>
              </w:rPr>
            </w:pPr>
            <w:r w:rsidRPr="00BF2A0E">
              <w:rPr>
                <w:rFonts w:ascii="Times New Roman" w:hAnsi="Times New Roman" w:cs="Times New Roman"/>
                <w:b/>
              </w:rPr>
              <w:t>İthalat Değeri</w:t>
            </w:r>
          </w:p>
          <w:p w14:paraId="73AC014F" w14:textId="77777777" w:rsidR="00425AD6" w:rsidRPr="00BF2A0E" w:rsidRDefault="00425AD6" w:rsidP="00E82BCE">
            <w:pPr>
              <w:jc w:val="center"/>
              <w:rPr>
                <w:rFonts w:ascii="Times New Roman" w:hAnsi="Times New Roman" w:cs="Times New Roman"/>
                <w:b/>
              </w:rPr>
            </w:pPr>
            <w:r w:rsidRPr="00BF2A0E">
              <w:rPr>
                <w:rFonts w:ascii="Times New Roman" w:hAnsi="Times New Roman" w:cs="Times New Roman"/>
                <w:b/>
              </w:rPr>
              <w:t>($)</w:t>
            </w:r>
          </w:p>
        </w:tc>
        <w:tc>
          <w:tcPr>
            <w:tcW w:w="1841" w:type="dxa"/>
            <w:shd w:val="clear" w:color="auto" w:fill="D9E2F3" w:themeFill="accent1" w:themeFillTint="33"/>
          </w:tcPr>
          <w:p w14:paraId="28BB2930" w14:textId="77777777" w:rsidR="00425AD6" w:rsidRPr="00BF2A0E" w:rsidRDefault="00425AD6" w:rsidP="00E82BCE">
            <w:pPr>
              <w:jc w:val="center"/>
              <w:rPr>
                <w:rFonts w:ascii="Times New Roman" w:hAnsi="Times New Roman" w:cs="Times New Roman"/>
                <w:b/>
              </w:rPr>
            </w:pPr>
            <w:r w:rsidRPr="00BF2A0E">
              <w:rPr>
                <w:rFonts w:ascii="Times New Roman" w:hAnsi="Times New Roman" w:cs="Times New Roman"/>
                <w:b/>
              </w:rPr>
              <w:t>Türkiye’den İthalatı ($)</w:t>
            </w:r>
          </w:p>
        </w:tc>
        <w:tc>
          <w:tcPr>
            <w:tcW w:w="1699" w:type="dxa"/>
            <w:shd w:val="clear" w:color="auto" w:fill="D9E2F3" w:themeFill="accent1" w:themeFillTint="33"/>
          </w:tcPr>
          <w:p w14:paraId="2F27E916" w14:textId="77777777" w:rsidR="00425AD6" w:rsidRPr="00BF2A0E" w:rsidRDefault="00425AD6" w:rsidP="00E82BCE">
            <w:pPr>
              <w:jc w:val="center"/>
              <w:rPr>
                <w:rFonts w:ascii="Times New Roman" w:hAnsi="Times New Roman" w:cs="Times New Roman"/>
                <w:b/>
              </w:rPr>
            </w:pPr>
            <w:r w:rsidRPr="00BF2A0E">
              <w:rPr>
                <w:rFonts w:ascii="Times New Roman" w:hAnsi="Times New Roman" w:cs="Times New Roman"/>
                <w:b/>
              </w:rPr>
              <w:t>Türkiye’den İthalatının Payı</w:t>
            </w:r>
          </w:p>
          <w:p w14:paraId="2925B1E2" w14:textId="77777777" w:rsidR="00425AD6" w:rsidRPr="00BF2A0E" w:rsidRDefault="00425AD6" w:rsidP="00E82BCE">
            <w:pPr>
              <w:jc w:val="center"/>
              <w:rPr>
                <w:rFonts w:ascii="Times New Roman" w:hAnsi="Times New Roman" w:cs="Times New Roman"/>
                <w:b/>
              </w:rPr>
            </w:pPr>
            <w:r w:rsidRPr="00BF2A0E">
              <w:rPr>
                <w:rFonts w:ascii="Times New Roman" w:hAnsi="Times New Roman" w:cs="Times New Roman"/>
                <w:b/>
              </w:rPr>
              <w:t>(%)</w:t>
            </w:r>
          </w:p>
        </w:tc>
      </w:tr>
      <w:tr w:rsidR="00D3454A" w:rsidRPr="00571FB5" w14:paraId="35A2A4B1" w14:textId="77777777" w:rsidTr="005851B1">
        <w:tc>
          <w:tcPr>
            <w:tcW w:w="992" w:type="dxa"/>
            <w:shd w:val="clear" w:color="auto" w:fill="auto"/>
          </w:tcPr>
          <w:p w14:paraId="07E2FB9C" w14:textId="0E357CB8" w:rsidR="00D3454A" w:rsidRPr="00BF2A0E" w:rsidRDefault="00D3454A" w:rsidP="00D3454A">
            <w:pPr>
              <w:rPr>
                <w:rFonts w:ascii="Times New Roman" w:eastAsia="Times New Roman" w:hAnsi="Times New Roman" w:cs="Times New Roman"/>
              </w:rPr>
            </w:pPr>
            <w:r w:rsidRPr="00BF2A0E">
              <w:rPr>
                <w:rFonts w:ascii="Times New Roman" w:hAnsi="Times New Roman" w:cs="Times New Roman"/>
              </w:rPr>
              <w:t>721049</w:t>
            </w:r>
          </w:p>
        </w:tc>
        <w:tc>
          <w:tcPr>
            <w:tcW w:w="2839" w:type="dxa"/>
            <w:shd w:val="clear" w:color="auto" w:fill="auto"/>
          </w:tcPr>
          <w:p w14:paraId="29DB54FB" w14:textId="1D860FFF" w:rsidR="00D3454A" w:rsidRPr="00BF2A0E" w:rsidRDefault="00D3454A" w:rsidP="00D3454A">
            <w:pPr>
              <w:pStyle w:val="a3"/>
              <w:shd w:val="clear" w:color="auto" w:fill="FFFFFF" w:themeFill="background1"/>
              <w:ind w:left="0"/>
              <w:rPr>
                <w:rFonts w:ascii="Times New Roman" w:eastAsia="Times New Roman" w:hAnsi="Times New Roman" w:cs="Times New Roman"/>
              </w:rPr>
            </w:pPr>
            <w:r w:rsidRPr="00BF2A0E">
              <w:rPr>
                <w:rFonts w:ascii="Times New Roman" w:hAnsi="Times New Roman" w:cs="Times New Roman"/>
              </w:rPr>
              <w:t>Düz Saclar, Düşük Alaşımlı Çelikten, Soğuk Haddelenmiş</w:t>
            </w:r>
          </w:p>
        </w:tc>
        <w:tc>
          <w:tcPr>
            <w:tcW w:w="1559" w:type="dxa"/>
            <w:shd w:val="clear" w:color="auto" w:fill="auto"/>
          </w:tcPr>
          <w:p w14:paraId="5E57FBB2" w14:textId="3EDFAB37" w:rsidR="00D3454A" w:rsidRPr="00BF2A0E" w:rsidRDefault="009063AB" w:rsidP="00D3454A">
            <w:pPr>
              <w:pStyle w:val="a3"/>
              <w:shd w:val="clear" w:color="auto" w:fill="FFFFFF" w:themeFill="background1"/>
              <w:ind w:left="0"/>
              <w:jc w:val="center"/>
              <w:rPr>
                <w:rFonts w:ascii="Times New Roman" w:eastAsia="Times New Roman" w:hAnsi="Times New Roman" w:cs="Times New Roman"/>
              </w:rPr>
            </w:pPr>
            <w:r>
              <w:rPr>
                <w:rFonts w:ascii="Times New Roman" w:hAnsi="Times New Roman" w:cs="Times New Roman"/>
              </w:rPr>
              <w:t>151.556,</w:t>
            </w:r>
            <w:r w:rsidR="00D3454A" w:rsidRPr="00BF2A0E">
              <w:rPr>
                <w:rFonts w:ascii="Times New Roman" w:hAnsi="Times New Roman" w:cs="Times New Roman"/>
              </w:rPr>
              <w:t>54</w:t>
            </w:r>
          </w:p>
        </w:tc>
        <w:tc>
          <w:tcPr>
            <w:tcW w:w="1841" w:type="dxa"/>
            <w:shd w:val="clear" w:color="auto" w:fill="auto"/>
          </w:tcPr>
          <w:p w14:paraId="705FC5AF" w14:textId="53E2C198" w:rsidR="00D3454A" w:rsidRPr="00BF2A0E" w:rsidRDefault="009063AB" w:rsidP="00D3454A">
            <w:pPr>
              <w:pStyle w:val="a3"/>
              <w:shd w:val="clear" w:color="auto" w:fill="FFFFFF" w:themeFill="background1"/>
              <w:ind w:left="0"/>
              <w:jc w:val="center"/>
              <w:rPr>
                <w:rFonts w:ascii="Times New Roman" w:eastAsia="Times New Roman" w:hAnsi="Times New Roman" w:cs="Times New Roman"/>
              </w:rPr>
            </w:pPr>
            <w:r>
              <w:rPr>
                <w:rFonts w:ascii="Times New Roman" w:hAnsi="Times New Roman" w:cs="Times New Roman"/>
              </w:rPr>
              <w:t>115.872,</w:t>
            </w:r>
            <w:r w:rsidR="00D3454A" w:rsidRPr="00BF2A0E">
              <w:rPr>
                <w:rFonts w:ascii="Times New Roman" w:hAnsi="Times New Roman" w:cs="Times New Roman"/>
              </w:rPr>
              <w:t>28</w:t>
            </w:r>
          </w:p>
        </w:tc>
        <w:tc>
          <w:tcPr>
            <w:tcW w:w="1699" w:type="dxa"/>
            <w:shd w:val="clear" w:color="auto" w:fill="auto"/>
          </w:tcPr>
          <w:p w14:paraId="252FCB9A" w14:textId="16FE043F" w:rsidR="00D3454A" w:rsidRPr="00BF2A0E" w:rsidRDefault="007957B3"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76,</w:t>
            </w:r>
            <w:r w:rsidR="00D3454A" w:rsidRPr="00BF2A0E">
              <w:rPr>
                <w:rFonts w:ascii="Times New Roman" w:hAnsi="Times New Roman" w:cs="Times New Roman"/>
              </w:rPr>
              <w:t>44</w:t>
            </w:r>
          </w:p>
        </w:tc>
      </w:tr>
      <w:tr w:rsidR="00D3454A" w:rsidRPr="00571FB5" w14:paraId="47BD9C7C" w14:textId="77777777" w:rsidTr="005851B1">
        <w:tc>
          <w:tcPr>
            <w:tcW w:w="992" w:type="dxa"/>
            <w:shd w:val="clear" w:color="auto" w:fill="auto"/>
          </w:tcPr>
          <w:p w14:paraId="17935186" w14:textId="3030BC6F" w:rsidR="00D3454A" w:rsidRPr="00BF2A0E" w:rsidRDefault="00D3454A" w:rsidP="00D3454A">
            <w:pPr>
              <w:rPr>
                <w:rFonts w:ascii="Times New Roman" w:hAnsi="Times New Roman" w:cs="Times New Roman"/>
                <w:b/>
                <w:lang w:val="uk-UA"/>
              </w:rPr>
            </w:pPr>
            <w:r w:rsidRPr="00BF2A0E">
              <w:rPr>
                <w:rFonts w:ascii="Times New Roman" w:hAnsi="Times New Roman" w:cs="Times New Roman"/>
              </w:rPr>
              <w:t>730420</w:t>
            </w:r>
          </w:p>
        </w:tc>
        <w:tc>
          <w:tcPr>
            <w:tcW w:w="2839" w:type="dxa"/>
            <w:shd w:val="clear" w:color="auto" w:fill="auto"/>
          </w:tcPr>
          <w:p w14:paraId="09AB463E" w14:textId="6B129B7D"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Yapı İnşaatı İçin Metalden Kapılar, Pencereler ve Çerçeveler</w:t>
            </w:r>
          </w:p>
        </w:tc>
        <w:tc>
          <w:tcPr>
            <w:tcW w:w="1559" w:type="dxa"/>
            <w:shd w:val="clear" w:color="auto" w:fill="auto"/>
          </w:tcPr>
          <w:p w14:paraId="0AB273B8" w14:textId="286F18B4"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118.872,</w:t>
            </w:r>
            <w:r w:rsidR="00D3454A" w:rsidRPr="00BF2A0E">
              <w:rPr>
                <w:rFonts w:ascii="Times New Roman" w:hAnsi="Times New Roman" w:cs="Times New Roman"/>
              </w:rPr>
              <w:t>80</w:t>
            </w:r>
          </w:p>
        </w:tc>
        <w:tc>
          <w:tcPr>
            <w:tcW w:w="1841" w:type="dxa"/>
            <w:shd w:val="clear" w:color="auto" w:fill="auto"/>
          </w:tcPr>
          <w:p w14:paraId="7B0E2059" w14:textId="289B03D7" w:rsidR="00D3454A" w:rsidRPr="00BF2A0E" w:rsidRDefault="00D3454A" w:rsidP="00D3454A">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w:t>
            </w:r>
          </w:p>
        </w:tc>
        <w:tc>
          <w:tcPr>
            <w:tcW w:w="1699" w:type="dxa"/>
            <w:shd w:val="clear" w:color="auto" w:fill="auto"/>
          </w:tcPr>
          <w:p w14:paraId="67FBF39C" w14:textId="5DEF2007" w:rsidR="00D3454A" w:rsidRPr="00BF2A0E" w:rsidRDefault="00D3454A" w:rsidP="00D3454A">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w:t>
            </w:r>
          </w:p>
        </w:tc>
      </w:tr>
      <w:tr w:rsidR="00D3454A" w:rsidRPr="00571FB5" w14:paraId="68CC55CA" w14:textId="77777777" w:rsidTr="005851B1">
        <w:tc>
          <w:tcPr>
            <w:tcW w:w="992" w:type="dxa"/>
            <w:shd w:val="clear" w:color="auto" w:fill="auto"/>
          </w:tcPr>
          <w:p w14:paraId="502921B4" w14:textId="2BA923E5" w:rsidR="00D3454A" w:rsidRPr="00BF2A0E" w:rsidRDefault="00D3454A" w:rsidP="00D3454A">
            <w:pPr>
              <w:rPr>
                <w:rFonts w:ascii="Times New Roman" w:hAnsi="Times New Roman" w:cs="Times New Roman"/>
              </w:rPr>
            </w:pPr>
            <w:r w:rsidRPr="00BF2A0E">
              <w:rPr>
                <w:rFonts w:ascii="Times New Roman" w:hAnsi="Times New Roman" w:cs="Times New Roman"/>
              </w:rPr>
              <w:t>690790</w:t>
            </w:r>
          </w:p>
        </w:tc>
        <w:tc>
          <w:tcPr>
            <w:tcW w:w="2839" w:type="dxa"/>
            <w:shd w:val="clear" w:color="auto" w:fill="auto"/>
          </w:tcPr>
          <w:p w14:paraId="54FEDC5E" w14:textId="3C89FD5C"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Seramikten İnşaat Malzemeleri (Diğerleri)</w:t>
            </w:r>
          </w:p>
        </w:tc>
        <w:tc>
          <w:tcPr>
            <w:tcW w:w="1559" w:type="dxa"/>
            <w:shd w:val="clear" w:color="auto" w:fill="auto"/>
          </w:tcPr>
          <w:p w14:paraId="5058E427" w14:textId="09DD55A2"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100.756,</w:t>
            </w:r>
            <w:r w:rsidR="00D3454A" w:rsidRPr="00BF2A0E">
              <w:rPr>
                <w:rFonts w:ascii="Times New Roman" w:hAnsi="Times New Roman" w:cs="Times New Roman"/>
              </w:rPr>
              <w:t>12</w:t>
            </w:r>
          </w:p>
        </w:tc>
        <w:tc>
          <w:tcPr>
            <w:tcW w:w="1841" w:type="dxa"/>
            <w:shd w:val="clear" w:color="auto" w:fill="auto"/>
          </w:tcPr>
          <w:p w14:paraId="7D359C7B" w14:textId="7BB40B9D"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1.736,</w:t>
            </w:r>
            <w:r w:rsidR="00D3454A" w:rsidRPr="00BF2A0E">
              <w:rPr>
                <w:rFonts w:ascii="Times New Roman" w:hAnsi="Times New Roman" w:cs="Times New Roman"/>
              </w:rPr>
              <w:t>36</w:t>
            </w:r>
          </w:p>
        </w:tc>
        <w:tc>
          <w:tcPr>
            <w:tcW w:w="1699" w:type="dxa"/>
            <w:shd w:val="clear" w:color="auto" w:fill="auto"/>
          </w:tcPr>
          <w:p w14:paraId="0CC1259B" w14:textId="510AB51E" w:rsidR="00D3454A" w:rsidRPr="00BF2A0E" w:rsidRDefault="007957B3"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w:t>
            </w:r>
            <w:r w:rsidR="00D3454A" w:rsidRPr="00BF2A0E">
              <w:rPr>
                <w:rFonts w:ascii="Times New Roman" w:hAnsi="Times New Roman" w:cs="Times New Roman"/>
              </w:rPr>
              <w:t>72</w:t>
            </w:r>
          </w:p>
        </w:tc>
      </w:tr>
      <w:tr w:rsidR="00D3454A" w:rsidRPr="00571FB5" w14:paraId="2D2D19D9" w14:textId="77777777" w:rsidTr="005851B1">
        <w:tc>
          <w:tcPr>
            <w:tcW w:w="992" w:type="dxa"/>
            <w:shd w:val="clear" w:color="auto" w:fill="auto"/>
          </w:tcPr>
          <w:p w14:paraId="3FCA0A57" w14:textId="19CC1E94" w:rsidR="00D3454A" w:rsidRPr="00BF2A0E" w:rsidRDefault="00D3454A" w:rsidP="00D3454A">
            <w:pPr>
              <w:rPr>
                <w:rFonts w:ascii="Times New Roman" w:hAnsi="Times New Roman" w:cs="Times New Roman"/>
                <w:b/>
                <w:lang w:val="uk-UA"/>
              </w:rPr>
            </w:pPr>
            <w:r w:rsidRPr="00BF2A0E">
              <w:rPr>
                <w:rFonts w:ascii="Times New Roman" w:hAnsi="Times New Roman" w:cs="Times New Roman"/>
              </w:rPr>
              <w:t>392590</w:t>
            </w:r>
          </w:p>
        </w:tc>
        <w:tc>
          <w:tcPr>
            <w:tcW w:w="2839" w:type="dxa"/>
            <w:shd w:val="clear" w:color="auto" w:fill="auto"/>
          </w:tcPr>
          <w:p w14:paraId="44FB8F69" w14:textId="7B23D516"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Plastik Malzemelerden Diğer Ürünler</w:t>
            </w:r>
          </w:p>
        </w:tc>
        <w:tc>
          <w:tcPr>
            <w:tcW w:w="1559" w:type="dxa"/>
            <w:shd w:val="clear" w:color="auto" w:fill="auto"/>
          </w:tcPr>
          <w:p w14:paraId="01B986E4" w14:textId="0507C462"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60.899,</w:t>
            </w:r>
            <w:r w:rsidR="00D3454A" w:rsidRPr="00BF2A0E">
              <w:rPr>
                <w:rFonts w:ascii="Times New Roman" w:hAnsi="Times New Roman" w:cs="Times New Roman"/>
              </w:rPr>
              <w:t>09</w:t>
            </w:r>
          </w:p>
        </w:tc>
        <w:tc>
          <w:tcPr>
            <w:tcW w:w="1841" w:type="dxa"/>
            <w:shd w:val="clear" w:color="auto" w:fill="auto"/>
          </w:tcPr>
          <w:p w14:paraId="457880D7" w14:textId="22570123"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5.059,</w:t>
            </w:r>
            <w:r w:rsidR="00D3454A" w:rsidRPr="00BF2A0E">
              <w:rPr>
                <w:rFonts w:ascii="Times New Roman" w:hAnsi="Times New Roman" w:cs="Times New Roman"/>
              </w:rPr>
              <w:t>58</w:t>
            </w:r>
          </w:p>
        </w:tc>
        <w:tc>
          <w:tcPr>
            <w:tcW w:w="1699" w:type="dxa"/>
            <w:shd w:val="clear" w:color="auto" w:fill="auto"/>
          </w:tcPr>
          <w:p w14:paraId="3AF391CC" w14:textId="166CE666" w:rsidR="00D3454A" w:rsidRPr="00BF2A0E" w:rsidRDefault="007957B3"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8,</w:t>
            </w:r>
            <w:r w:rsidR="00D3454A" w:rsidRPr="00BF2A0E">
              <w:rPr>
                <w:rFonts w:ascii="Times New Roman" w:hAnsi="Times New Roman" w:cs="Times New Roman"/>
              </w:rPr>
              <w:t>31</w:t>
            </w:r>
          </w:p>
        </w:tc>
      </w:tr>
      <w:tr w:rsidR="00D3454A" w:rsidRPr="00571FB5" w14:paraId="5A5DF853" w14:textId="77777777" w:rsidTr="005851B1">
        <w:trPr>
          <w:trHeight w:val="561"/>
        </w:trPr>
        <w:tc>
          <w:tcPr>
            <w:tcW w:w="992" w:type="dxa"/>
            <w:shd w:val="clear" w:color="auto" w:fill="auto"/>
          </w:tcPr>
          <w:p w14:paraId="03554B9A" w14:textId="66B83368" w:rsidR="005851B1" w:rsidRPr="005851B1" w:rsidRDefault="00D3454A" w:rsidP="005851B1">
            <w:pPr>
              <w:rPr>
                <w:rFonts w:ascii="Times New Roman" w:hAnsi="Times New Roman" w:cs="Times New Roman"/>
              </w:rPr>
            </w:pPr>
            <w:r w:rsidRPr="00BF2A0E">
              <w:rPr>
                <w:rFonts w:ascii="Times New Roman" w:hAnsi="Times New Roman" w:cs="Times New Roman"/>
              </w:rPr>
              <w:t>391620</w:t>
            </w:r>
          </w:p>
        </w:tc>
        <w:tc>
          <w:tcPr>
            <w:tcW w:w="2839" w:type="dxa"/>
            <w:shd w:val="clear" w:color="auto" w:fill="auto"/>
          </w:tcPr>
          <w:p w14:paraId="7A41F4F6" w14:textId="5E8E371F"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Plastik Levhalar, Yapı Sektöründe Kullanılan</w:t>
            </w:r>
          </w:p>
        </w:tc>
        <w:tc>
          <w:tcPr>
            <w:tcW w:w="1559" w:type="dxa"/>
            <w:shd w:val="clear" w:color="auto" w:fill="auto"/>
          </w:tcPr>
          <w:p w14:paraId="4F5F6D0A" w14:textId="6F312F8E" w:rsidR="005851B1" w:rsidRPr="005851B1" w:rsidRDefault="009063AB" w:rsidP="005851B1">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52.618,</w:t>
            </w:r>
            <w:r w:rsidR="00D3454A" w:rsidRPr="00BF2A0E">
              <w:rPr>
                <w:rFonts w:ascii="Times New Roman" w:hAnsi="Times New Roman" w:cs="Times New Roman"/>
              </w:rPr>
              <w:t>94</w:t>
            </w:r>
          </w:p>
        </w:tc>
        <w:tc>
          <w:tcPr>
            <w:tcW w:w="1841" w:type="dxa"/>
            <w:shd w:val="clear" w:color="auto" w:fill="auto"/>
          </w:tcPr>
          <w:p w14:paraId="1AE70A27" w14:textId="0E241EDC"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10.721,</w:t>
            </w:r>
            <w:r w:rsidR="00D3454A" w:rsidRPr="00BF2A0E">
              <w:rPr>
                <w:rFonts w:ascii="Times New Roman" w:hAnsi="Times New Roman" w:cs="Times New Roman"/>
              </w:rPr>
              <w:t>81</w:t>
            </w:r>
          </w:p>
        </w:tc>
        <w:tc>
          <w:tcPr>
            <w:tcW w:w="1699" w:type="dxa"/>
            <w:shd w:val="clear" w:color="auto" w:fill="auto"/>
          </w:tcPr>
          <w:p w14:paraId="2C7D34C3" w14:textId="3613BFD0" w:rsidR="00D3454A" w:rsidRPr="00BF2A0E" w:rsidRDefault="007957B3"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20,</w:t>
            </w:r>
            <w:r w:rsidR="00D3454A" w:rsidRPr="00BF2A0E">
              <w:rPr>
                <w:rFonts w:ascii="Times New Roman" w:hAnsi="Times New Roman" w:cs="Times New Roman"/>
              </w:rPr>
              <w:t>38</w:t>
            </w:r>
          </w:p>
        </w:tc>
      </w:tr>
      <w:tr w:rsidR="00D3454A" w:rsidRPr="00571FB5" w14:paraId="3B9C02A3" w14:textId="77777777" w:rsidTr="005851B1">
        <w:tc>
          <w:tcPr>
            <w:tcW w:w="992" w:type="dxa"/>
            <w:shd w:val="clear" w:color="auto" w:fill="auto"/>
          </w:tcPr>
          <w:p w14:paraId="620C8009" w14:textId="3355477F" w:rsidR="00D3454A" w:rsidRPr="00BF2A0E" w:rsidRDefault="00D3454A" w:rsidP="00D3454A">
            <w:pPr>
              <w:rPr>
                <w:rFonts w:ascii="Times New Roman" w:hAnsi="Times New Roman" w:cs="Times New Roman"/>
                <w:b/>
              </w:rPr>
            </w:pPr>
            <w:r w:rsidRPr="00BF2A0E">
              <w:rPr>
                <w:rFonts w:ascii="Times New Roman" w:hAnsi="Times New Roman" w:cs="Times New Roman"/>
              </w:rPr>
              <w:t>730210</w:t>
            </w:r>
          </w:p>
        </w:tc>
        <w:tc>
          <w:tcPr>
            <w:tcW w:w="2839" w:type="dxa"/>
            <w:shd w:val="clear" w:color="auto" w:fill="auto"/>
          </w:tcPr>
          <w:p w14:paraId="1498CB17" w14:textId="69625478"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Çelikten Borular ve Boru Parçaları</w:t>
            </w:r>
          </w:p>
        </w:tc>
        <w:tc>
          <w:tcPr>
            <w:tcW w:w="1559" w:type="dxa"/>
            <w:shd w:val="clear" w:color="auto" w:fill="auto"/>
          </w:tcPr>
          <w:p w14:paraId="44B3E176" w14:textId="6D990390"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47.997,</w:t>
            </w:r>
            <w:r w:rsidR="00D3454A" w:rsidRPr="00BF2A0E">
              <w:rPr>
                <w:rFonts w:ascii="Times New Roman" w:hAnsi="Times New Roman" w:cs="Times New Roman"/>
              </w:rPr>
              <w:t>04</w:t>
            </w:r>
          </w:p>
        </w:tc>
        <w:tc>
          <w:tcPr>
            <w:tcW w:w="1841" w:type="dxa"/>
            <w:shd w:val="clear" w:color="auto" w:fill="auto"/>
          </w:tcPr>
          <w:p w14:paraId="43DD36DF" w14:textId="39939A08" w:rsidR="00D3454A" w:rsidRPr="00BF2A0E" w:rsidRDefault="00D3454A" w:rsidP="00D3454A">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w:t>
            </w:r>
          </w:p>
        </w:tc>
        <w:tc>
          <w:tcPr>
            <w:tcW w:w="1699" w:type="dxa"/>
            <w:shd w:val="clear" w:color="auto" w:fill="auto"/>
          </w:tcPr>
          <w:p w14:paraId="188EDC09" w14:textId="6E88FD3F" w:rsidR="00D3454A" w:rsidRPr="00BF2A0E" w:rsidRDefault="00D3454A" w:rsidP="00D3454A">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w:t>
            </w:r>
          </w:p>
        </w:tc>
      </w:tr>
      <w:tr w:rsidR="00D3454A" w:rsidRPr="00571FB5" w14:paraId="1F6B555E" w14:textId="77777777" w:rsidTr="005851B1">
        <w:tc>
          <w:tcPr>
            <w:tcW w:w="992" w:type="dxa"/>
            <w:shd w:val="clear" w:color="auto" w:fill="auto"/>
          </w:tcPr>
          <w:p w14:paraId="2AC1A0EF" w14:textId="71784E2C" w:rsidR="00D3454A" w:rsidRPr="00BF2A0E" w:rsidRDefault="00D3454A" w:rsidP="00D3454A">
            <w:pPr>
              <w:rPr>
                <w:rFonts w:ascii="Times New Roman" w:eastAsia="Times New Roman" w:hAnsi="Times New Roman" w:cs="Times New Roman"/>
              </w:rPr>
            </w:pPr>
            <w:r w:rsidRPr="00BF2A0E">
              <w:rPr>
                <w:rFonts w:ascii="Times New Roman" w:hAnsi="Times New Roman" w:cs="Times New Roman"/>
              </w:rPr>
              <w:t>730890</w:t>
            </w:r>
          </w:p>
        </w:tc>
        <w:tc>
          <w:tcPr>
            <w:tcW w:w="2839" w:type="dxa"/>
            <w:shd w:val="clear" w:color="auto" w:fill="auto"/>
          </w:tcPr>
          <w:p w14:paraId="6147BB00" w14:textId="7407222E" w:rsidR="00D3454A" w:rsidRPr="00BF2A0E" w:rsidRDefault="00D3454A" w:rsidP="00D3454A">
            <w:pPr>
              <w:pStyle w:val="a3"/>
              <w:shd w:val="clear" w:color="auto" w:fill="FFFFFF" w:themeFill="background1"/>
              <w:ind w:left="0"/>
              <w:rPr>
                <w:rFonts w:ascii="Times New Roman" w:eastAsia="Times New Roman" w:hAnsi="Times New Roman" w:cs="Times New Roman"/>
              </w:rPr>
            </w:pPr>
            <w:r w:rsidRPr="00BF2A0E">
              <w:rPr>
                <w:rFonts w:ascii="Times New Roman" w:hAnsi="Times New Roman" w:cs="Times New Roman"/>
              </w:rPr>
              <w:t>Diğer Metal Yapı Elemanları</w:t>
            </w:r>
          </w:p>
        </w:tc>
        <w:tc>
          <w:tcPr>
            <w:tcW w:w="1559" w:type="dxa"/>
            <w:shd w:val="clear" w:color="auto" w:fill="auto"/>
          </w:tcPr>
          <w:p w14:paraId="17DDE876" w14:textId="578A5527" w:rsidR="00D3454A" w:rsidRPr="00BF2A0E" w:rsidRDefault="009063AB" w:rsidP="00D3454A">
            <w:pPr>
              <w:pStyle w:val="a3"/>
              <w:shd w:val="clear" w:color="auto" w:fill="FFFFFF" w:themeFill="background1"/>
              <w:ind w:left="0"/>
              <w:jc w:val="center"/>
              <w:rPr>
                <w:rFonts w:ascii="Times New Roman" w:eastAsia="Times New Roman" w:hAnsi="Times New Roman" w:cs="Times New Roman"/>
              </w:rPr>
            </w:pPr>
            <w:r>
              <w:rPr>
                <w:rFonts w:ascii="Times New Roman" w:hAnsi="Times New Roman" w:cs="Times New Roman"/>
              </w:rPr>
              <w:t>43.653,</w:t>
            </w:r>
            <w:r w:rsidR="00D3454A" w:rsidRPr="00BF2A0E">
              <w:rPr>
                <w:rFonts w:ascii="Times New Roman" w:hAnsi="Times New Roman" w:cs="Times New Roman"/>
              </w:rPr>
              <w:t>85</w:t>
            </w:r>
          </w:p>
        </w:tc>
        <w:tc>
          <w:tcPr>
            <w:tcW w:w="1841" w:type="dxa"/>
            <w:shd w:val="clear" w:color="auto" w:fill="auto"/>
          </w:tcPr>
          <w:p w14:paraId="372BBB34" w14:textId="227BBE18" w:rsidR="00D3454A" w:rsidRPr="00BF2A0E" w:rsidRDefault="009063AB" w:rsidP="00D3454A">
            <w:pPr>
              <w:pStyle w:val="a3"/>
              <w:shd w:val="clear" w:color="auto" w:fill="FFFFFF" w:themeFill="background1"/>
              <w:ind w:left="0"/>
              <w:jc w:val="center"/>
              <w:rPr>
                <w:rFonts w:ascii="Times New Roman" w:eastAsia="Times New Roman" w:hAnsi="Times New Roman" w:cs="Times New Roman"/>
              </w:rPr>
            </w:pPr>
            <w:r>
              <w:rPr>
                <w:rFonts w:ascii="Times New Roman" w:hAnsi="Times New Roman" w:cs="Times New Roman"/>
              </w:rPr>
              <w:t>1.928,</w:t>
            </w:r>
            <w:r w:rsidR="00D3454A" w:rsidRPr="00BF2A0E">
              <w:rPr>
                <w:rFonts w:ascii="Times New Roman" w:hAnsi="Times New Roman" w:cs="Times New Roman"/>
              </w:rPr>
              <w:t>25</w:t>
            </w:r>
          </w:p>
        </w:tc>
        <w:tc>
          <w:tcPr>
            <w:tcW w:w="1699" w:type="dxa"/>
            <w:shd w:val="clear" w:color="auto" w:fill="auto"/>
          </w:tcPr>
          <w:p w14:paraId="23B9868B" w14:textId="0CD20F4D" w:rsidR="00D3454A" w:rsidRPr="00BF2A0E" w:rsidRDefault="007957B3"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4,</w:t>
            </w:r>
            <w:r w:rsidR="00D3454A" w:rsidRPr="00BF2A0E">
              <w:rPr>
                <w:rFonts w:ascii="Times New Roman" w:hAnsi="Times New Roman" w:cs="Times New Roman"/>
              </w:rPr>
              <w:t>42</w:t>
            </w:r>
          </w:p>
        </w:tc>
      </w:tr>
      <w:tr w:rsidR="00D3454A" w:rsidRPr="00571FB5" w14:paraId="4C0D3BCC" w14:textId="77777777" w:rsidTr="005851B1">
        <w:tc>
          <w:tcPr>
            <w:tcW w:w="992" w:type="dxa"/>
            <w:shd w:val="clear" w:color="auto" w:fill="auto"/>
          </w:tcPr>
          <w:p w14:paraId="0FAA5162" w14:textId="7C660038" w:rsidR="00D3454A" w:rsidRPr="00BF2A0E" w:rsidRDefault="00D3454A" w:rsidP="00D3454A">
            <w:pPr>
              <w:rPr>
                <w:rFonts w:ascii="Times New Roman" w:hAnsi="Times New Roman" w:cs="Times New Roman"/>
                <w:b/>
              </w:rPr>
            </w:pPr>
            <w:r w:rsidRPr="00BF2A0E">
              <w:rPr>
                <w:rFonts w:ascii="Times New Roman" w:hAnsi="Times New Roman" w:cs="Times New Roman"/>
              </w:rPr>
              <w:t>730660</w:t>
            </w:r>
          </w:p>
        </w:tc>
        <w:tc>
          <w:tcPr>
            <w:tcW w:w="2839" w:type="dxa"/>
            <w:shd w:val="clear" w:color="auto" w:fill="auto"/>
          </w:tcPr>
          <w:p w14:paraId="1400D793" w14:textId="4B8E9DBD"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Çelikten Dikişsiz Borular,</w:t>
            </w:r>
          </w:p>
        </w:tc>
        <w:tc>
          <w:tcPr>
            <w:tcW w:w="1559" w:type="dxa"/>
            <w:shd w:val="clear" w:color="auto" w:fill="auto"/>
          </w:tcPr>
          <w:p w14:paraId="7F5AD400" w14:textId="13BFAC91"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39.643,</w:t>
            </w:r>
            <w:r w:rsidR="00D3454A" w:rsidRPr="00BF2A0E">
              <w:rPr>
                <w:rFonts w:ascii="Times New Roman" w:hAnsi="Times New Roman" w:cs="Times New Roman"/>
              </w:rPr>
              <w:t>02</w:t>
            </w:r>
          </w:p>
        </w:tc>
        <w:tc>
          <w:tcPr>
            <w:tcW w:w="1841" w:type="dxa"/>
            <w:shd w:val="clear" w:color="auto" w:fill="auto"/>
          </w:tcPr>
          <w:p w14:paraId="5A840DA4" w14:textId="0F762EA5"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22.200,</w:t>
            </w:r>
            <w:r w:rsidR="00D3454A" w:rsidRPr="00BF2A0E">
              <w:rPr>
                <w:rFonts w:ascii="Times New Roman" w:hAnsi="Times New Roman" w:cs="Times New Roman"/>
              </w:rPr>
              <w:t>52</w:t>
            </w:r>
          </w:p>
        </w:tc>
        <w:tc>
          <w:tcPr>
            <w:tcW w:w="1699" w:type="dxa"/>
            <w:shd w:val="clear" w:color="auto" w:fill="auto"/>
          </w:tcPr>
          <w:p w14:paraId="170C4058" w14:textId="63CFB3E1" w:rsidR="00D3454A" w:rsidRPr="00BF2A0E" w:rsidRDefault="007957B3"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56,</w:t>
            </w:r>
            <w:r w:rsidR="00D3454A" w:rsidRPr="00BF2A0E">
              <w:rPr>
                <w:rFonts w:ascii="Times New Roman" w:hAnsi="Times New Roman" w:cs="Times New Roman"/>
              </w:rPr>
              <w:t>00</w:t>
            </w:r>
          </w:p>
        </w:tc>
      </w:tr>
      <w:tr w:rsidR="00D3454A" w:rsidRPr="00571FB5" w14:paraId="497A1094" w14:textId="77777777" w:rsidTr="005851B1">
        <w:tc>
          <w:tcPr>
            <w:tcW w:w="992" w:type="dxa"/>
            <w:shd w:val="clear" w:color="auto" w:fill="auto"/>
          </w:tcPr>
          <w:p w14:paraId="32BBD40E" w14:textId="7253F5B5" w:rsidR="00D3454A" w:rsidRPr="00BF2A0E" w:rsidRDefault="00D3454A" w:rsidP="00D3454A">
            <w:pPr>
              <w:rPr>
                <w:rFonts w:ascii="Times New Roman" w:hAnsi="Times New Roman" w:cs="Times New Roman"/>
                <w:b/>
              </w:rPr>
            </w:pPr>
            <w:r w:rsidRPr="00BF2A0E">
              <w:rPr>
                <w:rFonts w:ascii="Times New Roman" w:hAnsi="Times New Roman" w:cs="Times New Roman"/>
              </w:rPr>
              <w:t>720923</w:t>
            </w:r>
          </w:p>
        </w:tc>
        <w:tc>
          <w:tcPr>
            <w:tcW w:w="2839" w:type="dxa"/>
            <w:shd w:val="clear" w:color="auto" w:fill="auto"/>
          </w:tcPr>
          <w:p w14:paraId="6AC2F9D8" w14:textId="75316B18"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Sıcak Haddelenmiş Düşük Alaşımlı Çelikten Çubuklar</w:t>
            </w:r>
          </w:p>
        </w:tc>
        <w:tc>
          <w:tcPr>
            <w:tcW w:w="1559" w:type="dxa"/>
            <w:shd w:val="clear" w:color="auto" w:fill="auto"/>
          </w:tcPr>
          <w:p w14:paraId="54F7CEBA" w14:textId="69C772D2"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33.135,</w:t>
            </w:r>
            <w:r w:rsidR="00D3454A" w:rsidRPr="00BF2A0E">
              <w:rPr>
                <w:rFonts w:ascii="Times New Roman" w:hAnsi="Times New Roman" w:cs="Times New Roman"/>
              </w:rPr>
              <w:t>46</w:t>
            </w:r>
          </w:p>
        </w:tc>
        <w:tc>
          <w:tcPr>
            <w:tcW w:w="1841" w:type="dxa"/>
            <w:shd w:val="clear" w:color="auto" w:fill="auto"/>
          </w:tcPr>
          <w:p w14:paraId="41C287B1" w14:textId="3C4498AB"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15.548,</w:t>
            </w:r>
            <w:r w:rsidR="00D3454A" w:rsidRPr="00BF2A0E">
              <w:rPr>
                <w:rFonts w:ascii="Times New Roman" w:hAnsi="Times New Roman" w:cs="Times New Roman"/>
              </w:rPr>
              <w:t>89</w:t>
            </w:r>
          </w:p>
        </w:tc>
        <w:tc>
          <w:tcPr>
            <w:tcW w:w="1699" w:type="dxa"/>
            <w:shd w:val="clear" w:color="auto" w:fill="auto"/>
          </w:tcPr>
          <w:p w14:paraId="5EDC6E23" w14:textId="2707B4DA" w:rsidR="00D3454A" w:rsidRPr="00BF2A0E" w:rsidRDefault="007957B3" w:rsidP="00D3454A">
            <w:pPr>
              <w:pStyle w:val="a3"/>
              <w:shd w:val="clear" w:color="auto" w:fill="FFFFFF" w:themeFill="background1"/>
              <w:ind w:left="0"/>
              <w:jc w:val="center"/>
              <w:rPr>
                <w:rFonts w:ascii="Times New Roman" w:hAnsi="Times New Roman" w:cs="Times New Roman"/>
                <w:b/>
              </w:rPr>
            </w:pPr>
            <w:r>
              <w:rPr>
                <w:rFonts w:ascii="Times New Roman" w:hAnsi="Times New Roman" w:cs="Times New Roman"/>
              </w:rPr>
              <w:t>46,</w:t>
            </w:r>
            <w:r w:rsidR="00D3454A" w:rsidRPr="00BF2A0E">
              <w:rPr>
                <w:rFonts w:ascii="Times New Roman" w:hAnsi="Times New Roman" w:cs="Times New Roman"/>
              </w:rPr>
              <w:t>93</w:t>
            </w:r>
          </w:p>
        </w:tc>
      </w:tr>
      <w:tr w:rsidR="00D3454A" w:rsidRPr="00540DB1" w14:paraId="37881849" w14:textId="77777777" w:rsidTr="005851B1">
        <w:tc>
          <w:tcPr>
            <w:tcW w:w="992" w:type="dxa"/>
          </w:tcPr>
          <w:p w14:paraId="6ADACBC4" w14:textId="06A335BF" w:rsidR="00D3454A" w:rsidRPr="00BF2A0E" w:rsidRDefault="00D3454A" w:rsidP="00D3454A">
            <w:pPr>
              <w:rPr>
                <w:rFonts w:ascii="Times New Roman" w:hAnsi="Times New Roman" w:cs="Times New Roman"/>
                <w:b/>
              </w:rPr>
            </w:pPr>
            <w:r w:rsidRPr="00BF2A0E">
              <w:rPr>
                <w:rFonts w:ascii="Times New Roman" w:hAnsi="Times New Roman" w:cs="Times New Roman"/>
              </w:rPr>
              <w:t>720824</w:t>
            </w:r>
          </w:p>
        </w:tc>
        <w:tc>
          <w:tcPr>
            <w:tcW w:w="2839" w:type="dxa"/>
          </w:tcPr>
          <w:p w14:paraId="66C7FB69" w14:textId="58972E7E" w:rsidR="00D3454A" w:rsidRPr="00BF2A0E" w:rsidRDefault="00D3454A" w:rsidP="00D3454A">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Sıcak Haddelenmiş Düşük Alaşımlı Çelikten Uzun Profiller</w:t>
            </w:r>
          </w:p>
        </w:tc>
        <w:tc>
          <w:tcPr>
            <w:tcW w:w="1559" w:type="dxa"/>
          </w:tcPr>
          <w:p w14:paraId="2104E9DA" w14:textId="6DA35B69" w:rsidR="00D3454A" w:rsidRPr="00BF2A0E" w:rsidRDefault="009063AB" w:rsidP="00D3454A">
            <w:pPr>
              <w:pStyle w:val="a3"/>
              <w:shd w:val="clear" w:color="auto" w:fill="FFFFFF" w:themeFill="background1"/>
              <w:ind w:left="0"/>
              <w:jc w:val="center"/>
              <w:rPr>
                <w:rFonts w:ascii="Times New Roman" w:hAnsi="Times New Roman" w:cs="Times New Roman"/>
                <w:lang w:val="uk-UA"/>
              </w:rPr>
            </w:pPr>
            <w:r>
              <w:rPr>
                <w:rFonts w:ascii="Times New Roman" w:hAnsi="Times New Roman" w:cs="Times New Roman"/>
              </w:rPr>
              <w:t>23.794,</w:t>
            </w:r>
            <w:r w:rsidR="00D3454A" w:rsidRPr="00BF2A0E">
              <w:rPr>
                <w:rFonts w:ascii="Times New Roman" w:hAnsi="Times New Roman" w:cs="Times New Roman"/>
              </w:rPr>
              <w:t>53</w:t>
            </w:r>
          </w:p>
        </w:tc>
        <w:tc>
          <w:tcPr>
            <w:tcW w:w="1841" w:type="dxa"/>
          </w:tcPr>
          <w:p w14:paraId="548C0997" w14:textId="09231013" w:rsidR="00D3454A" w:rsidRPr="00BF2A0E" w:rsidRDefault="009063AB" w:rsidP="00D3454A">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15.428,</w:t>
            </w:r>
            <w:r w:rsidR="00D3454A" w:rsidRPr="00BF2A0E">
              <w:rPr>
                <w:rFonts w:ascii="Times New Roman" w:hAnsi="Times New Roman" w:cs="Times New Roman"/>
              </w:rPr>
              <w:t>11</w:t>
            </w:r>
          </w:p>
        </w:tc>
        <w:tc>
          <w:tcPr>
            <w:tcW w:w="1699" w:type="dxa"/>
          </w:tcPr>
          <w:p w14:paraId="1B58C4F1" w14:textId="5C5A1A8B" w:rsidR="00D3454A" w:rsidRPr="00BF2A0E" w:rsidRDefault="007957B3" w:rsidP="00D3454A">
            <w:pPr>
              <w:pStyle w:val="a3"/>
              <w:shd w:val="clear" w:color="auto" w:fill="FFFFFF" w:themeFill="background1"/>
              <w:ind w:left="0"/>
              <w:jc w:val="center"/>
              <w:rPr>
                <w:rFonts w:ascii="Times New Roman" w:hAnsi="Times New Roman" w:cs="Times New Roman"/>
                <w:b/>
              </w:rPr>
            </w:pPr>
            <w:r>
              <w:rPr>
                <w:rFonts w:ascii="Times New Roman" w:hAnsi="Times New Roman" w:cs="Times New Roman"/>
              </w:rPr>
              <w:t>64,</w:t>
            </w:r>
            <w:r w:rsidR="00D3454A" w:rsidRPr="00BF2A0E">
              <w:rPr>
                <w:rFonts w:ascii="Times New Roman" w:hAnsi="Times New Roman" w:cs="Times New Roman"/>
              </w:rPr>
              <w:t>83</w:t>
            </w:r>
          </w:p>
        </w:tc>
      </w:tr>
    </w:tbl>
    <w:p w14:paraId="0CC36519" w14:textId="64AAC577" w:rsidR="00524403" w:rsidRDefault="00540DB1" w:rsidP="00540DB1">
      <w:pPr>
        <w:shd w:val="clear" w:color="auto" w:fill="FFFFFF" w:themeFill="background1"/>
        <w:ind w:left="12" w:firstLine="708"/>
        <w:rPr>
          <w:rFonts w:ascii="Times New Roman" w:hAnsi="Times New Roman" w:cs="Times New Roman"/>
          <w:i/>
        </w:rPr>
      </w:pPr>
      <w:r w:rsidRPr="00BF2A0E">
        <w:rPr>
          <w:rFonts w:ascii="Times New Roman" w:hAnsi="Times New Roman" w:cs="Times New Roman"/>
          <w:i/>
        </w:rPr>
        <w:t>* Kaynak: World Integrated Trade Solution (WITS)</w:t>
      </w:r>
    </w:p>
    <w:p w14:paraId="06664A43" w14:textId="16406624" w:rsidR="00324EDB" w:rsidRDefault="00324EDB" w:rsidP="00540DB1">
      <w:pPr>
        <w:shd w:val="clear" w:color="auto" w:fill="FFFFFF" w:themeFill="background1"/>
        <w:ind w:left="12" w:firstLine="708"/>
        <w:rPr>
          <w:rFonts w:ascii="Times New Roman" w:hAnsi="Times New Roman" w:cs="Times New Roman"/>
          <w:i/>
        </w:rPr>
      </w:pPr>
      <w:r>
        <w:rPr>
          <w:rFonts w:ascii="Times New Roman" w:hAnsi="Times New Roman" w:cs="Times New Roman"/>
          <w:i/>
        </w:rPr>
        <w:br w:type="page"/>
      </w:r>
    </w:p>
    <w:p w14:paraId="3F9B2787" w14:textId="77777777" w:rsidR="00324EDB" w:rsidRPr="00BF2A0E" w:rsidRDefault="00324EDB" w:rsidP="00540DB1">
      <w:pPr>
        <w:shd w:val="clear" w:color="auto" w:fill="FFFFFF" w:themeFill="background1"/>
        <w:ind w:left="12" w:firstLine="708"/>
        <w:rPr>
          <w:rFonts w:ascii="Times New Roman" w:hAnsi="Times New Roman" w:cs="Times New Roman"/>
          <w:i/>
        </w:rPr>
      </w:pPr>
    </w:p>
    <w:p w14:paraId="0460EA9C" w14:textId="6E4CD754" w:rsidR="00151EA2" w:rsidRPr="00151EA2" w:rsidRDefault="009F0260" w:rsidP="00151EA2">
      <w:pPr>
        <w:shd w:val="clear" w:color="auto" w:fill="FFFFFF" w:themeFill="background1"/>
        <w:ind w:left="709"/>
        <w:rPr>
          <w:rFonts w:ascii="Times New Roman" w:hAnsi="Times New Roman" w:cs="Times New Roman"/>
          <w:b/>
          <w:sz w:val="24"/>
          <w:szCs w:val="24"/>
        </w:rPr>
      </w:pPr>
      <w:r>
        <w:rPr>
          <w:rFonts w:ascii="Times New Roman" w:hAnsi="Times New Roman" w:cs="Times New Roman"/>
          <w:b/>
          <w:sz w:val="24"/>
          <w:szCs w:val="24"/>
        </w:rPr>
        <w:t xml:space="preserve">2.4 </w:t>
      </w:r>
      <w:r w:rsidR="009A7784" w:rsidRPr="009F0260">
        <w:rPr>
          <w:rFonts w:ascii="Times New Roman" w:hAnsi="Times New Roman" w:cs="Times New Roman"/>
          <w:b/>
          <w:sz w:val="24"/>
          <w:szCs w:val="24"/>
        </w:rPr>
        <w:t xml:space="preserve">İnşaat malzemeleri </w:t>
      </w:r>
      <w:r w:rsidR="00AA2F77" w:rsidRPr="009F0260">
        <w:rPr>
          <w:rFonts w:ascii="Times New Roman" w:hAnsi="Times New Roman" w:cs="Times New Roman"/>
          <w:b/>
          <w:sz w:val="24"/>
          <w:szCs w:val="24"/>
        </w:rPr>
        <w:t xml:space="preserve">Sektöründe </w:t>
      </w:r>
      <w:r w:rsidR="00AB5C88" w:rsidRPr="009F0260">
        <w:rPr>
          <w:rFonts w:ascii="Times New Roman" w:hAnsi="Times New Roman" w:cs="Times New Roman"/>
          <w:b/>
          <w:sz w:val="24"/>
          <w:szCs w:val="24"/>
        </w:rPr>
        <w:t xml:space="preserve">Ukrayna’nın </w:t>
      </w:r>
      <w:r w:rsidR="00CD4D67" w:rsidRPr="009F0260">
        <w:rPr>
          <w:rFonts w:ascii="Times New Roman" w:hAnsi="Times New Roman" w:cs="Times New Roman"/>
          <w:b/>
          <w:sz w:val="24"/>
          <w:szCs w:val="24"/>
        </w:rPr>
        <w:t>Altılı Tarife Bazında En Fazla İhracat Yaptığı Ürünler</w:t>
      </w:r>
      <w:r w:rsidR="005E089A" w:rsidRPr="009F0260">
        <w:rPr>
          <w:rFonts w:ascii="Times New Roman" w:hAnsi="Times New Roman" w:cs="Times New Roman"/>
          <w:b/>
          <w:sz w:val="24"/>
          <w:szCs w:val="24"/>
        </w:rPr>
        <w:t>, 202</w:t>
      </w:r>
      <w:r w:rsidR="00030A07">
        <w:rPr>
          <w:rFonts w:ascii="Times New Roman" w:hAnsi="Times New Roman" w:cs="Times New Roman"/>
          <w:b/>
          <w:sz w:val="24"/>
          <w:szCs w:val="24"/>
        </w:rPr>
        <w:t>3</w:t>
      </w:r>
      <w:r w:rsidR="005E089A" w:rsidRPr="009F0260">
        <w:rPr>
          <w:rFonts w:ascii="Times New Roman" w:hAnsi="Times New Roman" w:cs="Times New Roman"/>
          <w:b/>
          <w:sz w:val="24"/>
          <w:szCs w:val="24"/>
        </w:rPr>
        <w:t xml:space="preserve"> yılı</w:t>
      </w:r>
      <w:r w:rsidR="004071D2" w:rsidRPr="009F0260">
        <w:rPr>
          <w:rFonts w:ascii="Times New Roman" w:hAnsi="Times New Roman" w:cs="Times New Roman"/>
          <w:b/>
          <w:sz w:val="24"/>
          <w:szCs w:val="24"/>
        </w:rPr>
        <w:t xml:space="preserve"> (</w:t>
      </w:r>
      <w:r w:rsidR="00CB47BC" w:rsidRPr="009F0260">
        <w:rPr>
          <w:rFonts w:ascii="Times New Roman" w:hAnsi="Times New Roman" w:cs="Times New Roman"/>
          <w:b/>
          <w:sz w:val="24"/>
          <w:szCs w:val="24"/>
        </w:rPr>
        <w:t>1</w:t>
      </w:r>
      <w:r w:rsidR="004071D2" w:rsidRPr="009F0260">
        <w:rPr>
          <w:rFonts w:ascii="Times New Roman" w:hAnsi="Times New Roman" w:cs="Times New Roman"/>
          <w:b/>
          <w:sz w:val="24"/>
          <w:szCs w:val="24"/>
        </w:rPr>
        <w:t>0 ürün)</w:t>
      </w:r>
    </w:p>
    <w:tbl>
      <w:tblPr>
        <w:tblStyle w:val="a5"/>
        <w:tblW w:w="8930" w:type="dxa"/>
        <w:tblInd w:w="704" w:type="dxa"/>
        <w:tblLook w:val="04A0" w:firstRow="1" w:lastRow="0" w:firstColumn="1" w:lastColumn="0" w:noHBand="0" w:noVBand="1"/>
      </w:tblPr>
      <w:tblGrid>
        <w:gridCol w:w="1280"/>
        <w:gridCol w:w="2690"/>
        <w:gridCol w:w="1614"/>
        <w:gridCol w:w="1615"/>
        <w:gridCol w:w="1731"/>
      </w:tblGrid>
      <w:tr w:rsidR="00296762" w:rsidRPr="00571FB5" w14:paraId="123866C1" w14:textId="77777777" w:rsidTr="00324EDB">
        <w:tc>
          <w:tcPr>
            <w:tcW w:w="992" w:type="dxa"/>
            <w:shd w:val="clear" w:color="auto" w:fill="D9E2F3" w:themeFill="accent1" w:themeFillTint="33"/>
          </w:tcPr>
          <w:p w14:paraId="157E9ECF" w14:textId="77777777"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Gümrük Tarife Kodu</w:t>
            </w:r>
          </w:p>
          <w:p w14:paraId="6F75C401" w14:textId="359F257F"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(6 Basamaklı)</w:t>
            </w:r>
          </w:p>
        </w:tc>
        <w:tc>
          <w:tcPr>
            <w:tcW w:w="2835" w:type="dxa"/>
            <w:shd w:val="clear" w:color="auto" w:fill="D9E2F3" w:themeFill="accent1" w:themeFillTint="33"/>
          </w:tcPr>
          <w:p w14:paraId="0F00F4BE" w14:textId="242CA715"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Ürün Adı</w:t>
            </w:r>
          </w:p>
        </w:tc>
        <w:tc>
          <w:tcPr>
            <w:tcW w:w="1662" w:type="dxa"/>
            <w:shd w:val="clear" w:color="auto" w:fill="D9E2F3" w:themeFill="accent1" w:themeFillTint="33"/>
          </w:tcPr>
          <w:p w14:paraId="32B9DB84" w14:textId="110481B9"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İhracat Değeri</w:t>
            </w:r>
          </w:p>
          <w:p w14:paraId="1F271D2A" w14:textId="77777777"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w:t>
            </w:r>
          </w:p>
        </w:tc>
        <w:tc>
          <w:tcPr>
            <w:tcW w:w="1657" w:type="dxa"/>
            <w:shd w:val="clear" w:color="auto" w:fill="D9E2F3" w:themeFill="accent1" w:themeFillTint="33"/>
          </w:tcPr>
          <w:p w14:paraId="3A968F4D" w14:textId="2A293EDD"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Türkiye’ye İhracatı ($)</w:t>
            </w:r>
          </w:p>
        </w:tc>
        <w:tc>
          <w:tcPr>
            <w:tcW w:w="1784" w:type="dxa"/>
            <w:shd w:val="clear" w:color="auto" w:fill="D9E2F3" w:themeFill="accent1" w:themeFillTint="33"/>
          </w:tcPr>
          <w:p w14:paraId="3D045BE8" w14:textId="7A1DE0A5"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Türkiye’ye İhracatının Payı</w:t>
            </w:r>
          </w:p>
          <w:p w14:paraId="6B46B270" w14:textId="77777777" w:rsidR="00296762" w:rsidRPr="00BF2A0E" w:rsidRDefault="00296762" w:rsidP="00E82BCE">
            <w:pPr>
              <w:jc w:val="center"/>
              <w:rPr>
                <w:rFonts w:ascii="Times New Roman" w:hAnsi="Times New Roman" w:cs="Times New Roman"/>
                <w:b/>
              </w:rPr>
            </w:pPr>
            <w:r w:rsidRPr="00BF2A0E">
              <w:rPr>
                <w:rFonts w:ascii="Times New Roman" w:hAnsi="Times New Roman" w:cs="Times New Roman"/>
                <w:b/>
              </w:rPr>
              <w:t>(%)</w:t>
            </w:r>
          </w:p>
        </w:tc>
      </w:tr>
      <w:tr w:rsidR="00B15A37" w:rsidRPr="00571FB5" w14:paraId="16682A66" w14:textId="77777777" w:rsidTr="00324EDB">
        <w:tc>
          <w:tcPr>
            <w:tcW w:w="992" w:type="dxa"/>
            <w:shd w:val="clear" w:color="auto" w:fill="auto"/>
          </w:tcPr>
          <w:p w14:paraId="18CABB87" w14:textId="799BAB45"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730439  </w:t>
            </w:r>
          </w:p>
        </w:tc>
        <w:tc>
          <w:tcPr>
            <w:tcW w:w="2835" w:type="dxa"/>
            <w:shd w:val="clear" w:color="auto" w:fill="auto"/>
          </w:tcPr>
          <w:p w14:paraId="3488F379" w14:textId="6FAED765"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Dikişli diğer demir veya çelik borular</w:t>
            </w:r>
          </w:p>
        </w:tc>
        <w:tc>
          <w:tcPr>
            <w:tcW w:w="1662" w:type="dxa"/>
            <w:shd w:val="clear" w:color="auto" w:fill="auto"/>
          </w:tcPr>
          <w:p w14:paraId="04F1431A" w14:textId="74F9BD47"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159.042,</w:t>
            </w:r>
            <w:r w:rsidR="00B15A37" w:rsidRPr="00BF2A0E">
              <w:rPr>
                <w:rFonts w:ascii="Times New Roman" w:hAnsi="Times New Roman" w:cs="Times New Roman"/>
              </w:rPr>
              <w:t>42</w:t>
            </w:r>
          </w:p>
        </w:tc>
        <w:tc>
          <w:tcPr>
            <w:tcW w:w="1657" w:type="dxa"/>
            <w:shd w:val="clear" w:color="auto" w:fill="auto"/>
          </w:tcPr>
          <w:p w14:paraId="36A7DD44" w14:textId="4262C638"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6.428,</w:t>
            </w:r>
            <w:r w:rsidR="00B15A37" w:rsidRPr="00BF2A0E">
              <w:rPr>
                <w:rFonts w:ascii="Times New Roman" w:hAnsi="Times New Roman" w:cs="Times New Roman"/>
              </w:rPr>
              <w:t>33</w:t>
            </w:r>
          </w:p>
        </w:tc>
        <w:tc>
          <w:tcPr>
            <w:tcW w:w="1784" w:type="dxa"/>
            <w:shd w:val="clear" w:color="auto" w:fill="auto"/>
          </w:tcPr>
          <w:p w14:paraId="60E0429B" w14:textId="4C2D60D2" w:rsidR="00B15A37" w:rsidRPr="00BF2A0E" w:rsidRDefault="00B15A37" w:rsidP="00030A07">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4,04</w:t>
            </w:r>
          </w:p>
        </w:tc>
      </w:tr>
      <w:tr w:rsidR="00B15A37" w:rsidRPr="00571FB5" w14:paraId="390EAE14" w14:textId="77777777" w:rsidTr="00324EDB">
        <w:tc>
          <w:tcPr>
            <w:tcW w:w="992" w:type="dxa"/>
            <w:shd w:val="clear" w:color="auto" w:fill="auto"/>
          </w:tcPr>
          <w:p w14:paraId="352F48B9" w14:textId="6613D0E6"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730410  </w:t>
            </w:r>
          </w:p>
        </w:tc>
        <w:tc>
          <w:tcPr>
            <w:tcW w:w="2835" w:type="dxa"/>
            <w:shd w:val="clear" w:color="auto" w:fill="auto"/>
          </w:tcPr>
          <w:p w14:paraId="7205A77D" w14:textId="218A2AA4"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Petrol ve doğalgaz çıkarımında kullanılan hat boruları</w:t>
            </w:r>
          </w:p>
        </w:tc>
        <w:tc>
          <w:tcPr>
            <w:tcW w:w="1662" w:type="dxa"/>
            <w:shd w:val="clear" w:color="auto" w:fill="auto"/>
          </w:tcPr>
          <w:p w14:paraId="5DF74EC9" w14:textId="319F38B1"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100.063,</w:t>
            </w:r>
            <w:r w:rsidR="00B15A37" w:rsidRPr="00BF2A0E">
              <w:rPr>
                <w:rFonts w:ascii="Times New Roman" w:hAnsi="Times New Roman" w:cs="Times New Roman"/>
              </w:rPr>
              <w:t>02</w:t>
            </w:r>
          </w:p>
        </w:tc>
        <w:tc>
          <w:tcPr>
            <w:tcW w:w="1657" w:type="dxa"/>
            <w:shd w:val="clear" w:color="auto" w:fill="auto"/>
          </w:tcPr>
          <w:p w14:paraId="73964FE8" w14:textId="5D39AA13" w:rsidR="00B15A37" w:rsidRPr="00BF2A0E" w:rsidRDefault="002E2479" w:rsidP="00030A07">
            <w:pPr>
              <w:pStyle w:val="a3"/>
              <w:shd w:val="clear" w:color="auto" w:fill="FFFFFF" w:themeFill="background1"/>
              <w:ind w:left="0"/>
              <w:jc w:val="center"/>
              <w:rPr>
                <w:rFonts w:ascii="Times New Roman" w:hAnsi="Times New Roman" w:cs="Times New Roman"/>
                <w:lang w:val="en-US"/>
              </w:rPr>
            </w:pPr>
            <w:r>
              <w:rPr>
                <w:rFonts w:ascii="Times New Roman" w:hAnsi="Times New Roman" w:cs="Times New Roman"/>
                <w:lang w:val="en-US"/>
              </w:rPr>
              <w:t>7.680,</w:t>
            </w:r>
            <w:r w:rsidR="00B15A37" w:rsidRPr="00BF2A0E">
              <w:rPr>
                <w:rFonts w:ascii="Times New Roman" w:hAnsi="Times New Roman" w:cs="Times New Roman"/>
                <w:lang w:val="en-US"/>
              </w:rPr>
              <w:t>70</w:t>
            </w:r>
          </w:p>
        </w:tc>
        <w:tc>
          <w:tcPr>
            <w:tcW w:w="1784" w:type="dxa"/>
            <w:shd w:val="clear" w:color="auto" w:fill="auto"/>
          </w:tcPr>
          <w:p w14:paraId="68845DC8" w14:textId="616C5915" w:rsidR="00B15A37" w:rsidRPr="00BF2A0E" w:rsidRDefault="00B15A37" w:rsidP="00030A07">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7,67</w:t>
            </w:r>
          </w:p>
        </w:tc>
      </w:tr>
      <w:tr w:rsidR="00B15A37" w:rsidRPr="00571FB5" w14:paraId="0568B486" w14:textId="77777777" w:rsidTr="00324EDB">
        <w:tc>
          <w:tcPr>
            <w:tcW w:w="992" w:type="dxa"/>
            <w:shd w:val="clear" w:color="auto" w:fill="auto"/>
          </w:tcPr>
          <w:p w14:paraId="614F3078" w14:textId="7A986D05"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730441  </w:t>
            </w:r>
          </w:p>
        </w:tc>
        <w:tc>
          <w:tcPr>
            <w:tcW w:w="2835" w:type="dxa"/>
            <w:shd w:val="clear" w:color="auto" w:fill="auto"/>
          </w:tcPr>
          <w:p w14:paraId="360358C4" w14:textId="4C928D40"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Paslanmaz çelikten, dikişli borular</w:t>
            </w:r>
          </w:p>
        </w:tc>
        <w:tc>
          <w:tcPr>
            <w:tcW w:w="1662" w:type="dxa"/>
            <w:shd w:val="clear" w:color="auto" w:fill="auto"/>
          </w:tcPr>
          <w:p w14:paraId="397123A1" w14:textId="188B4AD1"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104.595,</w:t>
            </w:r>
            <w:r w:rsidR="00B15A37" w:rsidRPr="00BF2A0E">
              <w:rPr>
                <w:rFonts w:ascii="Times New Roman" w:hAnsi="Times New Roman" w:cs="Times New Roman"/>
              </w:rPr>
              <w:t>05</w:t>
            </w:r>
          </w:p>
        </w:tc>
        <w:tc>
          <w:tcPr>
            <w:tcW w:w="1657" w:type="dxa"/>
          </w:tcPr>
          <w:p w14:paraId="4470BBD1" w14:textId="6144D558"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571,</w:t>
            </w:r>
            <w:r w:rsidR="00B15A37" w:rsidRPr="00BF2A0E">
              <w:rPr>
                <w:rFonts w:ascii="Times New Roman" w:hAnsi="Times New Roman" w:cs="Times New Roman"/>
              </w:rPr>
              <w:t>99</w:t>
            </w:r>
          </w:p>
        </w:tc>
        <w:tc>
          <w:tcPr>
            <w:tcW w:w="1784" w:type="dxa"/>
            <w:shd w:val="clear" w:color="auto" w:fill="auto"/>
          </w:tcPr>
          <w:p w14:paraId="33E22315" w14:textId="3A96BF1B" w:rsidR="00B15A37" w:rsidRPr="00BF2A0E" w:rsidRDefault="00B15A37" w:rsidP="00030A07">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0,55</w:t>
            </w:r>
          </w:p>
        </w:tc>
      </w:tr>
      <w:tr w:rsidR="00B15A37" w:rsidRPr="00571FB5" w14:paraId="338DB5D2" w14:textId="77777777" w:rsidTr="00324EDB">
        <w:tc>
          <w:tcPr>
            <w:tcW w:w="992" w:type="dxa"/>
            <w:shd w:val="clear" w:color="auto" w:fill="auto"/>
          </w:tcPr>
          <w:p w14:paraId="1CE22EA1" w14:textId="159093B4"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730420  </w:t>
            </w:r>
          </w:p>
        </w:tc>
        <w:tc>
          <w:tcPr>
            <w:tcW w:w="2835" w:type="dxa"/>
            <w:shd w:val="clear" w:color="auto" w:fill="auto"/>
          </w:tcPr>
          <w:p w14:paraId="2C23A7F0" w14:textId="2D41A884"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Paslanmaz çelikten diğer borular</w:t>
            </w:r>
          </w:p>
        </w:tc>
        <w:tc>
          <w:tcPr>
            <w:tcW w:w="1662" w:type="dxa"/>
            <w:shd w:val="clear" w:color="auto" w:fill="auto"/>
          </w:tcPr>
          <w:p w14:paraId="6EEE66AB" w14:textId="558EF84D"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77.351,</w:t>
            </w:r>
            <w:r w:rsidR="00B15A37" w:rsidRPr="00BF2A0E">
              <w:rPr>
                <w:rFonts w:ascii="Times New Roman" w:hAnsi="Times New Roman" w:cs="Times New Roman"/>
              </w:rPr>
              <w:t>92</w:t>
            </w:r>
          </w:p>
        </w:tc>
        <w:tc>
          <w:tcPr>
            <w:tcW w:w="1657" w:type="dxa"/>
            <w:shd w:val="clear" w:color="auto" w:fill="auto"/>
          </w:tcPr>
          <w:p w14:paraId="4AE5AF13" w14:textId="71A15B0D"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2.349,</w:t>
            </w:r>
            <w:r w:rsidR="00B15A37" w:rsidRPr="00BF2A0E">
              <w:rPr>
                <w:rFonts w:ascii="Times New Roman" w:hAnsi="Times New Roman" w:cs="Times New Roman"/>
              </w:rPr>
              <w:t>97</w:t>
            </w:r>
          </w:p>
        </w:tc>
        <w:tc>
          <w:tcPr>
            <w:tcW w:w="1784" w:type="dxa"/>
            <w:shd w:val="clear" w:color="auto" w:fill="auto"/>
          </w:tcPr>
          <w:p w14:paraId="687A369B" w14:textId="3EAB99B8" w:rsidR="00B15A37" w:rsidRPr="00BF2A0E" w:rsidRDefault="00B15A37" w:rsidP="00030A07">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3,04</w:t>
            </w:r>
          </w:p>
        </w:tc>
      </w:tr>
      <w:tr w:rsidR="00B15A37" w:rsidRPr="00571FB5" w14:paraId="64E0D563" w14:textId="77777777" w:rsidTr="00324EDB">
        <w:tc>
          <w:tcPr>
            <w:tcW w:w="992" w:type="dxa"/>
            <w:shd w:val="clear" w:color="auto" w:fill="auto"/>
          </w:tcPr>
          <w:p w14:paraId="3A1F1587" w14:textId="35521000"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252329  </w:t>
            </w:r>
          </w:p>
        </w:tc>
        <w:tc>
          <w:tcPr>
            <w:tcW w:w="2835" w:type="dxa"/>
            <w:shd w:val="clear" w:color="auto" w:fill="auto"/>
          </w:tcPr>
          <w:p w14:paraId="55899DC1" w14:textId="4AEAA8BE"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Diğer Portland çimento</w:t>
            </w:r>
          </w:p>
        </w:tc>
        <w:tc>
          <w:tcPr>
            <w:tcW w:w="1662" w:type="dxa"/>
            <w:shd w:val="clear" w:color="auto" w:fill="auto"/>
          </w:tcPr>
          <w:p w14:paraId="1B75DA6B" w14:textId="574027A2"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73.113,</w:t>
            </w:r>
            <w:r w:rsidR="00B15A37" w:rsidRPr="00BF2A0E">
              <w:rPr>
                <w:rFonts w:ascii="Times New Roman" w:hAnsi="Times New Roman" w:cs="Times New Roman"/>
              </w:rPr>
              <w:t>57</w:t>
            </w:r>
          </w:p>
        </w:tc>
        <w:tc>
          <w:tcPr>
            <w:tcW w:w="1657" w:type="dxa"/>
            <w:shd w:val="clear" w:color="auto" w:fill="auto"/>
          </w:tcPr>
          <w:p w14:paraId="13490487" w14:textId="3DC993A7" w:rsidR="00B15A37" w:rsidRPr="00BF2A0E" w:rsidRDefault="00B15A37" w:rsidP="00030A07">
            <w:pPr>
              <w:pStyle w:val="a3"/>
              <w:shd w:val="clear" w:color="auto" w:fill="FFFFFF" w:themeFill="background1"/>
              <w:ind w:left="0"/>
              <w:jc w:val="center"/>
              <w:rPr>
                <w:rFonts w:ascii="Times New Roman" w:hAnsi="Times New Roman" w:cs="Times New Roman"/>
                <w:lang w:val="ru-RU"/>
              </w:rPr>
            </w:pPr>
            <w:r w:rsidRPr="00BF2A0E">
              <w:rPr>
                <w:rFonts w:ascii="Times New Roman" w:hAnsi="Times New Roman" w:cs="Times New Roman"/>
                <w:lang w:val="ru-RU"/>
              </w:rPr>
              <w:t>-</w:t>
            </w:r>
          </w:p>
        </w:tc>
        <w:tc>
          <w:tcPr>
            <w:tcW w:w="1784" w:type="dxa"/>
            <w:shd w:val="clear" w:color="auto" w:fill="auto"/>
          </w:tcPr>
          <w:p w14:paraId="733F77B8" w14:textId="793B252C" w:rsidR="00B15A37" w:rsidRPr="00BF2A0E" w:rsidRDefault="00B15A37" w:rsidP="00030A07">
            <w:pPr>
              <w:pStyle w:val="a3"/>
              <w:shd w:val="clear" w:color="auto" w:fill="FFFFFF" w:themeFill="background1"/>
              <w:ind w:left="0"/>
              <w:jc w:val="center"/>
              <w:rPr>
                <w:rFonts w:ascii="Times New Roman" w:hAnsi="Times New Roman" w:cs="Times New Roman"/>
              </w:rPr>
            </w:pPr>
          </w:p>
        </w:tc>
      </w:tr>
      <w:tr w:rsidR="00B15A37" w:rsidRPr="00571FB5" w14:paraId="2FC4B976" w14:textId="77777777" w:rsidTr="00324EDB">
        <w:tc>
          <w:tcPr>
            <w:tcW w:w="992" w:type="dxa"/>
            <w:shd w:val="clear" w:color="auto" w:fill="auto"/>
          </w:tcPr>
          <w:p w14:paraId="2067276F" w14:textId="39DC53D2"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721711  </w:t>
            </w:r>
          </w:p>
        </w:tc>
        <w:tc>
          <w:tcPr>
            <w:tcW w:w="2835" w:type="dxa"/>
            <w:shd w:val="clear" w:color="auto" w:fill="auto"/>
          </w:tcPr>
          <w:p w14:paraId="30609974" w14:textId="2758643B"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Nervürlü/dişli sıcak haddelenmiş beton çelik çubukları</w:t>
            </w:r>
          </w:p>
        </w:tc>
        <w:tc>
          <w:tcPr>
            <w:tcW w:w="1662" w:type="dxa"/>
            <w:shd w:val="clear" w:color="auto" w:fill="auto"/>
          </w:tcPr>
          <w:p w14:paraId="04EBBF9A" w14:textId="74EED00B"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70.134,</w:t>
            </w:r>
            <w:r w:rsidR="00B15A37" w:rsidRPr="00BF2A0E">
              <w:rPr>
                <w:rFonts w:ascii="Times New Roman" w:hAnsi="Times New Roman" w:cs="Times New Roman"/>
              </w:rPr>
              <w:t>72</w:t>
            </w:r>
          </w:p>
        </w:tc>
        <w:tc>
          <w:tcPr>
            <w:tcW w:w="1657" w:type="dxa"/>
            <w:shd w:val="clear" w:color="auto" w:fill="auto"/>
          </w:tcPr>
          <w:p w14:paraId="63221CDB" w14:textId="7932349F" w:rsidR="00B15A37" w:rsidRPr="00BF2A0E" w:rsidRDefault="00B15A37" w:rsidP="00030A07">
            <w:pPr>
              <w:pStyle w:val="a3"/>
              <w:shd w:val="clear" w:color="auto" w:fill="FFFFFF" w:themeFill="background1"/>
              <w:ind w:left="0"/>
              <w:jc w:val="center"/>
              <w:rPr>
                <w:rFonts w:ascii="Times New Roman" w:hAnsi="Times New Roman" w:cs="Times New Roman"/>
                <w:lang w:val="ru-RU"/>
              </w:rPr>
            </w:pPr>
            <w:r w:rsidRPr="00BF2A0E">
              <w:rPr>
                <w:rFonts w:ascii="Times New Roman" w:hAnsi="Times New Roman" w:cs="Times New Roman"/>
                <w:lang w:val="ru-RU"/>
              </w:rPr>
              <w:t>-</w:t>
            </w:r>
          </w:p>
        </w:tc>
        <w:tc>
          <w:tcPr>
            <w:tcW w:w="1784" w:type="dxa"/>
            <w:shd w:val="clear" w:color="auto" w:fill="auto"/>
          </w:tcPr>
          <w:p w14:paraId="2EB9FA51" w14:textId="4DDC8FAF" w:rsidR="00B15A37" w:rsidRPr="00BF2A0E" w:rsidRDefault="00B15A37" w:rsidP="00030A07">
            <w:pPr>
              <w:pStyle w:val="a3"/>
              <w:shd w:val="clear" w:color="auto" w:fill="FFFFFF" w:themeFill="background1"/>
              <w:ind w:left="0"/>
              <w:jc w:val="center"/>
              <w:rPr>
                <w:rFonts w:ascii="Times New Roman" w:hAnsi="Times New Roman" w:cs="Times New Roman"/>
              </w:rPr>
            </w:pPr>
          </w:p>
        </w:tc>
      </w:tr>
      <w:tr w:rsidR="00B15A37" w:rsidRPr="00571FB5" w14:paraId="343018F1" w14:textId="77777777" w:rsidTr="00324EDB">
        <w:tc>
          <w:tcPr>
            <w:tcW w:w="992" w:type="dxa"/>
            <w:shd w:val="clear" w:color="auto" w:fill="auto"/>
          </w:tcPr>
          <w:p w14:paraId="290BBB03" w14:textId="13A14CE5"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721420  </w:t>
            </w:r>
          </w:p>
        </w:tc>
        <w:tc>
          <w:tcPr>
            <w:tcW w:w="2835" w:type="dxa"/>
            <w:shd w:val="clear" w:color="auto" w:fill="auto"/>
          </w:tcPr>
          <w:p w14:paraId="42121F15" w14:textId="0509F1CC"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Alaşımsız, düz yüzeyli demir/çelik çubuklar</w:t>
            </w:r>
          </w:p>
        </w:tc>
        <w:tc>
          <w:tcPr>
            <w:tcW w:w="1662" w:type="dxa"/>
            <w:shd w:val="clear" w:color="auto" w:fill="auto"/>
          </w:tcPr>
          <w:p w14:paraId="4C3F3CEC" w14:textId="691F4B3D"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69.713,</w:t>
            </w:r>
            <w:r w:rsidR="00B15A37" w:rsidRPr="00BF2A0E">
              <w:rPr>
                <w:rFonts w:ascii="Times New Roman" w:hAnsi="Times New Roman" w:cs="Times New Roman"/>
              </w:rPr>
              <w:t>39</w:t>
            </w:r>
          </w:p>
        </w:tc>
        <w:tc>
          <w:tcPr>
            <w:tcW w:w="1657" w:type="dxa"/>
            <w:shd w:val="clear" w:color="auto" w:fill="auto"/>
          </w:tcPr>
          <w:p w14:paraId="311110D6" w14:textId="4512FDC9" w:rsidR="00B15A37" w:rsidRPr="00BF2A0E" w:rsidRDefault="00B15A37" w:rsidP="00030A07">
            <w:pPr>
              <w:pStyle w:val="a3"/>
              <w:shd w:val="clear" w:color="auto" w:fill="FFFFFF" w:themeFill="background1"/>
              <w:ind w:left="0"/>
              <w:jc w:val="center"/>
              <w:rPr>
                <w:rFonts w:ascii="Times New Roman" w:hAnsi="Times New Roman" w:cs="Times New Roman"/>
                <w:lang w:val="ru-RU"/>
              </w:rPr>
            </w:pPr>
            <w:r w:rsidRPr="00BF2A0E">
              <w:rPr>
                <w:rFonts w:ascii="Times New Roman" w:hAnsi="Times New Roman" w:cs="Times New Roman"/>
                <w:lang w:val="ru-RU"/>
              </w:rPr>
              <w:t>-</w:t>
            </w:r>
          </w:p>
        </w:tc>
        <w:tc>
          <w:tcPr>
            <w:tcW w:w="1784" w:type="dxa"/>
            <w:shd w:val="clear" w:color="auto" w:fill="auto"/>
          </w:tcPr>
          <w:p w14:paraId="76BFB92E" w14:textId="70300789" w:rsidR="00B15A37" w:rsidRPr="00BF2A0E" w:rsidRDefault="00B15A37" w:rsidP="00030A07">
            <w:pPr>
              <w:pStyle w:val="a3"/>
              <w:shd w:val="clear" w:color="auto" w:fill="FFFFFF" w:themeFill="background1"/>
              <w:ind w:left="0"/>
              <w:jc w:val="center"/>
              <w:rPr>
                <w:rFonts w:ascii="Times New Roman" w:hAnsi="Times New Roman" w:cs="Times New Roman"/>
              </w:rPr>
            </w:pPr>
          </w:p>
        </w:tc>
      </w:tr>
      <w:tr w:rsidR="00B15A37" w:rsidRPr="00571FB5" w14:paraId="18E473E8" w14:textId="77777777" w:rsidTr="00324EDB">
        <w:tc>
          <w:tcPr>
            <w:tcW w:w="992" w:type="dxa"/>
            <w:shd w:val="clear" w:color="auto" w:fill="auto"/>
          </w:tcPr>
          <w:p w14:paraId="34399983" w14:textId="29CCE3B3"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721430  </w:t>
            </w:r>
          </w:p>
        </w:tc>
        <w:tc>
          <w:tcPr>
            <w:tcW w:w="2835" w:type="dxa"/>
            <w:shd w:val="clear" w:color="auto" w:fill="auto"/>
          </w:tcPr>
          <w:p w14:paraId="20C306C4" w14:textId="698DC1B9"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Bükülmüş veya burulmuş inşaat çelikleri</w:t>
            </w:r>
          </w:p>
        </w:tc>
        <w:tc>
          <w:tcPr>
            <w:tcW w:w="1662" w:type="dxa"/>
            <w:shd w:val="clear" w:color="auto" w:fill="auto"/>
          </w:tcPr>
          <w:p w14:paraId="74E74E50" w14:textId="50C8827D"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67.310,</w:t>
            </w:r>
            <w:r w:rsidR="00B15A37" w:rsidRPr="00BF2A0E">
              <w:rPr>
                <w:rFonts w:ascii="Times New Roman" w:hAnsi="Times New Roman" w:cs="Times New Roman"/>
              </w:rPr>
              <w:t>47</w:t>
            </w:r>
          </w:p>
        </w:tc>
        <w:tc>
          <w:tcPr>
            <w:tcW w:w="1657" w:type="dxa"/>
            <w:shd w:val="clear" w:color="auto" w:fill="auto"/>
          </w:tcPr>
          <w:p w14:paraId="68B44D58" w14:textId="049ED0C7" w:rsidR="00B15A37" w:rsidRPr="00BF2A0E" w:rsidRDefault="00B15A37" w:rsidP="00030A07">
            <w:pPr>
              <w:pStyle w:val="a3"/>
              <w:shd w:val="clear" w:color="auto" w:fill="FFFFFF" w:themeFill="background1"/>
              <w:ind w:left="0"/>
              <w:jc w:val="center"/>
              <w:rPr>
                <w:rFonts w:ascii="Times New Roman" w:hAnsi="Times New Roman" w:cs="Times New Roman"/>
                <w:lang w:val="ru-RU"/>
              </w:rPr>
            </w:pPr>
            <w:r w:rsidRPr="00BF2A0E">
              <w:rPr>
                <w:rFonts w:ascii="Times New Roman" w:hAnsi="Times New Roman" w:cs="Times New Roman"/>
                <w:lang w:val="ru-RU"/>
              </w:rPr>
              <w:t>-</w:t>
            </w:r>
          </w:p>
        </w:tc>
        <w:tc>
          <w:tcPr>
            <w:tcW w:w="1784" w:type="dxa"/>
            <w:shd w:val="clear" w:color="auto" w:fill="auto"/>
          </w:tcPr>
          <w:p w14:paraId="68081397" w14:textId="77777777" w:rsidR="00B15A37" w:rsidRPr="00BF2A0E" w:rsidRDefault="00B15A37" w:rsidP="00030A07">
            <w:pPr>
              <w:pStyle w:val="a3"/>
              <w:shd w:val="clear" w:color="auto" w:fill="FFFFFF" w:themeFill="background1"/>
              <w:ind w:left="0"/>
              <w:jc w:val="center"/>
              <w:rPr>
                <w:rFonts w:ascii="Times New Roman" w:hAnsi="Times New Roman" w:cs="Times New Roman"/>
              </w:rPr>
            </w:pPr>
          </w:p>
        </w:tc>
      </w:tr>
      <w:tr w:rsidR="00B15A37" w:rsidRPr="00571FB5" w14:paraId="2246ABD4" w14:textId="77777777" w:rsidTr="00324EDB">
        <w:tc>
          <w:tcPr>
            <w:tcW w:w="992" w:type="dxa"/>
            <w:shd w:val="clear" w:color="auto" w:fill="auto"/>
          </w:tcPr>
          <w:p w14:paraId="17AD982A" w14:textId="4A701D0B"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 xml:space="preserve">392690  </w:t>
            </w:r>
          </w:p>
        </w:tc>
        <w:tc>
          <w:tcPr>
            <w:tcW w:w="2835" w:type="dxa"/>
            <w:shd w:val="clear" w:color="auto" w:fill="auto"/>
          </w:tcPr>
          <w:p w14:paraId="79B34351" w14:textId="7E4DD342"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Diğer plastikten yapı ve montaj parçaları</w:t>
            </w:r>
          </w:p>
        </w:tc>
        <w:tc>
          <w:tcPr>
            <w:tcW w:w="1662" w:type="dxa"/>
            <w:shd w:val="clear" w:color="auto" w:fill="auto"/>
          </w:tcPr>
          <w:p w14:paraId="6D2A863D" w14:textId="1885E264"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60.766,</w:t>
            </w:r>
            <w:r w:rsidR="00B15A37" w:rsidRPr="00BF2A0E">
              <w:rPr>
                <w:rFonts w:ascii="Times New Roman" w:hAnsi="Times New Roman" w:cs="Times New Roman"/>
              </w:rPr>
              <w:t>32</w:t>
            </w:r>
          </w:p>
        </w:tc>
        <w:tc>
          <w:tcPr>
            <w:tcW w:w="1657" w:type="dxa"/>
            <w:shd w:val="clear" w:color="auto" w:fill="auto"/>
          </w:tcPr>
          <w:p w14:paraId="136CD044" w14:textId="5BBC2414" w:rsidR="00B15A37" w:rsidRPr="00BF2A0E" w:rsidRDefault="00B15A37" w:rsidP="00030A07">
            <w:pPr>
              <w:pStyle w:val="a3"/>
              <w:shd w:val="clear" w:color="auto" w:fill="FFFFFF" w:themeFill="background1"/>
              <w:ind w:left="0"/>
              <w:jc w:val="center"/>
              <w:rPr>
                <w:rFonts w:ascii="Times New Roman" w:hAnsi="Times New Roman" w:cs="Times New Roman"/>
                <w:lang w:val="ru-RU"/>
              </w:rPr>
            </w:pPr>
            <w:r w:rsidRPr="00BF2A0E">
              <w:rPr>
                <w:rFonts w:ascii="Times New Roman" w:hAnsi="Times New Roman" w:cs="Times New Roman"/>
                <w:lang w:val="ru-RU"/>
              </w:rPr>
              <w:t>-</w:t>
            </w:r>
          </w:p>
        </w:tc>
        <w:tc>
          <w:tcPr>
            <w:tcW w:w="1784" w:type="dxa"/>
            <w:shd w:val="clear" w:color="auto" w:fill="auto"/>
          </w:tcPr>
          <w:p w14:paraId="507E8F27" w14:textId="2BEF5F32" w:rsidR="00B15A37" w:rsidRPr="00BF2A0E" w:rsidRDefault="00B15A37" w:rsidP="00030A07">
            <w:pPr>
              <w:pStyle w:val="a3"/>
              <w:shd w:val="clear" w:color="auto" w:fill="FFFFFF" w:themeFill="background1"/>
              <w:ind w:left="0"/>
              <w:jc w:val="center"/>
              <w:rPr>
                <w:rFonts w:ascii="Times New Roman" w:hAnsi="Times New Roman" w:cs="Times New Roman"/>
              </w:rPr>
            </w:pPr>
          </w:p>
        </w:tc>
      </w:tr>
      <w:tr w:rsidR="00B15A37" w:rsidRPr="00540DB1" w14:paraId="7D3AD33C" w14:textId="77777777" w:rsidTr="00324EDB">
        <w:tc>
          <w:tcPr>
            <w:tcW w:w="992" w:type="dxa"/>
            <w:shd w:val="clear" w:color="auto" w:fill="auto"/>
          </w:tcPr>
          <w:p w14:paraId="0C3AA3A2" w14:textId="6E95C41D" w:rsidR="00B15A37" w:rsidRPr="00BF2A0E" w:rsidRDefault="00B15A37" w:rsidP="00B15A37">
            <w:pPr>
              <w:pStyle w:val="a3"/>
              <w:shd w:val="clear" w:color="auto" w:fill="FFFFFF" w:themeFill="background1"/>
              <w:ind w:left="0"/>
              <w:rPr>
                <w:rFonts w:ascii="Times New Roman" w:hAnsi="Times New Roman" w:cs="Times New Roman"/>
                <w:b/>
              </w:rPr>
            </w:pPr>
            <w:r w:rsidRPr="00BF2A0E">
              <w:rPr>
                <w:rFonts w:ascii="Times New Roman" w:hAnsi="Times New Roman" w:cs="Times New Roman"/>
              </w:rPr>
              <w:t>730890</w:t>
            </w:r>
          </w:p>
        </w:tc>
        <w:tc>
          <w:tcPr>
            <w:tcW w:w="2835" w:type="dxa"/>
            <w:shd w:val="clear" w:color="auto" w:fill="auto"/>
          </w:tcPr>
          <w:p w14:paraId="40A4397F" w14:textId="0AAE9140" w:rsidR="00B15A37" w:rsidRPr="00BF2A0E" w:rsidRDefault="00B15A37" w:rsidP="00B15A37">
            <w:pPr>
              <w:pStyle w:val="a3"/>
              <w:shd w:val="clear" w:color="auto" w:fill="FFFFFF" w:themeFill="background1"/>
              <w:ind w:left="0"/>
              <w:rPr>
                <w:rFonts w:ascii="Times New Roman" w:hAnsi="Times New Roman" w:cs="Times New Roman"/>
              </w:rPr>
            </w:pPr>
            <w:r w:rsidRPr="00BF2A0E">
              <w:rPr>
                <w:rFonts w:ascii="Times New Roman" w:hAnsi="Times New Roman" w:cs="Times New Roman"/>
              </w:rPr>
              <w:t>İnşaat için demir/çelik konstrüksiyon parçaları</w:t>
            </w:r>
          </w:p>
        </w:tc>
        <w:tc>
          <w:tcPr>
            <w:tcW w:w="1662" w:type="dxa"/>
            <w:shd w:val="clear" w:color="auto" w:fill="auto"/>
          </w:tcPr>
          <w:p w14:paraId="773E8717" w14:textId="493D9DB6" w:rsidR="00B15A37" w:rsidRPr="00BF2A0E" w:rsidRDefault="002E2479" w:rsidP="00030A07">
            <w:pPr>
              <w:pStyle w:val="a3"/>
              <w:shd w:val="clear" w:color="auto" w:fill="FFFFFF" w:themeFill="background1"/>
              <w:ind w:left="0"/>
              <w:jc w:val="center"/>
              <w:rPr>
                <w:rFonts w:ascii="Times New Roman" w:hAnsi="Times New Roman" w:cs="Times New Roman"/>
              </w:rPr>
            </w:pPr>
            <w:r>
              <w:rPr>
                <w:rFonts w:ascii="Times New Roman" w:hAnsi="Times New Roman" w:cs="Times New Roman"/>
              </w:rPr>
              <w:t>55.266,</w:t>
            </w:r>
            <w:r w:rsidR="00B15A37" w:rsidRPr="00BF2A0E">
              <w:rPr>
                <w:rFonts w:ascii="Times New Roman" w:hAnsi="Times New Roman" w:cs="Times New Roman"/>
              </w:rPr>
              <w:t>44</w:t>
            </w:r>
          </w:p>
        </w:tc>
        <w:tc>
          <w:tcPr>
            <w:tcW w:w="1657" w:type="dxa"/>
            <w:shd w:val="clear" w:color="auto" w:fill="auto"/>
          </w:tcPr>
          <w:p w14:paraId="34D161E9" w14:textId="203176CD" w:rsidR="00B15A37" w:rsidRPr="00BF2A0E" w:rsidRDefault="00B15A37" w:rsidP="00030A07">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5.41</w:t>
            </w:r>
          </w:p>
        </w:tc>
        <w:tc>
          <w:tcPr>
            <w:tcW w:w="1784" w:type="dxa"/>
            <w:shd w:val="clear" w:color="auto" w:fill="auto"/>
          </w:tcPr>
          <w:p w14:paraId="5FA5F87E" w14:textId="6E5A16F5" w:rsidR="00B15A37" w:rsidRPr="00BF2A0E" w:rsidRDefault="00B15A37" w:rsidP="00030A07">
            <w:pPr>
              <w:pStyle w:val="a3"/>
              <w:shd w:val="clear" w:color="auto" w:fill="FFFFFF" w:themeFill="background1"/>
              <w:ind w:left="0"/>
              <w:jc w:val="center"/>
              <w:rPr>
                <w:rFonts w:ascii="Times New Roman" w:hAnsi="Times New Roman" w:cs="Times New Roman"/>
              </w:rPr>
            </w:pPr>
            <w:r w:rsidRPr="00BF2A0E">
              <w:rPr>
                <w:rFonts w:ascii="Times New Roman" w:hAnsi="Times New Roman" w:cs="Times New Roman"/>
              </w:rPr>
              <w:t>0,01</w:t>
            </w:r>
          </w:p>
        </w:tc>
      </w:tr>
    </w:tbl>
    <w:p w14:paraId="2919FA7C" w14:textId="7B374893" w:rsidR="009A5999" w:rsidRPr="00571FB5" w:rsidRDefault="00540DB1" w:rsidP="00540DB1">
      <w:pPr>
        <w:shd w:val="clear" w:color="auto" w:fill="FFFFFF" w:themeFill="background1"/>
        <w:ind w:firstLine="708"/>
        <w:rPr>
          <w:rFonts w:ascii="Times New Roman" w:hAnsi="Times New Roman" w:cs="Times New Roman"/>
        </w:rPr>
      </w:pPr>
      <w:r w:rsidRPr="00540DB1">
        <w:rPr>
          <w:rFonts w:ascii="Times New Roman" w:hAnsi="Times New Roman" w:cs="Times New Roman"/>
          <w:i/>
        </w:rPr>
        <w:t>* Kaynak: World Integrated Trade Solution (WITS)</w:t>
      </w:r>
    </w:p>
    <w:p w14:paraId="64AB27EF" w14:textId="75A208F1" w:rsidR="00324EDB" w:rsidRDefault="00324EDB" w:rsidP="00571FB5">
      <w:pPr>
        <w:pStyle w:val="a3"/>
        <w:shd w:val="clear" w:color="auto" w:fill="FFFFFF" w:themeFill="background1"/>
        <w:ind w:left="1080"/>
        <w:rPr>
          <w:rFonts w:ascii="Times New Roman" w:hAnsi="Times New Roman" w:cs="Times New Roman"/>
        </w:rPr>
      </w:pPr>
      <w:r>
        <w:rPr>
          <w:rFonts w:ascii="Times New Roman" w:hAnsi="Times New Roman" w:cs="Times New Roman"/>
        </w:rPr>
        <w:br w:type="page"/>
      </w:r>
    </w:p>
    <w:p w14:paraId="643DFF02" w14:textId="77777777" w:rsidR="009A5999" w:rsidRDefault="009A5999" w:rsidP="00571FB5">
      <w:pPr>
        <w:pStyle w:val="a3"/>
        <w:shd w:val="clear" w:color="auto" w:fill="FFFFFF" w:themeFill="background1"/>
        <w:ind w:left="1080"/>
        <w:rPr>
          <w:rFonts w:ascii="Times New Roman" w:hAnsi="Times New Roman" w:cs="Times New Roman"/>
        </w:rPr>
      </w:pPr>
    </w:p>
    <w:p w14:paraId="7D9C65A5" w14:textId="5AA447B6" w:rsidR="000E1F59" w:rsidRPr="009F0260" w:rsidRDefault="009F0260" w:rsidP="009F0260">
      <w:pPr>
        <w:shd w:val="clear" w:color="auto" w:fill="FFFFFF" w:themeFill="background1"/>
        <w:ind w:left="360"/>
        <w:rPr>
          <w:rFonts w:ascii="Times New Roman" w:hAnsi="Times New Roman" w:cs="Times New Roman"/>
          <w:b/>
          <w:sz w:val="24"/>
          <w:szCs w:val="24"/>
        </w:rPr>
      </w:pPr>
      <w:r>
        <w:rPr>
          <w:rFonts w:ascii="Times New Roman" w:hAnsi="Times New Roman" w:cs="Times New Roman"/>
          <w:b/>
          <w:sz w:val="24"/>
          <w:szCs w:val="24"/>
        </w:rPr>
        <w:t xml:space="preserve">3. </w:t>
      </w:r>
      <w:r w:rsidR="00D46FE4" w:rsidRPr="009F0260">
        <w:rPr>
          <w:rFonts w:ascii="Times New Roman" w:hAnsi="Times New Roman" w:cs="Times New Roman"/>
          <w:b/>
          <w:sz w:val="24"/>
          <w:szCs w:val="24"/>
        </w:rPr>
        <w:t>Sektörde Ülkemizden İhracat (Değer ve Miktar)</w:t>
      </w:r>
      <w:r w:rsidR="00C62E7E" w:rsidRPr="009F0260">
        <w:rPr>
          <w:rFonts w:ascii="Times New Roman" w:hAnsi="Times New Roman" w:cs="Times New Roman"/>
          <w:b/>
          <w:sz w:val="24"/>
          <w:szCs w:val="24"/>
        </w:rPr>
        <w:t>, 10 ürün</w:t>
      </w:r>
    </w:p>
    <w:p w14:paraId="5C6B5356" w14:textId="3A9291B2" w:rsidR="00D161EB" w:rsidRPr="009F0260" w:rsidRDefault="009F0260" w:rsidP="009F0260">
      <w:pPr>
        <w:shd w:val="clear" w:color="auto" w:fill="FFFFFF" w:themeFill="background1"/>
        <w:ind w:left="709"/>
        <w:rPr>
          <w:rFonts w:ascii="Times New Roman" w:hAnsi="Times New Roman" w:cs="Times New Roman"/>
          <w:b/>
          <w:sz w:val="24"/>
          <w:szCs w:val="24"/>
        </w:rPr>
      </w:pPr>
      <w:r>
        <w:rPr>
          <w:rFonts w:ascii="Times New Roman" w:hAnsi="Times New Roman" w:cs="Times New Roman"/>
          <w:b/>
          <w:sz w:val="24"/>
          <w:szCs w:val="24"/>
        </w:rPr>
        <w:t>3.1.</w:t>
      </w:r>
      <w:r w:rsidR="0050635D" w:rsidRPr="009F0260">
        <w:rPr>
          <w:rFonts w:ascii="Times New Roman" w:hAnsi="Times New Roman" w:cs="Times New Roman"/>
          <w:b/>
          <w:sz w:val="24"/>
          <w:szCs w:val="24"/>
        </w:rPr>
        <w:t>Sektörde Ülkemizden Ukrayna’ya İthalatı</w:t>
      </w:r>
      <w:r w:rsidR="00A43B57" w:rsidRPr="009F0260">
        <w:rPr>
          <w:rFonts w:ascii="Times New Roman" w:hAnsi="Times New Roman" w:cs="Times New Roman"/>
          <w:b/>
          <w:sz w:val="24"/>
          <w:szCs w:val="24"/>
        </w:rPr>
        <w:t xml:space="preserve"> (1.000 $)</w:t>
      </w:r>
      <w:r w:rsidR="008871EE" w:rsidRPr="009F0260">
        <w:rPr>
          <w:rFonts w:ascii="Times New Roman" w:hAnsi="Times New Roman" w:cs="Times New Roman"/>
          <w:b/>
          <w:sz w:val="24"/>
          <w:szCs w:val="24"/>
        </w:rPr>
        <w:t>*</w:t>
      </w:r>
    </w:p>
    <w:tbl>
      <w:tblPr>
        <w:tblStyle w:val="a5"/>
        <w:tblW w:w="8930" w:type="dxa"/>
        <w:tblInd w:w="704" w:type="dxa"/>
        <w:tblLayout w:type="fixed"/>
        <w:tblLook w:val="04A0" w:firstRow="1" w:lastRow="0" w:firstColumn="1" w:lastColumn="0" w:noHBand="0" w:noVBand="1"/>
      </w:tblPr>
      <w:tblGrid>
        <w:gridCol w:w="284"/>
        <w:gridCol w:w="3969"/>
        <w:gridCol w:w="2409"/>
        <w:gridCol w:w="2268"/>
      </w:tblGrid>
      <w:tr w:rsidR="00540DB1" w:rsidRPr="00571FB5" w14:paraId="18A4716C" w14:textId="47E229BD" w:rsidTr="007364C5">
        <w:trPr>
          <w:trHeight w:val="420"/>
        </w:trPr>
        <w:tc>
          <w:tcPr>
            <w:tcW w:w="284" w:type="dxa"/>
            <w:vMerge w:val="restart"/>
            <w:shd w:val="clear" w:color="auto" w:fill="D9E2F3" w:themeFill="accent1" w:themeFillTint="33"/>
          </w:tcPr>
          <w:p w14:paraId="4D4D21F3" w14:textId="633C965B" w:rsidR="00540DB1" w:rsidRPr="00540DB1" w:rsidRDefault="00540DB1" w:rsidP="001E1040">
            <w:pPr>
              <w:jc w:val="center"/>
              <w:rPr>
                <w:rFonts w:ascii="Times New Roman" w:hAnsi="Times New Roman" w:cs="Times New Roman"/>
                <w:b/>
              </w:rPr>
            </w:pPr>
          </w:p>
        </w:tc>
        <w:tc>
          <w:tcPr>
            <w:tcW w:w="3969" w:type="dxa"/>
            <w:vMerge w:val="restart"/>
            <w:shd w:val="clear" w:color="auto" w:fill="D9E2F3" w:themeFill="accent1" w:themeFillTint="33"/>
          </w:tcPr>
          <w:p w14:paraId="5000CD46" w14:textId="2A162538" w:rsidR="00540DB1" w:rsidRPr="00540DB1" w:rsidRDefault="00540DB1" w:rsidP="001E1040">
            <w:pPr>
              <w:jc w:val="center"/>
              <w:rPr>
                <w:rFonts w:ascii="Times New Roman" w:hAnsi="Times New Roman" w:cs="Times New Roman"/>
                <w:b/>
              </w:rPr>
            </w:pPr>
            <w:r w:rsidRPr="00540DB1">
              <w:rPr>
                <w:rFonts w:ascii="Times New Roman" w:hAnsi="Times New Roman" w:cs="Times New Roman"/>
                <w:b/>
              </w:rPr>
              <w:t>Gümrük Tarife Kodu</w:t>
            </w:r>
          </w:p>
          <w:p w14:paraId="613314DF" w14:textId="333856C2" w:rsidR="00540DB1" w:rsidRPr="00540DB1" w:rsidRDefault="00540DB1" w:rsidP="001E1040">
            <w:pPr>
              <w:jc w:val="center"/>
              <w:rPr>
                <w:rFonts w:ascii="Times New Roman" w:hAnsi="Times New Roman" w:cs="Times New Roman"/>
                <w:b/>
              </w:rPr>
            </w:pPr>
            <w:r w:rsidRPr="00540DB1">
              <w:rPr>
                <w:rFonts w:ascii="Times New Roman" w:hAnsi="Times New Roman" w:cs="Times New Roman"/>
                <w:b/>
              </w:rPr>
              <w:t>Ve Ürün Adı</w:t>
            </w:r>
          </w:p>
          <w:p w14:paraId="231C36C7" w14:textId="49CFD776" w:rsidR="00540DB1" w:rsidRPr="00540DB1" w:rsidRDefault="00540DB1" w:rsidP="001E1040">
            <w:pPr>
              <w:jc w:val="center"/>
              <w:rPr>
                <w:rFonts w:ascii="Times New Roman" w:hAnsi="Times New Roman" w:cs="Times New Roman"/>
                <w:b/>
              </w:rPr>
            </w:pPr>
            <w:r w:rsidRPr="00540DB1">
              <w:rPr>
                <w:rFonts w:ascii="Times New Roman" w:hAnsi="Times New Roman" w:cs="Times New Roman"/>
                <w:b/>
              </w:rPr>
              <w:t>(6 Basamaklı)</w:t>
            </w:r>
          </w:p>
        </w:tc>
        <w:tc>
          <w:tcPr>
            <w:tcW w:w="4677" w:type="dxa"/>
            <w:gridSpan w:val="2"/>
            <w:shd w:val="clear" w:color="auto" w:fill="D9E2F3" w:themeFill="accent1" w:themeFillTint="33"/>
          </w:tcPr>
          <w:p w14:paraId="338C5D83" w14:textId="65B36818" w:rsidR="00540DB1" w:rsidRPr="00540DB1" w:rsidRDefault="00540DB1" w:rsidP="001E1040">
            <w:pPr>
              <w:jc w:val="center"/>
              <w:rPr>
                <w:rFonts w:ascii="Times New Roman" w:hAnsi="Times New Roman" w:cs="Times New Roman"/>
                <w:b/>
              </w:rPr>
            </w:pPr>
            <w:r w:rsidRPr="00540DB1">
              <w:rPr>
                <w:rFonts w:ascii="Times New Roman" w:hAnsi="Times New Roman" w:cs="Times New Roman"/>
                <w:b/>
              </w:rPr>
              <w:t>2023</w:t>
            </w:r>
          </w:p>
        </w:tc>
      </w:tr>
      <w:tr w:rsidR="00540DB1" w:rsidRPr="00571FB5" w14:paraId="040E6DC3" w14:textId="6FF51CF4" w:rsidTr="007364C5">
        <w:trPr>
          <w:trHeight w:val="456"/>
        </w:trPr>
        <w:tc>
          <w:tcPr>
            <w:tcW w:w="284" w:type="dxa"/>
            <w:vMerge/>
            <w:shd w:val="clear" w:color="auto" w:fill="D9E2F3" w:themeFill="accent1" w:themeFillTint="33"/>
          </w:tcPr>
          <w:p w14:paraId="77AF0884" w14:textId="77777777" w:rsidR="00540DB1" w:rsidRPr="00540DB1" w:rsidRDefault="00540DB1" w:rsidP="001E1040">
            <w:pPr>
              <w:jc w:val="center"/>
              <w:rPr>
                <w:rFonts w:ascii="Times New Roman" w:hAnsi="Times New Roman" w:cs="Times New Roman"/>
                <w:b/>
              </w:rPr>
            </w:pPr>
          </w:p>
        </w:tc>
        <w:tc>
          <w:tcPr>
            <w:tcW w:w="3969" w:type="dxa"/>
            <w:vMerge/>
            <w:shd w:val="clear" w:color="auto" w:fill="D9E2F3" w:themeFill="accent1" w:themeFillTint="33"/>
          </w:tcPr>
          <w:p w14:paraId="10E699D4" w14:textId="77777777" w:rsidR="00540DB1" w:rsidRPr="00540DB1" w:rsidRDefault="00540DB1" w:rsidP="001E1040">
            <w:pPr>
              <w:jc w:val="center"/>
              <w:rPr>
                <w:rFonts w:ascii="Times New Roman" w:hAnsi="Times New Roman" w:cs="Times New Roman"/>
                <w:b/>
              </w:rPr>
            </w:pPr>
          </w:p>
        </w:tc>
        <w:tc>
          <w:tcPr>
            <w:tcW w:w="2409" w:type="dxa"/>
            <w:shd w:val="clear" w:color="auto" w:fill="D9E2F3" w:themeFill="accent1" w:themeFillTint="33"/>
          </w:tcPr>
          <w:p w14:paraId="3F2EA7FE" w14:textId="107028B3" w:rsidR="00540DB1" w:rsidRPr="00540DB1" w:rsidRDefault="00540DB1" w:rsidP="00540DB1">
            <w:pPr>
              <w:jc w:val="center"/>
              <w:rPr>
                <w:rFonts w:ascii="Times New Roman" w:hAnsi="Times New Roman" w:cs="Times New Roman"/>
                <w:b/>
                <w:lang w:val="uk-UA"/>
              </w:rPr>
            </w:pPr>
            <w:r w:rsidRPr="00540DB1">
              <w:rPr>
                <w:rFonts w:ascii="Times New Roman" w:hAnsi="Times New Roman" w:cs="Times New Roman"/>
                <w:b/>
              </w:rPr>
              <w:t>Değer</w:t>
            </w:r>
          </w:p>
          <w:p w14:paraId="0F115F4A" w14:textId="7BEF9961" w:rsidR="00540DB1" w:rsidRPr="00540DB1" w:rsidRDefault="00540DB1" w:rsidP="00540DB1">
            <w:pPr>
              <w:jc w:val="center"/>
              <w:rPr>
                <w:rFonts w:ascii="Times New Roman" w:hAnsi="Times New Roman" w:cs="Times New Roman"/>
                <w:b/>
              </w:rPr>
            </w:pPr>
            <w:r w:rsidRPr="00540DB1">
              <w:rPr>
                <w:rFonts w:ascii="Times New Roman" w:hAnsi="Times New Roman" w:cs="Times New Roman"/>
                <w:b/>
                <w:lang w:val="uk-UA"/>
              </w:rPr>
              <w:t>(</w:t>
            </w:r>
            <w:r w:rsidRPr="00540DB1">
              <w:rPr>
                <w:rFonts w:ascii="Times New Roman" w:hAnsi="Times New Roman" w:cs="Times New Roman"/>
                <w:b/>
              </w:rPr>
              <w:t>bin ABD Dolar)</w:t>
            </w:r>
          </w:p>
        </w:tc>
        <w:tc>
          <w:tcPr>
            <w:tcW w:w="2268" w:type="dxa"/>
            <w:shd w:val="clear" w:color="auto" w:fill="D9E2F3" w:themeFill="accent1" w:themeFillTint="33"/>
          </w:tcPr>
          <w:p w14:paraId="16A50B16" w14:textId="77777777" w:rsidR="002E2479" w:rsidRDefault="00540DB1" w:rsidP="002E2479">
            <w:pPr>
              <w:jc w:val="center"/>
              <w:rPr>
                <w:rFonts w:ascii="Times New Roman" w:hAnsi="Times New Roman" w:cs="Times New Roman"/>
                <w:b/>
              </w:rPr>
            </w:pPr>
            <w:r w:rsidRPr="00540DB1">
              <w:rPr>
                <w:rFonts w:ascii="Times New Roman" w:hAnsi="Times New Roman" w:cs="Times New Roman"/>
                <w:b/>
              </w:rPr>
              <w:t>Miktar</w:t>
            </w:r>
          </w:p>
          <w:p w14:paraId="138ADEBA" w14:textId="54A6F972" w:rsidR="00540DB1" w:rsidRPr="00540DB1" w:rsidRDefault="00540DB1" w:rsidP="002E2479">
            <w:pPr>
              <w:jc w:val="center"/>
              <w:rPr>
                <w:rFonts w:ascii="Times New Roman" w:hAnsi="Times New Roman" w:cs="Times New Roman"/>
                <w:b/>
              </w:rPr>
            </w:pPr>
            <w:r w:rsidRPr="00540DB1">
              <w:rPr>
                <w:rFonts w:ascii="Times New Roman" w:hAnsi="Times New Roman" w:cs="Times New Roman"/>
                <w:b/>
              </w:rPr>
              <w:t>(kg)</w:t>
            </w:r>
          </w:p>
        </w:tc>
      </w:tr>
      <w:tr w:rsidR="00540DB1" w:rsidRPr="00571FB5" w14:paraId="08A14FCF" w14:textId="4AE0542C" w:rsidTr="007364C5">
        <w:tc>
          <w:tcPr>
            <w:tcW w:w="284" w:type="dxa"/>
            <w:shd w:val="clear" w:color="auto" w:fill="auto"/>
          </w:tcPr>
          <w:p w14:paraId="779FF46D" w14:textId="73E49FF0"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1</w:t>
            </w:r>
          </w:p>
        </w:tc>
        <w:tc>
          <w:tcPr>
            <w:tcW w:w="3969" w:type="dxa"/>
            <w:shd w:val="clear" w:color="auto" w:fill="auto"/>
          </w:tcPr>
          <w:p w14:paraId="40DB0AE7" w14:textId="77777777" w:rsidR="00540DB1" w:rsidRPr="008F22EF" w:rsidRDefault="004706E8" w:rsidP="00540DB1">
            <w:pPr>
              <w:rPr>
                <w:rFonts w:ascii="Times New Roman" w:hAnsi="Times New Roman" w:cs="Times New Roman"/>
              </w:rPr>
            </w:pPr>
            <w:r w:rsidRPr="008F22EF">
              <w:rPr>
                <w:rFonts w:ascii="Times New Roman" w:hAnsi="Times New Roman" w:cs="Times New Roman"/>
                <w:lang w:val="uk-UA"/>
              </w:rPr>
              <w:t>7</w:t>
            </w:r>
            <w:r w:rsidR="00540DB1" w:rsidRPr="008F22EF">
              <w:rPr>
                <w:rFonts w:ascii="Times New Roman" w:hAnsi="Times New Roman" w:cs="Times New Roman"/>
              </w:rPr>
              <w:t>21049</w:t>
            </w:r>
          </w:p>
          <w:p w14:paraId="4E7102A4" w14:textId="6912D723" w:rsidR="00864492" w:rsidRPr="008F22EF" w:rsidRDefault="00864492" w:rsidP="00540DB1">
            <w:pPr>
              <w:rPr>
                <w:rFonts w:ascii="Times New Roman" w:hAnsi="Times New Roman" w:cs="Times New Roman"/>
              </w:rPr>
            </w:pPr>
            <w:r w:rsidRPr="008F22EF">
              <w:rPr>
                <w:rFonts w:ascii="Times New Roman" w:hAnsi="Times New Roman" w:cs="Times New Roman"/>
              </w:rPr>
              <w:t>Yassı çelik ürünler, karbon çelik, kalın saclar</w:t>
            </w:r>
          </w:p>
        </w:tc>
        <w:tc>
          <w:tcPr>
            <w:tcW w:w="2409" w:type="dxa"/>
            <w:shd w:val="clear" w:color="auto" w:fill="auto"/>
          </w:tcPr>
          <w:p w14:paraId="639CB52A" w14:textId="009C195E" w:rsidR="00540DB1" w:rsidRPr="008F22EF" w:rsidRDefault="002E2479" w:rsidP="00540DB1">
            <w:pPr>
              <w:rPr>
                <w:rFonts w:ascii="Times New Roman" w:hAnsi="Times New Roman" w:cs="Times New Roman"/>
              </w:rPr>
            </w:pPr>
            <w:r>
              <w:rPr>
                <w:rFonts w:ascii="Times New Roman" w:hAnsi="Times New Roman" w:cs="Times New Roman"/>
              </w:rPr>
              <w:t>115.872,</w:t>
            </w:r>
            <w:r w:rsidR="00540DB1" w:rsidRPr="008F22EF">
              <w:rPr>
                <w:rFonts w:ascii="Times New Roman" w:hAnsi="Times New Roman" w:cs="Times New Roman"/>
              </w:rPr>
              <w:t>28</w:t>
            </w:r>
          </w:p>
        </w:tc>
        <w:tc>
          <w:tcPr>
            <w:tcW w:w="2268" w:type="dxa"/>
            <w:shd w:val="clear" w:color="auto" w:fill="auto"/>
          </w:tcPr>
          <w:p w14:paraId="3781F86C" w14:textId="2D16738E" w:rsidR="00540DB1" w:rsidRPr="008F22EF" w:rsidRDefault="002E2479" w:rsidP="00540DB1">
            <w:pPr>
              <w:rPr>
                <w:rFonts w:ascii="Times New Roman" w:hAnsi="Times New Roman" w:cs="Times New Roman"/>
              </w:rPr>
            </w:pPr>
            <w:r>
              <w:rPr>
                <w:rFonts w:ascii="Times New Roman" w:hAnsi="Times New Roman" w:cs="Times New Roman"/>
              </w:rPr>
              <w:t>120.</w:t>
            </w:r>
            <w:r w:rsidR="00540DB1" w:rsidRPr="008F22EF">
              <w:rPr>
                <w:rFonts w:ascii="Times New Roman" w:hAnsi="Times New Roman" w:cs="Times New Roman"/>
              </w:rPr>
              <w:t>540,000</w:t>
            </w:r>
          </w:p>
        </w:tc>
      </w:tr>
      <w:tr w:rsidR="00540DB1" w:rsidRPr="00571FB5" w14:paraId="585BE9DC" w14:textId="22E79772" w:rsidTr="007364C5">
        <w:tc>
          <w:tcPr>
            <w:tcW w:w="284" w:type="dxa"/>
            <w:shd w:val="clear" w:color="auto" w:fill="auto"/>
          </w:tcPr>
          <w:p w14:paraId="2F7F721F" w14:textId="258DECE1"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2</w:t>
            </w:r>
          </w:p>
        </w:tc>
        <w:tc>
          <w:tcPr>
            <w:tcW w:w="3969" w:type="dxa"/>
            <w:shd w:val="clear" w:color="auto" w:fill="auto"/>
          </w:tcPr>
          <w:p w14:paraId="12D43A86"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391729</w:t>
            </w:r>
          </w:p>
          <w:p w14:paraId="4749D266" w14:textId="59E901BD" w:rsidR="00864492" w:rsidRPr="008F22EF" w:rsidRDefault="00864492" w:rsidP="00540DB1">
            <w:pPr>
              <w:rPr>
                <w:rFonts w:ascii="Times New Roman" w:hAnsi="Times New Roman" w:cs="Times New Roman"/>
              </w:rPr>
            </w:pPr>
            <w:r w:rsidRPr="008F22EF">
              <w:rPr>
                <w:rFonts w:ascii="Times New Roman" w:hAnsi="Times New Roman" w:cs="Times New Roman"/>
              </w:rPr>
              <w:t>Plastik ve plastikten mamuller, diğerleri</w:t>
            </w:r>
          </w:p>
        </w:tc>
        <w:tc>
          <w:tcPr>
            <w:tcW w:w="2409" w:type="dxa"/>
            <w:shd w:val="clear" w:color="auto" w:fill="auto"/>
          </w:tcPr>
          <w:p w14:paraId="7877C628" w14:textId="4AEBD221" w:rsidR="00540DB1" w:rsidRPr="008F22EF" w:rsidRDefault="002E2479" w:rsidP="00540DB1">
            <w:pPr>
              <w:rPr>
                <w:rFonts w:ascii="Times New Roman" w:hAnsi="Times New Roman" w:cs="Times New Roman"/>
              </w:rPr>
            </w:pPr>
            <w:r>
              <w:rPr>
                <w:rFonts w:ascii="Times New Roman" w:hAnsi="Times New Roman" w:cs="Times New Roman"/>
              </w:rPr>
              <w:t>45.262,</w:t>
            </w:r>
            <w:r w:rsidR="00540DB1" w:rsidRPr="008F22EF">
              <w:rPr>
                <w:rFonts w:ascii="Times New Roman" w:hAnsi="Times New Roman" w:cs="Times New Roman"/>
              </w:rPr>
              <w:t>42</w:t>
            </w:r>
          </w:p>
        </w:tc>
        <w:tc>
          <w:tcPr>
            <w:tcW w:w="2268" w:type="dxa"/>
            <w:shd w:val="clear" w:color="auto" w:fill="auto"/>
          </w:tcPr>
          <w:p w14:paraId="51B72C73" w14:textId="4E214D12" w:rsidR="00540DB1" w:rsidRPr="008F22EF" w:rsidRDefault="002E2479" w:rsidP="00540DB1">
            <w:pPr>
              <w:rPr>
                <w:rFonts w:ascii="Times New Roman" w:hAnsi="Times New Roman" w:cs="Times New Roman"/>
              </w:rPr>
            </w:pPr>
            <w:r>
              <w:rPr>
                <w:rFonts w:ascii="Times New Roman" w:hAnsi="Times New Roman" w:cs="Times New Roman"/>
              </w:rPr>
              <w:t>12.</w:t>
            </w:r>
            <w:r w:rsidR="00540DB1" w:rsidRPr="008F22EF">
              <w:rPr>
                <w:rFonts w:ascii="Times New Roman" w:hAnsi="Times New Roman" w:cs="Times New Roman"/>
              </w:rPr>
              <w:t>803,300</w:t>
            </w:r>
          </w:p>
        </w:tc>
      </w:tr>
      <w:tr w:rsidR="00540DB1" w:rsidRPr="00571FB5" w14:paraId="11C2C346" w14:textId="7A04197A" w:rsidTr="007364C5">
        <w:tc>
          <w:tcPr>
            <w:tcW w:w="284" w:type="dxa"/>
            <w:shd w:val="clear" w:color="auto" w:fill="auto"/>
          </w:tcPr>
          <w:p w14:paraId="3FE1B200" w14:textId="4E180F08"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3</w:t>
            </w:r>
          </w:p>
        </w:tc>
        <w:tc>
          <w:tcPr>
            <w:tcW w:w="3969" w:type="dxa"/>
            <w:shd w:val="clear" w:color="auto" w:fill="auto"/>
          </w:tcPr>
          <w:p w14:paraId="5AF49988"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721440</w:t>
            </w:r>
          </w:p>
          <w:p w14:paraId="5076784D" w14:textId="69679990" w:rsidR="00864492" w:rsidRPr="008F22EF" w:rsidRDefault="00864492" w:rsidP="00540DB1">
            <w:pPr>
              <w:rPr>
                <w:rFonts w:ascii="Times New Roman" w:hAnsi="Times New Roman" w:cs="Times New Roman"/>
              </w:rPr>
            </w:pPr>
            <w:r w:rsidRPr="008F22EF">
              <w:rPr>
                <w:rFonts w:ascii="Times New Roman" w:hAnsi="Times New Roman" w:cs="Times New Roman"/>
              </w:rPr>
              <w:t>Soğuk haddelenmiş karbon çelik levhalar ve şeritler</w:t>
            </w:r>
          </w:p>
        </w:tc>
        <w:tc>
          <w:tcPr>
            <w:tcW w:w="2409" w:type="dxa"/>
            <w:shd w:val="clear" w:color="auto" w:fill="auto"/>
          </w:tcPr>
          <w:p w14:paraId="4E76E265" w14:textId="30CBEE1E" w:rsidR="00540DB1" w:rsidRPr="008F22EF" w:rsidRDefault="002E2479" w:rsidP="00540DB1">
            <w:pPr>
              <w:rPr>
                <w:rFonts w:ascii="Times New Roman" w:hAnsi="Times New Roman" w:cs="Times New Roman"/>
              </w:rPr>
            </w:pPr>
            <w:r>
              <w:rPr>
                <w:rFonts w:ascii="Times New Roman" w:hAnsi="Times New Roman" w:cs="Times New Roman"/>
              </w:rPr>
              <w:t>27.824,</w:t>
            </w:r>
            <w:r w:rsidR="00540DB1" w:rsidRPr="008F22EF">
              <w:rPr>
                <w:rFonts w:ascii="Times New Roman" w:hAnsi="Times New Roman" w:cs="Times New Roman"/>
              </w:rPr>
              <w:t>09</w:t>
            </w:r>
          </w:p>
        </w:tc>
        <w:tc>
          <w:tcPr>
            <w:tcW w:w="2268" w:type="dxa"/>
            <w:shd w:val="clear" w:color="auto" w:fill="auto"/>
          </w:tcPr>
          <w:p w14:paraId="324EF84F" w14:textId="2076412E" w:rsidR="00540DB1" w:rsidRPr="008F22EF" w:rsidRDefault="002E2479" w:rsidP="00540DB1">
            <w:pPr>
              <w:rPr>
                <w:rFonts w:ascii="Times New Roman" w:hAnsi="Times New Roman" w:cs="Times New Roman"/>
              </w:rPr>
            </w:pPr>
            <w:r>
              <w:rPr>
                <w:rFonts w:ascii="Times New Roman" w:hAnsi="Times New Roman" w:cs="Times New Roman"/>
              </w:rPr>
              <w:t>35.</w:t>
            </w:r>
            <w:r w:rsidR="00540DB1" w:rsidRPr="008F22EF">
              <w:rPr>
                <w:rFonts w:ascii="Times New Roman" w:hAnsi="Times New Roman" w:cs="Times New Roman"/>
              </w:rPr>
              <w:t>724,700</w:t>
            </w:r>
          </w:p>
        </w:tc>
      </w:tr>
      <w:tr w:rsidR="00540DB1" w:rsidRPr="00571FB5" w14:paraId="6D9496CE" w14:textId="13B066F6" w:rsidTr="007364C5">
        <w:tc>
          <w:tcPr>
            <w:tcW w:w="284" w:type="dxa"/>
            <w:shd w:val="clear" w:color="auto" w:fill="auto"/>
          </w:tcPr>
          <w:p w14:paraId="68D90EFB" w14:textId="0C059687"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4</w:t>
            </w:r>
          </w:p>
        </w:tc>
        <w:tc>
          <w:tcPr>
            <w:tcW w:w="3969" w:type="dxa"/>
            <w:shd w:val="clear" w:color="auto" w:fill="auto"/>
          </w:tcPr>
          <w:p w14:paraId="467B2611"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730660</w:t>
            </w:r>
          </w:p>
          <w:p w14:paraId="6A209CD5" w14:textId="7F2038A5" w:rsidR="00864492" w:rsidRPr="008F22EF" w:rsidRDefault="00864492" w:rsidP="00540DB1">
            <w:pPr>
              <w:rPr>
                <w:rFonts w:ascii="Times New Roman" w:hAnsi="Times New Roman" w:cs="Times New Roman"/>
              </w:rPr>
            </w:pPr>
            <w:r w:rsidRPr="008F22EF">
              <w:rPr>
                <w:rFonts w:ascii="Times New Roman" w:hAnsi="Times New Roman" w:cs="Times New Roman"/>
              </w:rPr>
              <w:t>Demir veya çelik borular ve tüpler</w:t>
            </w:r>
          </w:p>
        </w:tc>
        <w:tc>
          <w:tcPr>
            <w:tcW w:w="2409" w:type="dxa"/>
            <w:shd w:val="clear" w:color="auto" w:fill="auto"/>
          </w:tcPr>
          <w:p w14:paraId="1396D7DD" w14:textId="749377BE" w:rsidR="00540DB1" w:rsidRPr="008F22EF" w:rsidRDefault="002E2479" w:rsidP="00540DB1">
            <w:pPr>
              <w:rPr>
                <w:rFonts w:ascii="Times New Roman" w:hAnsi="Times New Roman" w:cs="Times New Roman"/>
              </w:rPr>
            </w:pPr>
            <w:r>
              <w:rPr>
                <w:rFonts w:ascii="Times New Roman" w:hAnsi="Times New Roman" w:cs="Times New Roman"/>
              </w:rPr>
              <w:t>22.200,</w:t>
            </w:r>
            <w:r w:rsidR="00540DB1" w:rsidRPr="008F22EF">
              <w:rPr>
                <w:rFonts w:ascii="Times New Roman" w:hAnsi="Times New Roman" w:cs="Times New Roman"/>
              </w:rPr>
              <w:t>52</w:t>
            </w:r>
          </w:p>
        </w:tc>
        <w:tc>
          <w:tcPr>
            <w:tcW w:w="2268" w:type="dxa"/>
            <w:shd w:val="clear" w:color="auto" w:fill="auto"/>
          </w:tcPr>
          <w:p w14:paraId="3E17814C" w14:textId="24057F32" w:rsidR="00540DB1" w:rsidRPr="008F22EF" w:rsidRDefault="002E2479" w:rsidP="00540DB1">
            <w:pPr>
              <w:rPr>
                <w:rFonts w:ascii="Times New Roman" w:hAnsi="Times New Roman" w:cs="Times New Roman"/>
              </w:rPr>
            </w:pPr>
            <w:r>
              <w:rPr>
                <w:rFonts w:ascii="Times New Roman" w:hAnsi="Times New Roman" w:cs="Times New Roman"/>
              </w:rPr>
              <w:t>23.</w:t>
            </w:r>
            <w:r w:rsidR="00540DB1" w:rsidRPr="008F22EF">
              <w:rPr>
                <w:rFonts w:ascii="Times New Roman" w:hAnsi="Times New Roman" w:cs="Times New Roman"/>
              </w:rPr>
              <w:t>878,300</w:t>
            </w:r>
          </w:p>
        </w:tc>
      </w:tr>
      <w:tr w:rsidR="00540DB1" w:rsidRPr="00571FB5" w14:paraId="03831E20" w14:textId="17944B0B" w:rsidTr="007364C5">
        <w:tc>
          <w:tcPr>
            <w:tcW w:w="284" w:type="dxa"/>
            <w:shd w:val="clear" w:color="auto" w:fill="auto"/>
          </w:tcPr>
          <w:p w14:paraId="786A4AC1" w14:textId="4D6C6CBE"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5</w:t>
            </w:r>
          </w:p>
        </w:tc>
        <w:tc>
          <w:tcPr>
            <w:tcW w:w="3969" w:type="dxa"/>
            <w:shd w:val="clear" w:color="auto" w:fill="auto"/>
          </w:tcPr>
          <w:p w14:paraId="1229FC6B"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390311</w:t>
            </w:r>
          </w:p>
          <w:p w14:paraId="20C2B9F0" w14:textId="7797FAB1" w:rsidR="00864492" w:rsidRPr="008F22EF" w:rsidRDefault="00864492" w:rsidP="00540DB1">
            <w:pPr>
              <w:rPr>
                <w:rFonts w:ascii="Times New Roman" w:hAnsi="Times New Roman" w:cs="Times New Roman"/>
              </w:rPr>
            </w:pPr>
            <w:r w:rsidRPr="008F22EF">
              <w:rPr>
                <w:rFonts w:ascii="Times New Roman" w:hAnsi="Times New Roman" w:cs="Times New Roman"/>
              </w:rPr>
              <w:t>Polipropilen, ham formda</w:t>
            </w:r>
          </w:p>
        </w:tc>
        <w:tc>
          <w:tcPr>
            <w:tcW w:w="2409" w:type="dxa"/>
            <w:shd w:val="clear" w:color="auto" w:fill="auto"/>
          </w:tcPr>
          <w:p w14:paraId="274032D0" w14:textId="4FD4316C" w:rsidR="00540DB1" w:rsidRPr="008F22EF" w:rsidRDefault="002E2479" w:rsidP="00540DB1">
            <w:pPr>
              <w:rPr>
                <w:rFonts w:ascii="Times New Roman" w:hAnsi="Times New Roman" w:cs="Times New Roman"/>
              </w:rPr>
            </w:pPr>
            <w:r>
              <w:rPr>
                <w:rFonts w:ascii="Times New Roman" w:hAnsi="Times New Roman" w:cs="Times New Roman"/>
              </w:rPr>
              <w:t>20.733,</w:t>
            </w:r>
            <w:r w:rsidR="00540DB1" w:rsidRPr="008F22EF">
              <w:rPr>
                <w:rFonts w:ascii="Times New Roman" w:hAnsi="Times New Roman" w:cs="Times New Roman"/>
              </w:rPr>
              <w:t>67</w:t>
            </w:r>
          </w:p>
        </w:tc>
        <w:tc>
          <w:tcPr>
            <w:tcW w:w="2268" w:type="dxa"/>
            <w:shd w:val="clear" w:color="auto" w:fill="auto"/>
          </w:tcPr>
          <w:p w14:paraId="6CC716D1" w14:textId="0E0AAD3F" w:rsidR="00540DB1" w:rsidRPr="008F22EF" w:rsidRDefault="002E2479" w:rsidP="00540DB1">
            <w:pPr>
              <w:rPr>
                <w:rFonts w:ascii="Times New Roman" w:hAnsi="Times New Roman" w:cs="Times New Roman"/>
              </w:rPr>
            </w:pPr>
            <w:r>
              <w:rPr>
                <w:rFonts w:ascii="Times New Roman" w:hAnsi="Times New Roman" w:cs="Times New Roman"/>
              </w:rPr>
              <w:t>12.</w:t>
            </w:r>
            <w:r w:rsidR="00540DB1" w:rsidRPr="008F22EF">
              <w:rPr>
                <w:rFonts w:ascii="Times New Roman" w:hAnsi="Times New Roman" w:cs="Times New Roman"/>
              </w:rPr>
              <w:t>666,400</w:t>
            </w:r>
          </w:p>
        </w:tc>
      </w:tr>
      <w:tr w:rsidR="00540DB1" w:rsidRPr="00571FB5" w14:paraId="1E7407E7" w14:textId="79A0DEEC" w:rsidTr="007364C5">
        <w:tc>
          <w:tcPr>
            <w:tcW w:w="284" w:type="dxa"/>
            <w:shd w:val="clear" w:color="auto" w:fill="auto"/>
          </w:tcPr>
          <w:p w14:paraId="58276147" w14:textId="53949B99"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6</w:t>
            </w:r>
          </w:p>
        </w:tc>
        <w:tc>
          <w:tcPr>
            <w:tcW w:w="3969" w:type="dxa"/>
            <w:shd w:val="clear" w:color="auto" w:fill="auto"/>
          </w:tcPr>
          <w:p w14:paraId="7741D6C4"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720824</w:t>
            </w:r>
          </w:p>
          <w:p w14:paraId="79CBCEB6" w14:textId="35FBCF16" w:rsidR="00864492" w:rsidRPr="008F22EF" w:rsidRDefault="00864492" w:rsidP="00540DB1">
            <w:pPr>
              <w:rPr>
                <w:rFonts w:ascii="Times New Roman" w:hAnsi="Times New Roman" w:cs="Times New Roman"/>
              </w:rPr>
            </w:pPr>
            <w:r w:rsidRPr="008F22EF">
              <w:rPr>
                <w:rFonts w:ascii="Times New Roman" w:hAnsi="Times New Roman" w:cs="Times New Roman"/>
              </w:rPr>
              <w:t>Sıcak haddelenmiş karbon çelik yassı ürünler</w:t>
            </w:r>
          </w:p>
        </w:tc>
        <w:tc>
          <w:tcPr>
            <w:tcW w:w="2409" w:type="dxa"/>
            <w:shd w:val="clear" w:color="auto" w:fill="auto"/>
          </w:tcPr>
          <w:p w14:paraId="09C96051" w14:textId="2899CA00" w:rsidR="00540DB1" w:rsidRPr="008F22EF" w:rsidRDefault="002E2479" w:rsidP="00540DB1">
            <w:pPr>
              <w:rPr>
                <w:rFonts w:ascii="Times New Roman" w:hAnsi="Times New Roman" w:cs="Times New Roman"/>
              </w:rPr>
            </w:pPr>
            <w:r>
              <w:rPr>
                <w:rFonts w:ascii="Times New Roman" w:hAnsi="Times New Roman" w:cs="Times New Roman"/>
              </w:rPr>
              <w:t>15.428,</w:t>
            </w:r>
            <w:r w:rsidR="00540DB1" w:rsidRPr="008F22EF">
              <w:rPr>
                <w:rFonts w:ascii="Times New Roman" w:hAnsi="Times New Roman" w:cs="Times New Roman"/>
              </w:rPr>
              <w:t>11</w:t>
            </w:r>
          </w:p>
        </w:tc>
        <w:tc>
          <w:tcPr>
            <w:tcW w:w="2268" w:type="dxa"/>
            <w:shd w:val="clear" w:color="auto" w:fill="auto"/>
          </w:tcPr>
          <w:p w14:paraId="4E70024A" w14:textId="376D77E4" w:rsidR="00540DB1" w:rsidRPr="008F22EF" w:rsidRDefault="002E2479" w:rsidP="00540DB1">
            <w:pPr>
              <w:rPr>
                <w:rFonts w:ascii="Times New Roman" w:hAnsi="Times New Roman" w:cs="Times New Roman"/>
              </w:rPr>
            </w:pPr>
            <w:r>
              <w:rPr>
                <w:rFonts w:ascii="Times New Roman" w:hAnsi="Times New Roman" w:cs="Times New Roman"/>
              </w:rPr>
              <w:t>21.</w:t>
            </w:r>
            <w:r w:rsidR="00540DB1" w:rsidRPr="008F22EF">
              <w:rPr>
                <w:rFonts w:ascii="Times New Roman" w:hAnsi="Times New Roman" w:cs="Times New Roman"/>
              </w:rPr>
              <w:t>067,800</w:t>
            </w:r>
          </w:p>
        </w:tc>
      </w:tr>
      <w:tr w:rsidR="00540DB1" w:rsidRPr="00571FB5" w14:paraId="2CFE9829" w14:textId="04145DBF" w:rsidTr="007364C5">
        <w:tc>
          <w:tcPr>
            <w:tcW w:w="284" w:type="dxa"/>
            <w:shd w:val="clear" w:color="auto" w:fill="auto"/>
          </w:tcPr>
          <w:p w14:paraId="00B01769" w14:textId="753F6780"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7</w:t>
            </w:r>
          </w:p>
        </w:tc>
        <w:tc>
          <w:tcPr>
            <w:tcW w:w="3969" w:type="dxa"/>
            <w:shd w:val="clear" w:color="auto" w:fill="auto"/>
          </w:tcPr>
          <w:p w14:paraId="18444C52"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721621</w:t>
            </w:r>
          </w:p>
          <w:p w14:paraId="7E7EC586" w14:textId="246D7225" w:rsidR="00864492" w:rsidRPr="008F22EF" w:rsidRDefault="00864492" w:rsidP="00540DB1">
            <w:pPr>
              <w:rPr>
                <w:rFonts w:ascii="Times New Roman" w:hAnsi="Times New Roman" w:cs="Times New Roman"/>
              </w:rPr>
            </w:pPr>
            <w:r w:rsidRPr="008F22EF">
              <w:rPr>
                <w:rFonts w:ascii="Times New Roman" w:hAnsi="Times New Roman" w:cs="Times New Roman"/>
              </w:rPr>
              <w:t>Alaşımlı çelik teller</w:t>
            </w:r>
          </w:p>
        </w:tc>
        <w:tc>
          <w:tcPr>
            <w:tcW w:w="2409" w:type="dxa"/>
            <w:shd w:val="clear" w:color="auto" w:fill="auto"/>
          </w:tcPr>
          <w:p w14:paraId="6D5AC7DD" w14:textId="7329CFBD" w:rsidR="00540DB1" w:rsidRPr="008F22EF" w:rsidRDefault="002E2479" w:rsidP="00540DB1">
            <w:pPr>
              <w:rPr>
                <w:rFonts w:ascii="Times New Roman" w:hAnsi="Times New Roman" w:cs="Times New Roman"/>
              </w:rPr>
            </w:pPr>
            <w:r>
              <w:rPr>
                <w:rFonts w:ascii="Times New Roman" w:hAnsi="Times New Roman" w:cs="Times New Roman"/>
              </w:rPr>
              <w:t>15.160,</w:t>
            </w:r>
            <w:r w:rsidR="00540DB1" w:rsidRPr="008F22EF">
              <w:rPr>
                <w:rFonts w:ascii="Times New Roman" w:hAnsi="Times New Roman" w:cs="Times New Roman"/>
              </w:rPr>
              <w:t>21</w:t>
            </w:r>
          </w:p>
        </w:tc>
        <w:tc>
          <w:tcPr>
            <w:tcW w:w="2268" w:type="dxa"/>
            <w:shd w:val="clear" w:color="auto" w:fill="auto"/>
          </w:tcPr>
          <w:p w14:paraId="37AEC37A" w14:textId="137E01DC" w:rsidR="00540DB1" w:rsidRPr="008F22EF" w:rsidRDefault="002E2479" w:rsidP="00540DB1">
            <w:pPr>
              <w:rPr>
                <w:rFonts w:ascii="Times New Roman" w:hAnsi="Times New Roman" w:cs="Times New Roman"/>
              </w:rPr>
            </w:pPr>
            <w:r>
              <w:rPr>
                <w:rFonts w:ascii="Times New Roman" w:hAnsi="Times New Roman" w:cs="Times New Roman"/>
              </w:rPr>
              <w:t>20.</w:t>
            </w:r>
            <w:r w:rsidR="00540DB1" w:rsidRPr="008F22EF">
              <w:rPr>
                <w:rFonts w:ascii="Times New Roman" w:hAnsi="Times New Roman" w:cs="Times New Roman"/>
              </w:rPr>
              <w:t>624,000</w:t>
            </w:r>
          </w:p>
        </w:tc>
      </w:tr>
      <w:tr w:rsidR="00540DB1" w:rsidRPr="00571FB5" w14:paraId="48BCDED1" w14:textId="681203ED" w:rsidTr="007364C5">
        <w:tc>
          <w:tcPr>
            <w:tcW w:w="284" w:type="dxa"/>
            <w:shd w:val="clear" w:color="auto" w:fill="auto"/>
          </w:tcPr>
          <w:p w14:paraId="3E203828" w14:textId="1C7287F3"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8</w:t>
            </w:r>
          </w:p>
        </w:tc>
        <w:tc>
          <w:tcPr>
            <w:tcW w:w="3969" w:type="dxa"/>
            <w:shd w:val="clear" w:color="auto" w:fill="auto"/>
          </w:tcPr>
          <w:p w14:paraId="1FF6D92D"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721632</w:t>
            </w:r>
          </w:p>
          <w:p w14:paraId="75173982" w14:textId="79BE64CC" w:rsidR="00864492" w:rsidRPr="008F22EF" w:rsidRDefault="00864492" w:rsidP="00540DB1">
            <w:pPr>
              <w:rPr>
                <w:rFonts w:ascii="Times New Roman" w:hAnsi="Times New Roman" w:cs="Times New Roman"/>
              </w:rPr>
            </w:pPr>
            <w:r w:rsidRPr="008F22EF">
              <w:rPr>
                <w:rFonts w:ascii="Times New Roman" w:hAnsi="Times New Roman" w:cs="Times New Roman"/>
              </w:rPr>
              <w:t>Soğuk haddelenmiş alaşımlı çelik levhalar</w:t>
            </w:r>
          </w:p>
        </w:tc>
        <w:tc>
          <w:tcPr>
            <w:tcW w:w="2409" w:type="dxa"/>
            <w:shd w:val="clear" w:color="auto" w:fill="auto"/>
          </w:tcPr>
          <w:p w14:paraId="4BA7638A" w14:textId="53F5389F" w:rsidR="00540DB1" w:rsidRPr="008F22EF" w:rsidRDefault="002E2479" w:rsidP="00540DB1">
            <w:pPr>
              <w:rPr>
                <w:rFonts w:ascii="Times New Roman" w:hAnsi="Times New Roman" w:cs="Times New Roman"/>
              </w:rPr>
            </w:pPr>
            <w:r>
              <w:rPr>
                <w:rFonts w:ascii="Times New Roman" w:hAnsi="Times New Roman" w:cs="Times New Roman"/>
              </w:rPr>
              <w:t>8.989,</w:t>
            </w:r>
            <w:r w:rsidR="00540DB1" w:rsidRPr="008F22EF">
              <w:rPr>
                <w:rFonts w:ascii="Times New Roman" w:hAnsi="Times New Roman" w:cs="Times New Roman"/>
              </w:rPr>
              <w:t>12</w:t>
            </w:r>
          </w:p>
        </w:tc>
        <w:tc>
          <w:tcPr>
            <w:tcW w:w="2268" w:type="dxa"/>
            <w:shd w:val="clear" w:color="auto" w:fill="auto"/>
          </w:tcPr>
          <w:p w14:paraId="68AD7082" w14:textId="54D54D55" w:rsidR="00540DB1" w:rsidRPr="008F22EF" w:rsidRDefault="002E2479" w:rsidP="00540DB1">
            <w:pPr>
              <w:rPr>
                <w:rFonts w:ascii="Times New Roman" w:hAnsi="Times New Roman" w:cs="Times New Roman"/>
              </w:rPr>
            </w:pPr>
            <w:r>
              <w:rPr>
                <w:rFonts w:ascii="Times New Roman" w:hAnsi="Times New Roman" w:cs="Times New Roman"/>
              </w:rPr>
              <w:t>10.</w:t>
            </w:r>
            <w:r w:rsidR="00540DB1" w:rsidRPr="008F22EF">
              <w:rPr>
                <w:rFonts w:ascii="Times New Roman" w:hAnsi="Times New Roman" w:cs="Times New Roman"/>
              </w:rPr>
              <w:t>351,100</w:t>
            </w:r>
          </w:p>
        </w:tc>
      </w:tr>
      <w:tr w:rsidR="00540DB1" w:rsidRPr="00571FB5" w14:paraId="021EDE36" w14:textId="254B8E8A" w:rsidTr="007364C5">
        <w:tc>
          <w:tcPr>
            <w:tcW w:w="284" w:type="dxa"/>
            <w:shd w:val="clear" w:color="auto" w:fill="auto"/>
          </w:tcPr>
          <w:p w14:paraId="10BCDBA9" w14:textId="70D635CA"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9</w:t>
            </w:r>
          </w:p>
        </w:tc>
        <w:tc>
          <w:tcPr>
            <w:tcW w:w="3969" w:type="dxa"/>
            <w:shd w:val="clear" w:color="auto" w:fill="auto"/>
          </w:tcPr>
          <w:p w14:paraId="182DD707"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721631</w:t>
            </w:r>
          </w:p>
          <w:p w14:paraId="38438CCE" w14:textId="03872334" w:rsidR="00864492" w:rsidRPr="008F22EF" w:rsidRDefault="00864492" w:rsidP="00540DB1">
            <w:pPr>
              <w:rPr>
                <w:rFonts w:ascii="Times New Roman" w:hAnsi="Times New Roman" w:cs="Times New Roman"/>
              </w:rPr>
            </w:pPr>
            <w:r w:rsidRPr="008F22EF">
              <w:rPr>
                <w:rFonts w:ascii="Times New Roman" w:hAnsi="Times New Roman" w:cs="Times New Roman"/>
              </w:rPr>
              <w:t>Sıcak haddelenmiş alaşımlı çelik levhalar</w:t>
            </w:r>
          </w:p>
        </w:tc>
        <w:tc>
          <w:tcPr>
            <w:tcW w:w="2409" w:type="dxa"/>
            <w:shd w:val="clear" w:color="auto" w:fill="auto"/>
          </w:tcPr>
          <w:p w14:paraId="5A3CB8A5" w14:textId="2ABD2BD0" w:rsidR="00540DB1" w:rsidRPr="008F22EF" w:rsidRDefault="002E2479" w:rsidP="00540DB1">
            <w:pPr>
              <w:rPr>
                <w:rFonts w:ascii="Times New Roman" w:hAnsi="Times New Roman" w:cs="Times New Roman"/>
              </w:rPr>
            </w:pPr>
            <w:r>
              <w:rPr>
                <w:rFonts w:ascii="Times New Roman" w:hAnsi="Times New Roman" w:cs="Times New Roman"/>
              </w:rPr>
              <w:t>6.854,</w:t>
            </w:r>
            <w:r w:rsidR="00540DB1" w:rsidRPr="008F22EF">
              <w:rPr>
                <w:rFonts w:ascii="Times New Roman" w:hAnsi="Times New Roman" w:cs="Times New Roman"/>
              </w:rPr>
              <w:t>92</w:t>
            </w:r>
          </w:p>
        </w:tc>
        <w:tc>
          <w:tcPr>
            <w:tcW w:w="2268" w:type="dxa"/>
            <w:shd w:val="clear" w:color="auto" w:fill="auto"/>
          </w:tcPr>
          <w:p w14:paraId="0BD79512" w14:textId="46DF64F7" w:rsidR="00540DB1" w:rsidRPr="008F22EF" w:rsidRDefault="002E2479" w:rsidP="00540DB1">
            <w:pPr>
              <w:rPr>
                <w:rFonts w:ascii="Times New Roman" w:hAnsi="Times New Roman" w:cs="Times New Roman"/>
              </w:rPr>
            </w:pPr>
            <w:r>
              <w:rPr>
                <w:rFonts w:ascii="Times New Roman" w:hAnsi="Times New Roman" w:cs="Times New Roman"/>
              </w:rPr>
              <w:t>8.</w:t>
            </w:r>
            <w:r w:rsidR="00540DB1" w:rsidRPr="008F22EF">
              <w:rPr>
                <w:rFonts w:ascii="Times New Roman" w:hAnsi="Times New Roman" w:cs="Times New Roman"/>
              </w:rPr>
              <w:t>999,560</w:t>
            </w:r>
          </w:p>
        </w:tc>
      </w:tr>
      <w:tr w:rsidR="00540DB1" w:rsidRPr="00571FB5" w14:paraId="72E95706" w14:textId="38412E6C" w:rsidTr="007364C5">
        <w:trPr>
          <w:trHeight w:val="547"/>
        </w:trPr>
        <w:tc>
          <w:tcPr>
            <w:tcW w:w="284" w:type="dxa"/>
            <w:shd w:val="clear" w:color="auto" w:fill="auto"/>
          </w:tcPr>
          <w:p w14:paraId="1BC545F0" w14:textId="7CBC73AB" w:rsidR="00540DB1" w:rsidRPr="00540DB1" w:rsidRDefault="00540DB1" w:rsidP="00540DB1">
            <w:pPr>
              <w:rPr>
                <w:rFonts w:ascii="Times New Roman" w:hAnsi="Times New Roman" w:cs="Times New Roman"/>
                <w:sz w:val="18"/>
                <w:szCs w:val="18"/>
              </w:rPr>
            </w:pPr>
            <w:r w:rsidRPr="00540DB1">
              <w:rPr>
                <w:rFonts w:ascii="Times New Roman" w:hAnsi="Times New Roman" w:cs="Times New Roman"/>
                <w:sz w:val="18"/>
                <w:szCs w:val="18"/>
              </w:rPr>
              <w:t>10</w:t>
            </w:r>
          </w:p>
        </w:tc>
        <w:tc>
          <w:tcPr>
            <w:tcW w:w="3969" w:type="dxa"/>
            <w:shd w:val="clear" w:color="auto" w:fill="auto"/>
          </w:tcPr>
          <w:p w14:paraId="15C0C94A" w14:textId="77777777" w:rsidR="00540DB1" w:rsidRPr="008F22EF" w:rsidRDefault="00540DB1" w:rsidP="00540DB1">
            <w:pPr>
              <w:rPr>
                <w:rFonts w:ascii="Times New Roman" w:hAnsi="Times New Roman" w:cs="Times New Roman"/>
              </w:rPr>
            </w:pPr>
            <w:r w:rsidRPr="008F22EF">
              <w:rPr>
                <w:rFonts w:ascii="Times New Roman" w:hAnsi="Times New Roman" w:cs="Times New Roman"/>
              </w:rPr>
              <w:t>721420</w:t>
            </w:r>
          </w:p>
          <w:p w14:paraId="7A18BEE2" w14:textId="28EF18D2" w:rsidR="00864492" w:rsidRPr="008F22EF" w:rsidRDefault="00864492" w:rsidP="00540DB1">
            <w:pPr>
              <w:rPr>
                <w:rFonts w:ascii="Times New Roman" w:hAnsi="Times New Roman" w:cs="Times New Roman"/>
              </w:rPr>
            </w:pPr>
            <w:r w:rsidRPr="008F22EF">
              <w:rPr>
                <w:rFonts w:ascii="Times New Roman" w:hAnsi="Times New Roman" w:cs="Times New Roman"/>
              </w:rPr>
              <w:t>Sıcak haddelenmiş çelik levhalar</w:t>
            </w:r>
          </w:p>
        </w:tc>
        <w:tc>
          <w:tcPr>
            <w:tcW w:w="2409" w:type="dxa"/>
            <w:shd w:val="clear" w:color="auto" w:fill="auto"/>
          </w:tcPr>
          <w:p w14:paraId="74181690" w14:textId="4BD9663A" w:rsidR="00540DB1" w:rsidRPr="008F22EF" w:rsidRDefault="002E2479" w:rsidP="00540DB1">
            <w:pPr>
              <w:rPr>
                <w:rFonts w:ascii="Times New Roman" w:hAnsi="Times New Roman" w:cs="Times New Roman"/>
              </w:rPr>
            </w:pPr>
            <w:r>
              <w:rPr>
                <w:rFonts w:ascii="Times New Roman" w:hAnsi="Times New Roman" w:cs="Times New Roman"/>
              </w:rPr>
              <w:t>6.285,</w:t>
            </w:r>
            <w:r w:rsidR="00540DB1" w:rsidRPr="008F22EF">
              <w:rPr>
                <w:rFonts w:ascii="Times New Roman" w:hAnsi="Times New Roman" w:cs="Times New Roman"/>
              </w:rPr>
              <w:t>38</w:t>
            </w:r>
          </w:p>
        </w:tc>
        <w:tc>
          <w:tcPr>
            <w:tcW w:w="2268" w:type="dxa"/>
            <w:shd w:val="clear" w:color="auto" w:fill="auto"/>
          </w:tcPr>
          <w:p w14:paraId="40AD462D" w14:textId="1233351C" w:rsidR="00540DB1" w:rsidRPr="008F22EF" w:rsidRDefault="002E2479" w:rsidP="00540DB1">
            <w:pPr>
              <w:rPr>
                <w:rFonts w:ascii="Times New Roman" w:hAnsi="Times New Roman" w:cs="Times New Roman"/>
              </w:rPr>
            </w:pPr>
            <w:r>
              <w:rPr>
                <w:rFonts w:ascii="Times New Roman" w:hAnsi="Times New Roman" w:cs="Times New Roman"/>
              </w:rPr>
              <w:t>9.</w:t>
            </w:r>
            <w:r w:rsidR="00540DB1" w:rsidRPr="008F22EF">
              <w:rPr>
                <w:rFonts w:ascii="Times New Roman" w:hAnsi="Times New Roman" w:cs="Times New Roman"/>
              </w:rPr>
              <w:t>601,910</w:t>
            </w:r>
          </w:p>
        </w:tc>
      </w:tr>
    </w:tbl>
    <w:p w14:paraId="085560EA" w14:textId="7CB841A9" w:rsidR="009A5999" w:rsidRPr="00540DB1" w:rsidRDefault="00540DB1" w:rsidP="00540DB1">
      <w:pPr>
        <w:shd w:val="clear" w:color="auto" w:fill="FFFFFF" w:themeFill="background1"/>
        <w:ind w:left="12" w:firstLine="708"/>
        <w:rPr>
          <w:rFonts w:ascii="Times New Roman" w:hAnsi="Times New Roman" w:cs="Times New Roman"/>
          <w:i/>
        </w:rPr>
      </w:pPr>
      <w:r w:rsidRPr="00540DB1">
        <w:rPr>
          <w:rFonts w:ascii="Times New Roman" w:hAnsi="Times New Roman" w:cs="Times New Roman"/>
          <w:i/>
        </w:rPr>
        <w:t>* Kaynak: World Integrated Trade Solution (WITS)</w:t>
      </w:r>
    </w:p>
    <w:p w14:paraId="43BBF0E6" w14:textId="4E2C83A2" w:rsidR="002854EB" w:rsidRDefault="002854EB" w:rsidP="00540DB1">
      <w:pPr>
        <w:shd w:val="clear" w:color="auto" w:fill="FFFFFF" w:themeFill="background1"/>
        <w:ind w:left="12" w:firstLine="708"/>
        <w:rPr>
          <w:rFonts w:ascii="Times New Roman" w:hAnsi="Times New Roman" w:cs="Times New Roman"/>
          <w:b/>
          <w:sz w:val="24"/>
          <w:szCs w:val="24"/>
        </w:rPr>
      </w:pPr>
      <w:r>
        <w:rPr>
          <w:rFonts w:ascii="Times New Roman" w:hAnsi="Times New Roman" w:cs="Times New Roman"/>
          <w:b/>
          <w:sz w:val="24"/>
          <w:szCs w:val="24"/>
        </w:rPr>
        <w:br w:type="page"/>
      </w:r>
    </w:p>
    <w:p w14:paraId="66D5BA9A" w14:textId="28BCAC70" w:rsidR="00DB3900" w:rsidRPr="009F0260" w:rsidRDefault="009F0260" w:rsidP="009F0260">
      <w:pPr>
        <w:shd w:val="clear" w:color="auto" w:fill="FFFFFF" w:themeFill="background1"/>
        <w:ind w:left="709"/>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47495C" w:rsidRPr="009F0260">
        <w:rPr>
          <w:rFonts w:ascii="Times New Roman" w:hAnsi="Times New Roman" w:cs="Times New Roman"/>
          <w:b/>
          <w:sz w:val="24"/>
          <w:szCs w:val="24"/>
        </w:rPr>
        <w:t>Sektörde Ukrayna’dan Türkiye’ye</w:t>
      </w:r>
      <w:r w:rsidR="00DB3900" w:rsidRPr="009F0260">
        <w:rPr>
          <w:rFonts w:ascii="Times New Roman" w:hAnsi="Times New Roman" w:cs="Times New Roman"/>
          <w:b/>
          <w:sz w:val="24"/>
          <w:szCs w:val="24"/>
        </w:rPr>
        <w:t xml:space="preserve"> </w:t>
      </w:r>
      <w:r w:rsidR="00D46FE4" w:rsidRPr="009F0260">
        <w:rPr>
          <w:rFonts w:ascii="Times New Roman" w:hAnsi="Times New Roman" w:cs="Times New Roman"/>
          <w:b/>
          <w:sz w:val="24"/>
          <w:szCs w:val="24"/>
        </w:rPr>
        <w:t>İhracatı</w:t>
      </w:r>
      <w:r w:rsidR="00C62E7E" w:rsidRPr="009F0260">
        <w:rPr>
          <w:rFonts w:ascii="Times New Roman" w:hAnsi="Times New Roman" w:cs="Times New Roman"/>
          <w:b/>
          <w:sz w:val="24"/>
          <w:szCs w:val="24"/>
        </w:rPr>
        <w:t xml:space="preserve"> (Miktar ve değer</w:t>
      </w:r>
      <w:r w:rsidR="0003099F" w:rsidRPr="009F0260">
        <w:rPr>
          <w:rFonts w:ascii="Times New Roman" w:hAnsi="Times New Roman" w:cs="Times New Roman"/>
          <w:b/>
          <w:sz w:val="24"/>
          <w:szCs w:val="24"/>
        </w:rPr>
        <w:t>.</w:t>
      </w:r>
      <w:r w:rsidR="00DB3900" w:rsidRPr="009F0260">
        <w:rPr>
          <w:rFonts w:ascii="Times New Roman" w:hAnsi="Times New Roman" w:cs="Times New Roman"/>
          <w:b/>
          <w:sz w:val="24"/>
          <w:szCs w:val="24"/>
        </w:rPr>
        <w:t>)</w:t>
      </w:r>
      <w:r w:rsidR="00F06DF6" w:rsidRPr="009F0260">
        <w:rPr>
          <w:rFonts w:ascii="Times New Roman" w:hAnsi="Times New Roman" w:cs="Times New Roman"/>
          <w:b/>
          <w:sz w:val="24"/>
          <w:szCs w:val="24"/>
        </w:rPr>
        <w:t xml:space="preserve">, </w:t>
      </w:r>
      <w:r w:rsidR="00C62E7E" w:rsidRPr="009F0260">
        <w:rPr>
          <w:rFonts w:ascii="Times New Roman" w:hAnsi="Times New Roman" w:cs="Times New Roman"/>
          <w:b/>
          <w:sz w:val="24"/>
          <w:szCs w:val="24"/>
        </w:rPr>
        <w:t xml:space="preserve"> 10 ürün</w:t>
      </w:r>
      <w:r w:rsidR="008871EE" w:rsidRPr="009F0260">
        <w:rPr>
          <w:rFonts w:ascii="Times New Roman" w:hAnsi="Times New Roman" w:cs="Times New Roman"/>
          <w:b/>
          <w:sz w:val="24"/>
          <w:szCs w:val="24"/>
        </w:rPr>
        <w:t>*</w:t>
      </w:r>
    </w:p>
    <w:tbl>
      <w:tblPr>
        <w:tblStyle w:val="a5"/>
        <w:tblW w:w="9072" w:type="dxa"/>
        <w:tblInd w:w="562" w:type="dxa"/>
        <w:tblLayout w:type="fixed"/>
        <w:tblLook w:val="04A0" w:firstRow="1" w:lastRow="0" w:firstColumn="1" w:lastColumn="0" w:noHBand="0" w:noVBand="1"/>
      </w:tblPr>
      <w:tblGrid>
        <w:gridCol w:w="567"/>
        <w:gridCol w:w="3828"/>
        <w:gridCol w:w="2409"/>
        <w:gridCol w:w="2268"/>
      </w:tblGrid>
      <w:tr w:rsidR="00917AEB" w:rsidRPr="00571FB5" w14:paraId="0E3C990E" w14:textId="77777777" w:rsidTr="002854EB">
        <w:trPr>
          <w:trHeight w:val="420"/>
        </w:trPr>
        <w:tc>
          <w:tcPr>
            <w:tcW w:w="567" w:type="dxa"/>
            <w:vMerge w:val="restart"/>
            <w:shd w:val="clear" w:color="auto" w:fill="D9E2F3" w:themeFill="accent1" w:themeFillTint="33"/>
          </w:tcPr>
          <w:p w14:paraId="7D00E196" w14:textId="77777777" w:rsidR="00917AEB" w:rsidRPr="00C436A3" w:rsidRDefault="00917AEB" w:rsidP="000B762F">
            <w:pPr>
              <w:jc w:val="center"/>
              <w:rPr>
                <w:rFonts w:ascii="Times New Roman" w:hAnsi="Times New Roman" w:cs="Times New Roman"/>
                <w:b/>
              </w:rPr>
            </w:pPr>
          </w:p>
        </w:tc>
        <w:tc>
          <w:tcPr>
            <w:tcW w:w="3828" w:type="dxa"/>
            <w:vMerge w:val="restart"/>
            <w:shd w:val="clear" w:color="auto" w:fill="D9E2F3" w:themeFill="accent1" w:themeFillTint="33"/>
          </w:tcPr>
          <w:p w14:paraId="25DB3CF1" w14:textId="77777777" w:rsidR="00917AEB" w:rsidRPr="00C436A3" w:rsidRDefault="00917AEB" w:rsidP="000B762F">
            <w:pPr>
              <w:jc w:val="center"/>
              <w:rPr>
                <w:rFonts w:ascii="Times New Roman" w:hAnsi="Times New Roman" w:cs="Times New Roman"/>
                <w:b/>
              </w:rPr>
            </w:pPr>
            <w:r w:rsidRPr="00C436A3">
              <w:rPr>
                <w:rFonts w:ascii="Times New Roman" w:hAnsi="Times New Roman" w:cs="Times New Roman"/>
                <w:b/>
              </w:rPr>
              <w:t>Gümrük Tarife Kodu</w:t>
            </w:r>
          </w:p>
          <w:p w14:paraId="66BDB05B" w14:textId="77777777" w:rsidR="00917AEB" w:rsidRPr="00C436A3" w:rsidRDefault="00917AEB" w:rsidP="000B762F">
            <w:pPr>
              <w:jc w:val="center"/>
              <w:rPr>
                <w:rFonts w:ascii="Times New Roman" w:hAnsi="Times New Roman" w:cs="Times New Roman"/>
                <w:b/>
              </w:rPr>
            </w:pPr>
            <w:r w:rsidRPr="00C436A3">
              <w:rPr>
                <w:rFonts w:ascii="Times New Roman" w:hAnsi="Times New Roman" w:cs="Times New Roman"/>
                <w:b/>
              </w:rPr>
              <w:t>Ve Ürün Adı</w:t>
            </w:r>
          </w:p>
          <w:p w14:paraId="162385DA" w14:textId="77777777" w:rsidR="00917AEB" w:rsidRPr="00C436A3" w:rsidRDefault="00917AEB" w:rsidP="000B762F">
            <w:pPr>
              <w:jc w:val="center"/>
              <w:rPr>
                <w:rFonts w:ascii="Times New Roman" w:hAnsi="Times New Roman" w:cs="Times New Roman"/>
                <w:b/>
              </w:rPr>
            </w:pPr>
            <w:r w:rsidRPr="00C436A3">
              <w:rPr>
                <w:rFonts w:ascii="Times New Roman" w:hAnsi="Times New Roman" w:cs="Times New Roman"/>
                <w:b/>
              </w:rPr>
              <w:t>(6 Basamaklı)</w:t>
            </w:r>
          </w:p>
        </w:tc>
        <w:tc>
          <w:tcPr>
            <w:tcW w:w="4677" w:type="dxa"/>
            <w:gridSpan w:val="2"/>
            <w:shd w:val="clear" w:color="auto" w:fill="D9E2F3" w:themeFill="accent1" w:themeFillTint="33"/>
          </w:tcPr>
          <w:p w14:paraId="6BD2BA29" w14:textId="77777777" w:rsidR="00917AEB" w:rsidRPr="00C436A3" w:rsidRDefault="00917AEB" w:rsidP="000B762F">
            <w:pPr>
              <w:jc w:val="center"/>
              <w:rPr>
                <w:rFonts w:ascii="Times New Roman" w:hAnsi="Times New Roman" w:cs="Times New Roman"/>
                <w:b/>
              </w:rPr>
            </w:pPr>
            <w:r w:rsidRPr="00C436A3">
              <w:rPr>
                <w:rFonts w:ascii="Times New Roman" w:hAnsi="Times New Roman" w:cs="Times New Roman"/>
                <w:b/>
              </w:rPr>
              <w:t>2023</w:t>
            </w:r>
          </w:p>
        </w:tc>
      </w:tr>
      <w:tr w:rsidR="00917AEB" w:rsidRPr="00571FB5" w14:paraId="35CDC190" w14:textId="77777777" w:rsidTr="002854EB">
        <w:trPr>
          <w:trHeight w:val="456"/>
        </w:trPr>
        <w:tc>
          <w:tcPr>
            <w:tcW w:w="567" w:type="dxa"/>
            <w:vMerge/>
            <w:shd w:val="clear" w:color="auto" w:fill="D9E2F3" w:themeFill="accent1" w:themeFillTint="33"/>
          </w:tcPr>
          <w:p w14:paraId="45C85FC3" w14:textId="77777777" w:rsidR="00917AEB" w:rsidRPr="00C436A3" w:rsidRDefault="00917AEB" w:rsidP="000B762F">
            <w:pPr>
              <w:jc w:val="center"/>
              <w:rPr>
                <w:rFonts w:ascii="Times New Roman" w:hAnsi="Times New Roman" w:cs="Times New Roman"/>
                <w:b/>
              </w:rPr>
            </w:pPr>
          </w:p>
        </w:tc>
        <w:tc>
          <w:tcPr>
            <w:tcW w:w="3828" w:type="dxa"/>
            <w:vMerge/>
            <w:shd w:val="clear" w:color="auto" w:fill="D9E2F3" w:themeFill="accent1" w:themeFillTint="33"/>
          </w:tcPr>
          <w:p w14:paraId="330EA617" w14:textId="77777777" w:rsidR="00917AEB" w:rsidRPr="00C436A3" w:rsidRDefault="00917AEB" w:rsidP="000B762F">
            <w:pPr>
              <w:jc w:val="center"/>
              <w:rPr>
                <w:rFonts w:ascii="Times New Roman" w:hAnsi="Times New Roman" w:cs="Times New Roman"/>
                <w:b/>
              </w:rPr>
            </w:pPr>
          </w:p>
        </w:tc>
        <w:tc>
          <w:tcPr>
            <w:tcW w:w="2409" w:type="dxa"/>
            <w:shd w:val="clear" w:color="auto" w:fill="D9E2F3" w:themeFill="accent1" w:themeFillTint="33"/>
          </w:tcPr>
          <w:p w14:paraId="5406898F" w14:textId="77777777" w:rsidR="00917AEB" w:rsidRPr="00C436A3" w:rsidRDefault="00917AEB" w:rsidP="000B762F">
            <w:pPr>
              <w:jc w:val="center"/>
              <w:rPr>
                <w:rFonts w:ascii="Times New Roman" w:hAnsi="Times New Roman" w:cs="Times New Roman"/>
                <w:b/>
                <w:lang w:val="uk-UA"/>
              </w:rPr>
            </w:pPr>
            <w:r w:rsidRPr="00C436A3">
              <w:rPr>
                <w:rFonts w:ascii="Times New Roman" w:hAnsi="Times New Roman" w:cs="Times New Roman"/>
                <w:b/>
              </w:rPr>
              <w:t>Değer</w:t>
            </w:r>
          </w:p>
          <w:p w14:paraId="19D81E8D" w14:textId="77777777" w:rsidR="00917AEB" w:rsidRPr="00C436A3" w:rsidRDefault="00917AEB" w:rsidP="000B762F">
            <w:pPr>
              <w:jc w:val="center"/>
              <w:rPr>
                <w:rFonts w:ascii="Times New Roman" w:hAnsi="Times New Roman" w:cs="Times New Roman"/>
                <w:b/>
              </w:rPr>
            </w:pPr>
            <w:r w:rsidRPr="00C436A3">
              <w:rPr>
                <w:rFonts w:ascii="Times New Roman" w:hAnsi="Times New Roman" w:cs="Times New Roman"/>
                <w:b/>
                <w:lang w:val="uk-UA"/>
              </w:rPr>
              <w:t>(</w:t>
            </w:r>
            <w:r w:rsidRPr="00C436A3">
              <w:rPr>
                <w:rFonts w:ascii="Times New Roman" w:hAnsi="Times New Roman" w:cs="Times New Roman"/>
                <w:b/>
              </w:rPr>
              <w:t>bin ABD Dolar)</w:t>
            </w:r>
          </w:p>
        </w:tc>
        <w:tc>
          <w:tcPr>
            <w:tcW w:w="2268" w:type="dxa"/>
            <w:shd w:val="clear" w:color="auto" w:fill="D9E2F3" w:themeFill="accent1" w:themeFillTint="33"/>
          </w:tcPr>
          <w:p w14:paraId="1318B468" w14:textId="77777777" w:rsidR="00917AEB" w:rsidRPr="00C436A3" w:rsidRDefault="00917AEB" w:rsidP="000B762F">
            <w:pPr>
              <w:jc w:val="center"/>
              <w:rPr>
                <w:rFonts w:ascii="Times New Roman" w:hAnsi="Times New Roman" w:cs="Times New Roman"/>
                <w:b/>
              </w:rPr>
            </w:pPr>
            <w:r w:rsidRPr="00C436A3">
              <w:rPr>
                <w:rFonts w:ascii="Times New Roman" w:hAnsi="Times New Roman" w:cs="Times New Roman"/>
                <w:b/>
              </w:rPr>
              <w:t>Miktar (kg)</w:t>
            </w:r>
          </w:p>
        </w:tc>
      </w:tr>
      <w:tr w:rsidR="00C436A3" w:rsidRPr="00571FB5" w14:paraId="6FF5BD4A" w14:textId="77777777" w:rsidTr="002854EB">
        <w:tc>
          <w:tcPr>
            <w:tcW w:w="567" w:type="dxa"/>
            <w:shd w:val="clear" w:color="auto" w:fill="auto"/>
          </w:tcPr>
          <w:p w14:paraId="31878B9A"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1</w:t>
            </w:r>
          </w:p>
        </w:tc>
        <w:tc>
          <w:tcPr>
            <w:tcW w:w="3828" w:type="dxa"/>
            <w:shd w:val="clear" w:color="auto" w:fill="auto"/>
          </w:tcPr>
          <w:p w14:paraId="678FB6D4"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440710</w:t>
            </w:r>
          </w:p>
          <w:p w14:paraId="75BC14D6" w14:textId="0C887687" w:rsidR="00C436A3" w:rsidRPr="00C436A3" w:rsidRDefault="00C436A3" w:rsidP="00C436A3">
            <w:pPr>
              <w:rPr>
                <w:rFonts w:ascii="Times New Roman" w:hAnsi="Times New Roman" w:cs="Times New Roman"/>
              </w:rPr>
            </w:pPr>
            <w:r w:rsidRPr="00C436A3">
              <w:rPr>
                <w:rFonts w:ascii="Times New Roman" w:hAnsi="Times New Roman" w:cs="Times New Roman"/>
              </w:rPr>
              <w:t>Kereste, işlenmiş (yuvarlak keresteden olmayan), kurutulmuş, 6 mm’den kalın olan</w:t>
            </w:r>
          </w:p>
        </w:tc>
        <w:tc>
          <w:tcPr>
            <w:tcW w:w="2409" w:type="dxa"/>
            <w:shd w:val="clear" w:color="auto" w:fill="auto"/>
          </w:tcPr>
          <w:p w14:paraId="4B784C94" w14:textId="1648BA64" w:rsidR="00C436A3" w:rsidRPr="00C436A3" w:rsidRDefault="00DA3C33" w:rsidP="00324EDB">
            <w:pPr>
              <w:jc w:val="center"/>
              <w:rPr>
                <w:rFonts w:ascii="Times New Roman" w:hAnsi="Times New Roman" w:cs="Times New Roman"/>
              </w:rPr>
            </w:pPr>
            <w:r>
              <w:rPr>
                <w:rFonts w:ascii="Times New Roman" w:hAnsi="Times New Roman" w:cs="Times New Roman"/>
              </w:rPr>
              <w:t>58.378,</w:t>
            </w:r>
            <w:r w:rsidR="00C436A3" w:rsidRPr="00C436A3">
              <w:rPr>
                <w:rFonts w:ascii="Times New Roman" w:hAnsi="Times New Roman" w:cs="Times New Roman"/>
              </w:rPr>
              <w:t>19</w:t>
            </w:r>
          </w:p>
        </w:tc>
        <w:tc>
          <w:tcPr>
            <w:tcW w:w="2268" w:type="dxa"/>
            <w:shd w:val="clear" w:color="auto" w:fill="auto"/>
          </w:tcPr>
          <w:p w14:paraId="611EA6E6" w14:textId="4870EE2A" w:rsidR="00C436A3" w:rsidRPr="00C436A3" w:rsidRDefault="00C436A3" w:rsidP="00324EDB">
            <w:pPr>
              <w:jc w:val="center"/>
              <w:rPr>
                <w:rFonts w:ascii="Times New Roman" w:hAnsi="Times New Roman" w:cs="Times New Roman"/>
              </w:rPr>
            </w:pPr>
            <w:r w:rsidRPr="00C436A3">
              <w:rPr>
                <w:rFonts w:ascii="Times New Roman" w:hAnsi="Times New Roman" w:cs="Times New Roman"/>
              </w:rPr>
              <w:t>410,984</w:t>
            </w:r>
          </w:p>
        </w:tc>
      </w:tr>
      <w:tr w:rsidR="00C436A3" w:rsidRPr="00571FB5" w14:paraId="53C2FE1B" w14:textId="77777777" w:rsidTr="002854EB">
        <w:tc>
          <w:tcPr>
            <w:tcW w:w="567" w:type="dxa"/>
            <w:shd w:val="clear" w:color="auto" w:fill="auto"/>
          </w:tcPr>
          <w:p w14:paraId="416BA3C3"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2</w:t>
            </w:r>
          </w:p>
        </w:tc>
        <w:tc>
          <w:tcPr>
            <w:tcW w:w="3828" w:type="dxa"/>
            <w:shd w:val="clear" w:color="auto" w:fill="auto"/>
          </w:tcPr>
          <w:p w14:paraId="6A37DD4E"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720230</w:t>
            </w:r>
          </w:p>
          <w:p w14:paraId="2AB32159" w14:textId="727B5080" w:rsidR="00C436A3" w:rsidRPr="00C436A3" w:rsidRDefault="00C436A3" w:rsidP="00C436A3">
            <w:pPr>
              <w:rPr>
                <w:rFonts w:ascii="Times New Roman" w:hAnsi="Times New Roman" w:cs="Times New Roman"/>
              </w:rPr>
            </w:pPr>
            <w:r w:rsidRPr="00C436A3">
              <w:rPr>
                <w:rFonts w:ascii="Times New Roman" w:hAnsi="Times New Roman" w:cs="Times New Roman"/>
              </w:rPr>
              <w:t>Dökme veya külçe halindeki demir veya alaşımsız çelik</w:t>
            </w:r>
          </w:p>
        </w:tc>
        <w:tc>
          <w:tcPr>
            <w:tcW w:w="2409" w:type="dxa"/>
            <w:shd w:val="clear" w:color="auto" w:fill="auto"/>
          </w:tcPr>
          <w:p w14:paraId="35132947" w14:textId="0A4F2318" w:rsidR="00C436A3" w:rsidRPr="00C436A3" w:rsidRDefault="00DA3C33" w:rsidP="00324EDB">
            <w:pPr>
              <w:jc w:val="center"/>
              <w:rPr>
                <w:rFonts w:ascii="Times New Roman" w:hAnsi="Times New Roman" w:cs="Times New Roman"/>
              </w:rPr>
            </w:pPr>
            <w:r>
              <w:rPr>
                <w:rFonts w:ascii="Times New Roman" w:hAnsi="Times New Roman" w:cs="Times New Roman"/>
              </w:rPr>
              <w:t>41.068,</w:t>
            </w:r>
            <w:r w:rsidR="00C436A3" w:rsidRPr="00C436A3">
              <w:rPr>
                <w:rFonts w:ascii="Times New Roman" w:hAnsi="Times New Roman" w:cs="Times New Roman"/>
              </w:rPr>
              <w:t>58</w:t>
            </w:r>
          </w:p>
        </w:tc>
        <w:tc>
          <w:tcPr>
            <w:tcW w:w="2268" w:type="dxa"/>
            <w:shd w:val="clear" w:color="auto" w:fill="auto"/>
          </w:tcPr>
          <w:p w14:paraId="3B234962" w14:textId="74FFB58E" w:rsidR="00C436A3" w:rsidRPr="00C436A3" w:rsidRDefault="00DA3C33" w:rsidP="00324EDB">
            <w:pPr>
              <w:jc w:val="center"/>
              <w:rPr>
                <w:rFonts w:ascii="Times New Roman" w:hAnsi="Times New Roman" w:cs="Times New Roman"/>
              </w:rPr>
            </w:pPr>
            <w:r>
              <w:rPr>
                <w:rFonts w:ascii="Times New Roman" w:hAnsi="Times New Roman" w:cs="Times New Roman"/>
              </w:rPr>
              <w:t>43.</w:t>
            </w:r>
            <w:r w:rsidR="00C436A3" w:rsidRPr="00C436A3">
              <w:rPr>
                <w:rFonts w:ascii="Times New Roman" w:hAnsi="Times New Roman" w:cs="Times New Roman"/>
              </w:rPr>
              <w:t>663,700</w:t>
            </w:r>
          </w:p>
        </w:tc>
      </w:tr>
      <w:tr w:rsidR="00C436A3" w:rsidRPr="00571FB5" w14:paraId="15F0EFE4" w14:textId="77777777" w:rsidTr="002854EB">
        <w:tc>
          <w:tcPr>
            <w:tcW w:w="567" w:type="dxa"/>
            <w:shd w:val="clear" w:color="auto" w:fill="auto"/>
          </w:tcPr>
          <w:p w14:paraId="7A9B32EA"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3</w:t>
            </w:r>
          </w:p>
        </w:tc>
        <w:tc>
          <w:tcPr>
            <w:tcW w:w="3828" w:type="dxa"/>
            <w:shd w:val="clear" w:color="auto" w:fill="auto"/>
          </w:tcPr>
          <w:p w14:paraId="7FCC2A78"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720711</w:t>
            </w:r>
          </w:p>
          <w:p w14:paraId="406B7FAE" w14:textId="5270737E" w:rsidR="00C436A3" w:rsidRPr="00C436A3" w:rsidRDefault="00C436A3" w:rsidP="00C436A3">
            <w:pPr>
              <w:rPr>
                <w:rFonts w:ascii="Times New Roman" w:hAnsi="Times New Roman" w:cs="Times New Roman"/>
              </w:rPr>
            </w:pPr>
            <w:r w:rsidRPr="00C436A3">
              <w:rPr>
                <w:rFonts w:ascii="Times New Roman" w:hAnsi="Times New Roman" w:cs="Times New Roman"/>
              </w:rPr>
              <w:t>Yassı ürünler (genişliği ≥ 600 mm), haddelenmiş sıcak, alaşımsız çelikten, 3 mm kalınlıktan kalın olanlar</w:t>
            </w:r>
          </w:p>
        </w:tc>
        <w:tc>
          <w:tcPr>
            <w:tcW w:w="2409" w:type="dxa"/>
            <w:shd w:val="clear" w:color="auto" w:fill="auto"/>
          </w:tcPr>
          <w:p w14:paraId="770E0961" w14:textId="7BDCF6DE" w:rsidR="00C436A3" w:rsidRPr="00C436A3" w:rsidRDefault="00DA3C33" w:rsidP="00324EDB">
            <w:pPr>
              <w:jc w:val="center"/>
              <w:rPr>
                <w:rFonts w:ascii="Times New Roman" w:hAnsi="Times New Roman" w:cs="Times New Roman"/>
              </w:rPr>
            </w:pPr>
            <w:r>
              <w:rPr>
                <w:rFonts w:ascii="Times New Roman" w:hAnsi="Times New Roman" w:cs="Times New Roman"/>
              </w:rPr>
              <w:t>32.365,</w:t>
            </w:r>
            <w:r w:rsidR="00C436A3" w:rsidRPr="00C436A3">
              <w:rPr>
                <w:rFonts w:ascii="Times New Roman" w:hAnsi="Times New Roman" w:cs="Times New Roman"/>
              </w:rPr>
              <w:t>01</w:t>
            </w:r>
          </w:p>
        </w:tc>
        <w:tc>
          <w:tcPr>
            <w:tcW w:w="2268" w:type="dxa"/>
            <w:shd w:val="clear" w:color="auto" w:fill="auto"/>
          </w:tcPr>
          <w:p w14:paraId="708ABFE7" w14:textId="396A4EED" w:rsidR="00C436A3" w:rsidRPr="00C436A3" w:rsidRDefault="00DA3C33" w:rsidP="00324EDB">
            <w:pPr>
              <w:jc w:val="center"/>
              <w:rPr>
                <w:rFonts w:ascii="Times New Roman" w:hAnsi="Times New Roman" w:cs="Times New Roman"/>
              </w:rPr>
            </w:pPr>
            <w:r>
              <w:rPr>
                <w:rFonts w:ascii="Times New Roman" w:hAnsi="Times New Roman" w:cs="Times New Roman"/>
              </w:rPr>
              <w:t>67.</w:t>
            </w:r>
            <w:r w:rsidR="00C436A3" w:rsidRPr="00C436A3">
              <w:rPr>
                <w:rFonts w:ascii="Times New Roman" w:hAnsi="Times New Roman" w:cs="Times New Roman"/>
              </w:rPr>
              <w:t>023,300</w:t>
            </w:r>
          </w:p>
        </w:tc>
      </w:tr>
      <w:tr w:rsidR="00C436A3" w:rsidRPr="00571FB5" w14:paraId="1E21F3A8" w14:textId="77777777" w:rsidTr="002854EB">
        <w:tc>
          <w:tcPr>
            <w:tcW w:w="567" w:type="dxa"/>
            <w:shd w:val="clear" w:color="auto" w:fill="auto"/>
          </w:tcPr>
          <w:p w14:paraId="572FB1C1"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4</w:t>
            </w:r>
          </w:p>
        </w:tc>
        <w:tc>
          <w:tcPr>
            <w:tcW w:w="3828" w:type="dxa"/>
            <w:shd w:val="clear" w:color="auto" w:fill="auto"/>
          </w:tcPr>
          <w:p w14:paraId="3F0B944C"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560122</w:t>
            </w:r>
          </w:p>
          <w:p w14:paraId="6505D475" w14:textId="1F603962" w:rsidR="00C436A3" w:rsidRPr="00C436A3" w:rsidRDefault="00C436A3" w:rsidP="00C436A3">
            <w:pPr>
              <w:rPr>
                <w:rFonts w:ascii="Times New Roman" w:hAnsi="Times New Roman" w:cs="Times New Roman"/>
              </w:rPr>
            </w:pPr>
            <w:r w:rsidRPr="00C436A3">
              <w:rPr>
                <w:rFonts w:ascii="Times New Roman" w:hAnsi="Times New Roman" w:cs="Times New Roman"/>
              </w:rPr>
              <w:t>Sentetik veya yapay filamentlerden üretilmiş halılar ve benzer kaplamalar</w:t>
            </w:r>
          </w:p>
        </w:tc>
        <w:tc>
          <w:tcPr>
            <w:tcW w:w="2409" w:type="dxa"/>
            <w:shd w:val="clear" w:color="auto" w:fill="auto"/>
          </w:tcPr>
          <w:p w14:paraId="2BB48357" w14:textId="46F58282" w:rsidR="00C436A3" w:rsidRPr="00C436A3" w:rsidRDefault="00DA3C33" w:rsidP="00324EDB">
            <w:pPr>
              <w:jc w:val="center"/>
              <w:rPr>
                <w:rFonts w:ascii="Times New Roman" w:hAnsi="Times New Roman" w:cs="Times New Roman"/>
              </w:rPr>
            </w:pPr>
            <w:r>
              <w:rPr>
                <w:rFonts w:ascii="Times New Roman" w:hAnsi="Times New Roman" w:cs="Times New Roman"/>
              </w:rPr>
              <w:t>11.723,</w:t>
            </w:r>
            <w:r w:rsidR="00C436A3" w:rsidRPr="00C436A3">
              <w:rPr>
                <w:rFonts w:ascii="Times New Roman" w:hAnsi="Times New Roman" w:cs="Times New Roman"/>
              </w:rPr>
              <w:t>76</w:t>
            </w:r>
          </w:p>
        </w:tc>
        <w:tc>
          <w:tcPr>
            <w:tcW w:w="2268" w:type="dxa"/>
            <w:shd w:val="clear" w:color="auto" w:fill="auto"/>
          </w:tcPr>
          <w:p w14:paraId="471F7D97" w14:textId="6B8F7081" w:rsidR="00C436A3" w:rsidRPr="00C436A3" w:rsidRDefault="00DA3C33" w:rsidP="00324EDB">
            <w:pPr>
              <w:jc w:val="center"/>
              <w:rPr>
                <w:rFonts w:ascii="Times New Roman" w:hAnsi="Times New Roman" w:cs="Times New Roman"/>
              </w:rPr>
            </w:pPr>
            <w:r>
              <w:rPr>
                <w:rFonts w:ascii="Times New Roman" w:hAnsi="Times New Roman" w:cs="Times New Roman"/>
              </w:rPr>
              <w:t>1.</w:t>
            </w:r>
            <w:r w:rsidR="00C436A3" w:rsidRPr="00C436A3">
              <w:rPr>
                <w:rFonts w:ascii="Times New Roman" w:hAnsi="Times New Roman" w:cs="Times New Roman"/>
              </w:rPr>
              <w:t>132,570</w:t>
            </w:r>
          </w:p>
        </w:tc>
      </w:tr>
      <w:tr w:rsidR="00C436A3" w:rsidRPr="00571FB5" w14:paraId="31E0C587" w14:textId="77777777" w:rsidTr="002854EB">
        <w:tc>
          <w:tcPr>
            <w:tcW w:w="567" w:type="dxa"/>
            <w:shd w:val="clear" w:color="auto" w:fill="auto"/>
          </w:tcPr>
          <w:p w14:paraId="178D39CB"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5</w:t>
            </w:r>
          </w:p>
        </w:tc>
        <w:tc>
          <w:tcPr>
            <w:tcW w:w="3828" w:type="dxa"/>
            <w:shd w:val="clear" w:color="auto" w:fill="auto"/>
          </w:tcPr>
          <w:p w14:paraId="49862963"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730410</w:t>
            </w:r>
          </w:p>
          <w:p w14:paraId="28EE7945" w14:textId="208B73F8" w:rsidR="00C436A3" w:rsidRPr="00C436A3" w:rsidRDefault="00C436A3" w:rsidP="00C436A3">
            <w:pPr>
              <w:rPr>
                <w:rFonts w:ascii="Times New Roman" w:hAnsi="Times New Roman" w:cs="Times New Roman"/>
              </w:rPr>
            </w:pPr>
            <w:r w:rsidRPr="00C436A3">
              <w:rPr>
                <w:rFonts w:ascii="Times New Roman" w:hAnsi="Times New Roman" w:cs="Times New Roman"/>
              </w:rPr>
              <w:t>İnşaatta kullanılan demir veya çelikten boru ve tüpler, dikişli</w:t>
            </w:r>
          </w:p>
        </w:tc>
        <w:tc>
          <w:tcPr>
            <w:tcW w:w="2409" w:type="dxa"/>
            <w:shd w:val="clear" w:color="auto" w:fill="auto"/>
          </w:tcPr>
          <w:p w14:paraId="5FAF029D" w14:textId="25D7352E" w:rsidR="00C436A3" w:rsidRPr="00C436A3" w:rsidRDefault="00DA3C33" w:rsidP="00324EDB">
            <w:pPr>
              <w:jc w:val="center"/>
              <w:rPr>
                <w:rFonts w:ascii="Times New Roman" w:hAnsi="Times New Roman" w:cs="Times New Roman"/>
              </w:rPr>
            </w:pPr>
            <w:r>
              <w:rPr>
                <w:rFonts w:ascii="Times New Roman" w:hAnsi="Times New Roman" w:cs="Times New Roman"/>
              </w:rPr>
              <w:t>7.680,</w:t>
            </w:r>
            <w:r w:rsidR="00C436A3" w:rsidRPr="00C436A3">
              <w:rPr>
                <w:rFonts w:ascii="Times New Roman" w:hAnsi="Times New Roman" w:cs="Times New Roman"/>
              </w:rPr>
              <w:t>70</w:t>
            </w:r>
          </w:p>
        </w:tc>
        <w:tc>
          <w:tcPr>
            <w:tcW w:w="2268" w:type="dxa"/>
            <w:shd w:val="clear" w:color="auto" w:fill="auto"/>
          </w:tcPr>
          <w:p w14:paraId="580423DD" w14:textId="2900AE47" w:rsidR="00C436A3" w:rsidRPr="00C436A3" w:rsidRDefault="00DA3C33" w:rsidP="00324EDB">
            <w:pPr>
              <w:jc w:val="center"/>
              <w:rPr>
                <w:rFonts w:ascii="Times New Roman" w:hAnsi="Times New Roman" w:cs="Times New Roman"/>
              </w:rPr>
            </w:pPr>
            <w:r>
              <w:rPr>
                <w:rFonts w:ascii="Times New Roman" w:hAnsi="Times New Roman" w:cs="Times New Roman"/>
              </w:rPr>
              <w:t>9.</w:t>
            </w:r>
            <w:r w:rsidR="00C436A3" w:rsidRPr="00C436A3">
              <w:rPr>
                <w:rFonts w:ascii="Times New Roman" w:hAnsi="Times New Roman" w:cs="Times New Roman"/>
              </w:rPr>
              <w:t>164,880</w:t>
            </w:r>
          </w:p>
        </w:tc>
      </w:tr>
      <w:tr w:rsidR="00C436A3" w:rsidRPr="00571FB5" w14:paraId="4430FA98" w14:textId="77777777" w:rsidTr="002854EB">
        <w:tc>
          <w:tcPr>
            <w:tcW w:w="567" w:type="dxa"/>
            <w:shd w:val="clear" w:color="auto" w:fill="auto"/>
          </w:tcPr>
          <w:p w14:paraId="1706A9A2"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6</w:t>
            </w:r>
          </w:p>
        </w:tc>
        <w:tc>
          <w:tcPr>
            <w:tcW w:w="3828" w:type="dxa"/>
            <w:shd w:val="clear" w:color="auto" w:fill="auto"/>
          </w:tcPr>
          <w:p w14:paraId="20ECB79A"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720824</w:t>
            </w:r>
          </w:p>
          <w:p w14:paraId="09E353DB" w14:textId="6BE923A1" w:rsidR="00C436A3" w:rsidRPr="00C436A3" w:rsidRDefault="00C436A3" w:rsidP="00C436A3">
            <w:pPr>
              <w:rPr>
                <w:rFonts w:ascii="Times New Roman" w:hAnsi="Times New Roman" w:cs="Times New Roman"/>
              </w:rPr>
            </w:pPr>
            <w:r w:rsidRPr="00C436A3">
              <w:rPr>
                <w:rFonts w:ascii="Times New Roman" w:hAnsi="Times New Roman" w:cs="Times New Roman"/>
              </w:rPr>
              <w:t>Yassı ürünler (genişliği ≥ 600 mm), haddelenmiş sıcak, alaşımsız çelikten, 3 mm kalınlıktan ince olanlar</w:t>
            </w:r>
          </w:p>
        </w:tc>
        <w:tc>
          <w:tcPr>
            <w:tcW w:w="2409" w:type="dxa"/>
            <w:shd w:val="clear" w:color="auto" w:fill="auto"/>
          </w:tcPr>
          <w:p w14:paraId="7114B33A" w14:textId="00C9EAD9" w:rsidR="00C436A3" w:rsidRPr="00C436A3" w:rsidRDefault="00DA3C33" w:rsidP="00324EDB">
            <w:pPr>
              <w:jc w:val="center"/>
              <w:rPr>
                <w:rFonts w:ascii="Times New Roman" w:hAnsi="Times New Roman" w:cs="Times New Roman"/>
              </w:rPr>
            </w:pPr>
            <w:r>
              <w:rPr>
                <w:rFonts w:ascii="Times New Roman" w:hAnsi="Times New Roman" w:cs="Times New Roman"/>
              </w:rPr>
              <w:t>7.168,</w:t>
            </w:r>
            <w:r w:rsidR="00C436A3" w:rsidRPr="00C436A3">
              <w:rPr>
                <w:rFonts w:ascii="Times New Roman" w:hAnsi="Times New Roman" w:cs="Times New Roman"/>
              </w:rPr>
              <w:t>42</w:t>
            </w:r>
          </w:p>
        </w:tc>
        <w:tc>
          <w:tcPr>
            <w:tcW w:w="2268" w:type="dxa"/>
            <w:shd w:val="clear" w:color="auto" w:fill="auto"/>
          </w:tcPr>
          <w:p w14:paraId="422C9A87" w14:textId="6E045B87" w:rsidR="00C436A3" w:rsidRPr="00C436A3" w:rsidRDefault="00DA3C33" w:rsidP="00324EDB">
            <w:pPr>
              <w:jc w:val="center"/>
              <w:rPr>
                <w:rFonts w:ascii="Times New Roman" w:hAnsi="Times New Roman" w:cs="Times New Roman"/>
              </w:rPr>
            </w:pPr>
            <w:r>
              <w:rPr>
                <w:rFonts w:ascii="Times New Roman" w:hAnsi="Times New Roman" w:cs="Times New Roman"/>
              </w:rPr>
              <w:t>12.</w:t>
            </w:r>
            <w:r w:rsidR="00C436A3" w:rsidRPr="00C436A3">
              <w:rPr>
                <w:rFonts w:ascii="Times New Roman" w:hAnsi="Times New Roman" w:cs="Times New Roman"/>
              </w:rPr>
              <w:t>729,700</w:t>
            </w:r>
          </w:p>
        </w:tc>
      </w:tr>
      <w:tr w:rsidR="00C436A3" w:rsidRPr="00571FB5" w14:paraId="7C533AFB" w14:textId="77777777" w:rsidTr="002854EB">
        <w:tc>
          <w:tcPr>
            <w:tcW w:w="567" w:type="dxa"/>
            <w:shd w:val="clear" w:color="auto" w:fill="auto"/>
          </w:tcPr>
          <w:p w14:paraId="260A72FC"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w:t>
            </w:r>
          </w:p>
        </w:tc>
        <w:tc>
          <w:tcPr>
            <w:tcW w:w="3828" w:type="dxa"/>
            <w:shd w:val="clear" w:color="auto" w:fill="auto"/>
          </w:tcPr>
          <w:p w14:paraId="6A08C688"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730439</w:t>
            </w:r>
          </w:p>
          <w:p w14:paraId="1FE58CC3" w14:textId="5AF312B2" w:rsidR="00C436A3" w:rsidRPr="00C436A3" w:rsidRDefault="00C436A3" w:rsidP="00C436A3">
            <w:pPr>
              <w:rPr>
                <w:rFonts w:ascii="Times New Roman" w:hAnsi="Times New Roman" w:cs="Times New Roman"/>
              </w:rPr>
            </w:pPr>
            <w:r w:rsidRPr="00C436A3">
              <w:rPr>
                <w:rFonts w:ascii="Times New Roman" w:hAnsi="Times New Roman" w:cs="Times New Roman"/>
              </w:rPr>
              <w:t>Diğer kaynaklı demir veya çelikten borular ve tüpler</w:t>
            </w:r>
          </w:p>
        </w:tc>
        <w:tc>
          <w:tcPr>
            <w:tcW w:w="2409" w:type="dxa"/>
            <w:shd w:val="clear" w:color="auto" w:fill="auto"/>
          </w:tcPr>
          <w:p w14:paraId="4455E2B1" w14:textId="649D6D7F" w:rsidR="00C436A3" w:rsidRPr="00C436A3" w:rsidRDefault="00DA3C33" w:rsidP="00324EDB">
            <w:pPr>
              <w:jc w:val="center"/>
              <w:rPr>
                <w:rFonts w:ascii="Times New Roman" w:hAnsi="Times New Roman" w:cs="Times New Roman"/>
              </w:rPr>
            </w:pPr>
            <w:r>
              <w:rPr>
                <w:rFonts w:ascii="Times New Roman" w:hAnsi="Times New Roman" w:cs="Times New Roman"/>
              </w:rPr>
              <w:t>6.428,</w:t>
            </w:r>
            <w:r w:rsidR="00C436A3" w:rsidRPr="00C436A3">
              <w:rPr>
                <w:rFonts w:ascii="Times New Roman" w:hAnsi="Times New Roman" w:cs="Times New Roman"/>
              </w:rPr>
              <w:t>33</w:t>
            </w:r>
          </w:p>
        </w:tc>
        <w:tc>
          <w:tcPr>
            <w:tcW w:w="2268" w:type="dxa"/>
            <w:shd w:val="clear" w:color="auto" w:fill="auto"/>
          </w:tcPr>
          <w:p w14:paraId="2DE66F94" w14:textId="618DEFC1" w:rsidR="00C436A3" w:rsidRPr="00C436A3" w:rsidRDefault="00DA3C33" w:rsidP="00324EDB">
            <w:pPr>
              <w:jc w:val="center"/>
              <w:rPr>
                <w:rFonts w:ascii="Times New Roman" w:hAnsi="Times New Roman" w:cs="Times New Roman"/>
              </w:rPr>
            </w:pPr>
            <w:r>
              <w:rPr>
                <w:rFonts w:ascii="Times New Roman" w:hAnsi="Times New Roman" w:cs="Times New Roman"/>
              </w:rPr>
              <w:t>7.</w:t>
            </w:r>
            <w:r w:rsidR="00C436A3" w:rsidRPr="00C436A3">
              <w:rPr>
                <w:rFonts w:ascii="Times New Roman" w:hAnsi="Times New Roman" w:cs="Times New Roman"/>
              </w:rPr>
              <w:t>018,250</w:t>
            </w:r>
          </w:p>
        </w:tc>
      </w:tr>
      <w:tr w:rsidR="00C436A3" w:rsidRPr="00571FB5" w14:paraId="3BE71034" w14:textId="77777777" w:rsidTr="002854EB">
        <w:tc>
          <w:tcPr>
            <w:tcW w:w="567" w:type="dxa"/>
            <w:shd w:val="clear" w:color="auto" w:fill="auto"/>
          </w:tcPr>
          <w:p w14:paraId="200AB48F"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8</w:t>
            </w:r>
          </w:p>
        </w:tc>
        <w:tc>
          <w:tcPr>
            <w:tcW w:w="3828" w:type="dxa"/>
            <w:shd w:val="clear" w:color="auto" w:fill="auto"/>
          </w:tcPr>
          <w:p w14:paraId="3A212123"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720823</w:t>
            </w:r>
          </w:p>
          <w:p w14:paraId="648BE30F" w14:textId="5F2B44AB" w:rsidR="00C436A3" w:rsidRPr="00C436A3" w:rsidRDefault="00C436A3" w:rsidP="00C436A3">
            <w:pPr>
              <w:rPr>
                <w:rFonts w:ascii="Times New Roman" w:hAnsi="Times New Roman" w:cs="Times New Roman"/>
              </w:rPr>
            </w:pPr>
            <w:r w:rsidRPr="00C436A3">
              <w:rPr>
                <w:rFonts w:ascii="Times New Roman" w:hAnsi="Times New Roman" w:cs="Times New Roman"/>
              </w:rPr>
              <w:t>Yassı ürünler (genişliği ≥ 600 mm), haddelenmiş soğuk, alaşımsız çelikten</w:t>
            </w:r>
          </w:p>
        </w:tc>
        <w:tc>
          <w:tcPr>
            <w:tcW w:w="2409" w:type="dxa"/>
            <w:shd w:val="clear" w:color="auto" w:fill="auto"/>
          </w:tcPr>
          <w:p w14:paraId="65929E86" w14:textId="3FCFFD02" w:rsidR="00C436A3" w:rsidRPr="00C436A3" w:rsidRDefault="00DA3C33" w:rsidP="00324EDB">
            <w:pPr>
              <w:jc w:val="center"/>
              <w:rPr>
                <w:rFonts w:ascii="Times New Roman" w:hAnsi="Times New Roman" w:cs="Times New Roman"/>
              </w:rPr>
            </w:pPr>
            <w:r>
              <w:rPr>
                <w:rFonts w:ascii="Times New Roman" w:hAnsi="Times New Roman" w:cs="Times New Roman"/>
              </w:rPr>
              <w:t>5.976,</w:t>
            </w:r>
            <w:r w:rsidR="00C436A3" w:rsidRPr="00C436A3">
              <w:rPr>
                <w:rFonts w:ascii="Times New Roman" w:hAnsi="Times New Roman" w:cs="Times New Roman"/>
              </w:rPr>
              <w:t>09</w:t>
            </w:r>
          </w:p>
        </w:tc>
        <w:tc>
          <w:tcPr>
            <w:tcW w:w="2268" w:type="dxa"/>
            <w:shd w:val="clear" w:color="auto" w:fill="auto"/>
          </w:tcPr>
          <w:p w14:paraId="44D85FFC" w14:textId="61D85F48" w:rsidR="00C436A3" w:rsidRPr="00C436A3" w:rsidRDefault="00DA3C33" w:rsidP="00324EDB">
            <w:pPr>
              <w:jc w:val="center"/>
              <w:rPr>
                <w:rFonts w:ascii="Times New Roman" w:hAnsi="Times New Roman" w:cs="Times New Roman"/>
              </w:rPr>
            </w:pPr>
            <w:r>
              <w:rPr>
                <w:rFonts w:ascii="Times New Roman" w:hAnsi="Times New Roman" w:cs="Times New Roman"/>
              </w:rPr>
              <w:t>11.</w:t>
            </w:r>
            <w:r w:rsidR="00C436A3" w:rsidRPr="00C436A3">
              <w:rPr>
                <w:rFonts w:ascii="Times New Roman" w:hAnsi="Times New Roman" w:cs="Times New Roman"/>
              </w:rPr>
              <w:t>279,100</w:t>
            </w:r>
          </w:p>
        </w:tc>
      </w:tr>
      <w:tr w:rsidR="00C436A3" w:rsidRPr="00571FB5" w14:paraId="2DA280B4" w14:textId="77777777" w:rsidTr="002854EB">
        <w:tc>
          <w:tcPr>
            <w:tcW w:w="567" w:type="dxa"/>
            <w:shd w:val="clear" w:color="auto" w:fill="auto"/>
          </w:tcPr>
          <w:p w14:paraId="2A656393"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9</w:t>
            </w:r>
          </w:p>
        </w:tc>
        <w:tc>
          <w:tcPr>
            <w:tcW w:w="3828" w:type="dxa"/>
            <w:shd w:val="clear" w:color="auto" w:fill="auto"/>
          </w:tcPr>
          <w:p w14:paraId="3149BD6E"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720719</w:t>
            </w:r>
          </w:p>
          <w:p w14:paraId="203389BD" w14:textId="5AC3F7B8" w:rsidR="00C436A3" w:rsidRPr="00C436A3" w:rsidRDefault="00C436A3" w:rsidP="00C436A3">
            <w:pPr>
              <w:rPr>
                <w:rFonts w:ascii="Times New Roman" w:hAnsi="Times New Roman" w:cs="Times New Roman"/>
              </w:rPr>
            </w:pPr>
            <w:r w:rsidRPr="00C436A3">
              <w:rPr>
                <w:rFonts w:ascii="Times New Roman" w:hAnsi="Times New Roman" w:cs="Times New Roman"/>
              </w:rPr>
              <w:t>Diğer dökme veya külçe halindeki alaşımsız çelik</w:t>
            </w:r>
          </w:p>
        </w:tc>
        <w:tc>
          <w:tcPr>
            <w:tcW w:w="2409" w:type="dxa"/>
            <w:shd w:val="clear" w:color="auto" w:fill="auto"/>
          </w:tcPr>
          <w:p w14:paraId="7437DCD1" w14:textId="04911AEF" w:rsidR="00C436A3" w:rsidRPr="00C436A3" w:rsidRDefault="00DA3C33" w:rsidP="00324EDB">
            <w:pPr>
              <w:jc w:val="center"/>
              <w:rPr>
                <w:rFonts w:ascii="Times New Roman" w:hAnsi="Times New Roman" w:cs="Times New Roman"/>
              </w:rPr>
            </w:pPr>
            <w:r>
              <w:rPr>
                <w:rFonts w:ascii="Times New Roman" w:hAnsi="Times New Roman" w:cs="Times New Roman"/>
              </w:rPr>
              <w:t>5.047,</w:t>
            </w:r>
            <w:r w:rsidR="00C436A3" w:rsidRPr="00C436A3">
              <w:rPr>
                <w:rFonts w:ascii="Times New Roman" w:hAnsi="Times New Roman" w:cs="Times New Roman"/>
              </w:rPr>
              <w:t>87</w:t>
            </w:r>
          </w:p>
        </w:tc>
        <w:tc>
          <w:tcPr>
            <w:tcW w:w="2268" w:type="dxa"/>
            <w:shd w:val="clear" w:color="auto" w:fill="auto"/>
          </w:tcPr>
          <w:p w14:paraId="1E1F30DE" w14:textId="6A1752BE" w:rsidR="00C436A3" w:rsidRPr="00C436A3" w:rsidRDefault="00DA3C33" w:rsidP="00324EDB">
            <w:pPr>
              <w:jc w:val="center"/>
              <w:rPr>
                <w:rFonts w:ascii="Times New Roman" w:hAnsi="Times New Roman" w:cs="Times New Roman"/>
              </w:rPr>
            </w:pPr>
            <w:r>
              <w:rPr>
                <w:rFonts w:ascii="Times New Roman" w:hAnsi="Times New Roman" w:cs="Times New Roman"/>
              </w:rPr>
              <w:t>6.</w:t>
            </w:r>
            <w:r w:rsidR="00C436A3" w:rsidRPr="00C436A3">
              <w:rPr>
                <w:rFonts w:ascii="Times New Roman" w:hAnsi="Times New Roman" w:cs="Times New Roman"/>
              </w:rPr>
              <w:t>322,780</w:t>
            </w:r>
          </w:p>
        </w:tc>
      </w:tr>
      <w:tr w:rsidR="00C436A3" w:rsidRPr="00571FB5" w14:paraId="607F6608" w14:textId="77777777" w:rsidTr="002854EB">
        <w:trPr>
          <w:trHeight w:val="547"/>
        </w:trPr>
        <w:tc>
          <w:tcPr>
            <w:tcW w:w="567" w:type="dxa"/>
            <w:shd w:val="clear" w:color="auto" w:fill="auto"/>
          </w:tcPr>
          <w:p w14:paraId="4E303AE1"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10</w:t>
            </w:r>
          </w:p>
        </w:tc>
        <w:tc>
          <w:tcPr>
            <w:tcW w:w="3828" w:type="dxa"/>
            <w:shd w:val="clear" w:color="auto" w:fill="auto"/>
          </w:tcPr>
          <w:p w14:paraId="2B03383E" w14:textId="77777777" w:rsidR="00C436A3" w:rsidRPr="00C436A3" w:rsidRDefault="00C436A3" w:rsidP="00C436A3">
            <w:pPr>
              <w:rPr>
                <w:rFonts w:ascii="Times New Roman" w:hAnsi="Times New Roman" w:cs="Times New Roman"/>
              </w:rPr>
            </w:pPr>
            <w:r w:rsidRPr="00C436A3">
              <w:rPr>
                <w:rFonts w:ascii="Times New Roman" w:hAnsi="Times New Roman" w:cs="Times New Roman"/>
              </w:rPr>
              <w:t>847989</w:t>
            </w:r>
          </w:p>
          <w:p w14:paraId="27D906BC" w14:textId="17D22CB2" w:rsidR="00C436A3" w:rsidRPr="00C436A3" w:rsidRDefault="00C436A3" w:rsidP="00C436A3">
            <w:pPr>
              <w:rPr>
                <w:rFonts w:ascii="Times New Roman" w:hAnsi="Times New Roman" w:cs="Times New Roman"/>
              </w:rPr>
            </w:pPr>
            <w:r w:rsidRPr="00C436A3">
              <w:rPr>
                <w:rFonts w:ascii="Times New Roman" w:hAnsi="Times New Roman" w:cs="Times New Roman"/>
              </w:rPr>
              <w:t>Diğer makineler ve mekanik cihazlar, parçalar</w:t>
            </w:r>
          </w:p>
        </w:tc>
        <w:tc>
          <w:tcPr>
            <w:tcW w:w="2409" w:type="dxa"/>
            <w:shd w:val="clear" w:color="auto" w:fill="auto"/>
          </w:tcPr>
          <w:p w14:paraId="4BE421DA" w14:textId="4C754DE0" w:rsidR="00C436A3" w:rsidRPr="00C436A3" w:rsidRDefault="00DA3C33" w:rsidP="00324EDB">
            <w:pPr>
              <w:jc w:val="center"/>
              <w:rPr>
                <w:rFonts w:ascii="Times New Roman" w:hAnsi="Times New Roman" w:cs="Times New Roman"/>
              </w:rPr>
            </w:pPr>
            <w:r>
              <w:rPr>
                <w:rFonts w:ascii="Times New Roman" w:hAnsi="Times New Roman" w:cs="Times New Roman"/>
              </w:rPr>
              <w:t>4.746,</w:t>
            </w:r>
            <w:r w:rsidR="00C436A3" w:rsidRPr="00C436A3">
              <w:rPr>
                <w:rFonts w:ascii="Times New Roman" w:hAnsi="Times New Roman" w:cs="Times New Roman"/>
              </w:rPr>
              <w:t>43</w:t>
            </w:r>
          </w:p>
        </w:tc>
        <w:tc>
          <w:tcPr>
            <w:tcW w:w="2268" w:type="dxa"/>
            <w:shd w:val="clear" w:color="auto" w:fill="auto"/>
          </w:tcPr>
          <w:p w14:paraId="09F393F2" w14:textId="194B9BBD" w:rsidR="00C436A3" w:rsidRPr="00C436A3" w:rsidRDefault="00C436A3" w:rsidP="00324EDB">
            <w:pPr>
              <w:jc w:val="center"/>
              <w:rPr>
                <w:rFonts w:ascii="Times New Roman" w:hAnsi="Times New Roman" w:cs="Times New Roman"/>
              </w:rPr>
            </w:pPr>
            <w:r w:rsidRPr="00C436A3">
              <w:rPr>
                <w:rFonts w:ascii="Times New Roman" w:hAnsi="Times New Roman" w:cs="Times New Roman"/>
              </w:rPr>
              <w:t>—</w:t>
            </w:r>
          </w:p>
        </w:tc>
      </w:tr>
    </w:tbl>
    <w:p w14:paraId="7D919D29" w14:textId="7DB63155" w:rsidR="00917AEB" w:rsidRPr="00333344" w:rsidRDefault="00333344" w:rsidP="00333344">
      <w:pPr>
        <w:shd w:val="clear" w:color="auto" w:fill="FFFFFF" w:themeFill="background1"/>
        <w:ind w:firstLine="708"/>
        <w:rPr>
          <w:rFonts w:ascii="Times New Roman" w:hAnsi="Times New Roman" w:cs="Times New Roman"/>
          <w:i/>
        </w:rPr>
      </w:pPr>
      <w:r w:rsidRPr="00333344">
        <w:rPr>
          <w:rFonts w:ascii="Times New Roman" w:hAnsi="Times New Roman" w:cs="Times New Roman"/>
          <w:i/>
        </w:rPr>
        <w:t>* Kaynak: World Integrated Trade Solution (WITS)</w:t>
      </w:r>
    </w:p>
    <w:p w14:paraId="22E48855" w14:textId="77777777" w:rsidR="001E1040" w:rsidRPr="001E1040" w:rsidRDefault="001E1040" w:rsidP="00571FB5">
      <w:pPr>
        <w:shd w:val="clear" w:color="auto" w:fill="FFFFFF" w:themeFill="background1"/>
        <w:ind w:firstLine="708"/>
        <w:rPr>
          <w:rFonts w:ascii="Times New Roman" w:hAnsi="Times New Roman" w:cs="Times New Roman"/>
          <w:b/>
          <w:i/>
        </w:rPr>
      </w:pPr>
    </w:p>
    <w:p w14:paraId="68595C95" w14:textId="78703476" w:rsidR="000C68F3" w:rsidRPr="009F0260" w:rsidRDefault="009F0260" w:rsidP="009F0260">
      <w:pPr>
        <w:shd w:val="clear" w:color="auto" w:fill="FFFFFF" w:themeFill="background1"/>
        <w:ind w:left="360"/>
        <w:rPr>
          <w:rFonts w:ascii="Times New Roman" w:hAnsi="Times New Roman" w:cs="Times New Roman"/>
          <w:b/>
          <w:sz w:val="24"/>
          <w:szCs w:val="24"/>
        </w:rPr>
      </w:pPr>
      <w:r>
        <w:rPr>
          <w:rFonts w:ascii="Times New Roman" w:hAnsi="Times New Roman" w:cs="Times New Roman"/>
          <w:b/>
          <w:sz w:val="24"/>
          <w:szCs w:val="24"/>
        </w:rPr>
        <w:t xml:space="preserve">4. </w:t>
      </w:r>
      <w:r w:rsidR="003D7C50" w:rsidRPr="009F0260">
        <w:rPr>
          <w:rFonts w:ascii="Times New Roman" w:hAnsi="Times New Roman" w:cs="Times New Roman"/>
          <w:b/>
          <w:sz w:val="24"/>
          <w:szCs w:val="24"/>
        </w:rPr>
        <w:t xml:space="preserve">Sektörde </w:t>
      </w:r>
      <w:r w:rsidR="00B41978" w:rsidRPr="009F0260">
        <w:rPr>
          <w:rFonts w:ascii="Times New Roman" w:hAnsi="Times New Roman" w:cs="Times New Roman"/>
          <w:b/>
          <w:sz w:val="24"/>
          <w:szCs w:val="24"/>
        </w:rPr>
        <w:t xml:space="preserve">İhracat Yoluyla </w:t>
      </w:r>
      <w:r w:rsidR="003D7C50" w:rsidRPr="009F0260">
        <w:rPr>
          <w:rFonts w:ascii="Times New Roman" w:hAnsi="Times New Roman" w:cs="Times New Roman"/>
          <w:b/>
          <w:sz w:val="24"/>
          <w:szCs w:val="24"/>
        </w:rPr>
        <w:t>Pazara</w:t>
      </w:r>
      <w:r w:rsidR="005A4267" w:rsidRPr="009F0260">
        <w:rPr>
          <w:rFonts w:ascii="Times New Roman" w:hAnsi="Times New Roman" w:cs="Times New Roman"/>
          <w:b/>
          <w:sz w:val="24"/>
          <w:szCs w:val="24"/>
        </w:rPr>
        <w:t xml:space="preserve"> Giriş </w:t>
      </w:r>
    </w:p>
    <w:p w14:paraId="740D21AD" w14:textId="66362E53" w:rsidR="005A4267" w:rsidRPr="00231F5A" w:rsidRDefault="009F0260" w:rsidP="009F0260">
      <w:pPr>
        <w:ind w:left="709"/>
        <w:rPr>
          <w:rFonts w:ascii="Times New Roman" w:hAnsi="Times New Roman" w:cs="Times New Roman"/>
          <w:b/>
          <w:sz w:val="24"/>
          <w:szCs w:val="24"/>
        </w:rPr>
      </w:pPr>
      <w:r w:rsidRPr="00231F5A">
        <w:rPr>
          <w:rFonts w:ascii="Times New Roman" w:hAnsi="Times New Roman" w:cs="Times New Roman"/>
          <w:b/>
          <w:sz w:val="24"/>
          <w:szCs w:val="24"/>
        </w:rPr>
        <w:t xml:space="preserve">4.1. </w:t>
      </w:r>
      <w:r w:rsidR="000B7D90" w:rsidRPr="00231F5A">
        <w:rPr>
          <w:rFonts w:ascii="Times New Roman" w:hAnsi="Times New Roman" w:cs="Times New Roman"/>
          <w:b/>
          <w:sz w:val="24"/>
          <w:szCs w:val="24"/>
        </w:rPr>
        <w:t xml:space="preserve">Sektör İçin </w:t>
      </w:r>
      <w:r w:rsidR="005A4267" w:rsidRPr="00231F5A">
        <w:rPr>
          <w:rFonts w:ascii="Times New Roman" w:hAnsi="Times New Roman" w:cs="Times New Roman"/>
          <w:b/>
          <w:sz w:val="24"/>
          <w:szCs w:val="24"/>
        </w:rPr>
        <w:t xml:space="preserve">Hedef </w:t>
      </w:r>
      <w:r w:rsidR="00103EDD" w:rsidRPr="00231F5A">
        <w:rPr>
          <w:rFonts w:ascii="Times New Roman" w:hAnsi="Times New Roman" w:cs="Times New Roman"/>
          <w:b/>
          <w:sz w:val="24"/>
          <w:szCs w:val="24"/>
        </w:rPr>
        <w:t>B</w:t>
      </w:r>
      <w:r w:rsidR="005A4267" w:rsidRPr="00231F5A">
        <w:rPr>
          <w:rFonts w:ascii="Times New Roman" w:hAnsi="Times New Roman" w:cs="Times New Roman"/>
          <w:b/>
          <w:sz w:val="24"/>
          <w:szCs w:val="24"/>
        </w:rPr>
        <w:t>ölgeler/</w:t>
      </w:r>
      <w:r w:rsidR="00103EDD" w:rsidRPr="00231F5A">
        <w:rPr>
          <w:rFonts w:ascii="Times New Roman" w:hAnsi="Times New Roman" w:cs="Times New Roman"/>
          <w:b/>
          <w:sz w:val="24"/>
          <w:szCs w:val="24"/>
        </w:rPr>
        <w:t>Ş</w:t>
      </w:r>
      <w:r w:rsidR="005A4267" w:rsidRPr="00231F5A">
        <w:rPr>
          <w:rFonts w:ascii="Times New Roman" w:hAnsi="Times New Roman" w:cs="Times New Roman"/>
          <w:b/>
          <w:sz w:val="24"/>
          <w:szCs w:val="24"/>
        </w:rPr>
        <w:t>ehirler</w:t>
      </w:r>
      <w:r w:rsidR="00712933" w:rsidRPr="00231F5A">
        <w:rPr>
          <w:rFonts w:ascii="Times New Roman" w:hAnsi="Times New Roman" w:cs="Times New Roman"/>
          <w:b/>
          <w:sz w:val="24"/>
          <w:szCs w:val="24"/>
        </w:rPr>
        <w:t>/Eyaletler</w:t>
      </w:r>
    </w:p>
    <w:p w14:paraId="24E5BB04" w14:textId="396CDA80" w:rsidR="00686A77" w:rsidRDefault="00686A77" w:rsidP="00686A77">
      <w:pPr>
        <w:spacing w:before="100" w:beforeAutospacing="1" w:after="100" w:afterAutospacing="1" w:line="240" w:lineRule="auto"/>
        <w:ind w:left="708"/>
        <w:outlineLvl w:val="2"/>
        <w:rPr>
          <w:rFonts w:ascii="Times New Roman" w:eastAsia="Times New Roman" w:hAnsi="Times New Roman" w:cs="Times New Roman"/>
          <w:sz w:val="24"/>
          <w:szCs w:val="24"/>
        </w:rPr>
      </w:pPr>
      <w:r w:rsidRPr="00686A77">
        <w:rPr>
          <w:rFonts w:ascii="Times New Roman" w:eastAsia="Times New Roman" w:hAnsi="Times New Roman" w:cs="Times New Roman"/>
          <w:sz w:val="24"/>
          <w:szCs w:val="24"/>
        </w:rPr>
        <w:t>Ukrayna’daki yeniden inşa süreci, özellikle savaşın yol açtığı altyapı, konut ve endüstriyel tesislerin yeniden yapılandırılması ihtiyacı nedeniyle inşaat malzemelerine olan talebi önemli ölçüde artırmıştır. Bu bağlamda, Türk inşaat malzemeleri firmaları için hedeflenebilecek başlıca bölgeler ve şehirler aşağıda sıralanmıştır:</w:t>
      </w:r>
    </w:p>
    <w:p w14:paraId="2007341F" w14:textId="77777777" w:rsidR="00324EDB" w:rsidRDefault="00324EDB" w:rsidP="00686A77">
      <w:pPr>
        <w:spacing w:before="100" w:beforeAutospacing="1" w:after="100" w:afterAutospacing="1" w:line="240" w:lineRule="auto"/>
        <w:ind w:left="708"/>
        <w:outlineLvl w:val="2"/>
        <w:rPr>
          <w:rFonts w:ascii="Times New Roman" w:eastAsia="Times New Roman" w:hAnsi="Times New Roman" w:cs="Times New Roman"/>
          <w:sz w:val="24"/>
          <w:szCs w:val="24"/>
        </w:rPr>
      </w:pPr>
    </w:p>
    <w:p w14:paraId="2B4D2FC5" w14:textId="7329527F" w:rsidR="00CB258C" w:rsidRPr="00686A77" w:rsidRDefault="00030A07" w:rsidP="00686A77">
      <w:pPr>
        <w:spacing w:before="100" w:beforeAutospacing="1" w:after="100" w:afterAutospacing="1" w:line="240" w:lineRule="auto"/>
        <w:ind w:left="708"/>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Kiev</w:t>
      </w:r>
      <w:r w:rsidR="00D26534" w:rsidRPr="00686A77">
        <w:rPr>
          <w:rFonts w:ascii="Times New Roman" w:eastAsia="Times New Roman" w:hAnsi="Times New Roman" w:cs="Times New Roman"/>
          <w:b/>
          <w:bCs/>
          <w:sz w:val="24"/>
          <w:szCs w:val="24"/>
        </w:rPr>
        <w:t>:</w:t>
      </w:r>
      <w:r w:rsidR="00CB258C" w:rsidRPr="00686A77">
        <w:rPr>
          <w:rFonts w:ascii="Times New Roman" w:eastAsia="Times New Roman" w:hAnsi="Times New Roman" w:cs="Times New Roman"/>
          <w:b/>
          <w:bCs/>
          <w:sz w:val="24"/>
          <w:szCs w:val="24"/>
        </w:rPr>
        <w:t xml:space="preserve"> </w:t>
      </w:r>
    </w:p>
    <w:p w14:paraId="4CE5741D" w14:textId="77777777" w:rsidR="00CB258C" w:rsidRPr="00A6702A" w:rsidRDefault="00CB258C" w:rsidP="00681891">
      <w:pPr>
        <w:numPr>
          <w:ilvl w:val="1"/>
          <w:numId w:val="29"/>
        </w:numPr>
        <w:spacing w:before="100" w:beforeAutospacing="1" w:after="100" w:afterAutospacing="1" w:line="240" w:lineRule="auto"/>
        <w:jc w:val="both"/>
        <w:rPr>
          <w:rFonts w:ascii="Times New Roman" w:eastAsia="Times New Roman" w:hAnsi="Times New Roman" w:cs="Times New Roman"/>
          <w:sz w:val="24"/>
          <w:szCs w:val="24"/>
        </w:rPr>
      </w:pPr>
      <w:r w:rsidRPr="00A6702A">
        <w:rPr>
          <w:rFonts w:ascii="Times New Roman" w:eastAsia="Times New Roman" w:hAnsi="Times New Roman" w:cs="Times New Roman"/>
          <w:sz w:val="24"/>
          <w:szCs w:val="24"/>
        </w:rPr>
        <w:t>Başkent olması nedeniyle kamu altyapı projelerinin yoğunlaştığı merkezdir.</w:t>
      </w:r>
    </w:p>
    <w:p w14:paraId="369F8B03" w14:textId="7A84EF95" w:rsidR="00CB258C" w:rsidRPr="00D26534" w:rsidRDefault="00CB258C" w:rsidP="00681891">
      <w:pPr>
        <w:numPr>
          <w:ilvl w:val="1"/>
          <w:numId w:val="29"/>
        </w:numPr>
        <w:spacing w:before="100" w:beforeAutospacing="1" w:after="100" w:afterAutospacing="1" w:line="240" w:lineRule="auto"/>
        <w:jc w:val="both"/>
        <w:rPr>
          <w:rFonts w:ascii="Times New Roman" w:eastAsia="Times New Roman" w:hAnsi="Times New Roman" w:cs="Times New Roman"/>
          <w:sz w:val="24"/>
          <w:szCs w:val="24"/>
          <w:lang w:val="en-US"/>
        </w:rPr>
      </w:pPr>
      <w:r w:rsidRPr="00D26534">
        <w:rPr>
          <w:rFonts w:ascii="Times New Roman" w:eastAsia="Times New Roman" w:hAnsi="Times New Roman" w:cs="Times New Roman"/>
          <w:sz w:val="24"/>
          <w:szCs w:val="24"/>
          <w:lang w:val="en-US"/>
        </w:rPr>
        <w:t>Yeniden yapılanma ve kentsel dönüşüm projeleri sürmektedir.</w:t>
      </w:r>
    </w:p>
    <w:p w14:paraId="21A4B78D" w14:textId="58E81BCB" w:rsidR="00CB258C" w:rsidRPr="00D26534" w:rsidRDefault="00CB258C" w:rsidP="00F976C6">
      <w:pPr>
        <w:spacing w:before="100" w:beforeAutospacing="1" w:after="100" w:afterAutospacing="1" w:line="240" w:lineRule="auto"/>
        <w:ind w:firstLine="708"/>
        <w:jc w:val="both"/>
        <w:outlineLvl w:val="2"/>
        <w:rPr>
          <w:rFonts w:ascii="Times New Roman" w:eastAsia="Times New Roman" w:hAnsi="Times New Roman" w:cs="Times New Roman"/>
          <w:b/>
          <w:bCs/>
          <w:sz w:val="24"/>
          <w:szCs w:val="24"/>
          <w:lang w:val="en-US"/>
        </w:rPr>
      </w:pPr>
      <w:r w:rsidRPr="00D26534">
        <w:rPr>
          <w:rFonts w:ascii="Times New Roman" w:eastAsia="Times New Roman" w:hAnsi="Times New Roman" w:cs="Times New Roman"/>
          <w:b/>
          <w:bCs/>
          <w:sz w:val="24"/>
          <w:szCs w:val="24"/>
          <w:lang w:val="en-US"/>
        </w:rPr>
        <w:t xml:space="preserve"> Lviv</w:t>
      </w:r>
      <w:r w:rsidR="00D26534">
        <w:rPr>
          <w:rFonts w:ascii="Times New Roman" w:eastAsia="Times New Roman" w:hAnsi="Times New Roman" w:cs="Times New Roman"/>
          <w:b/>
          <w:bCs/>
          <w:sz w:val="24"/>
          <w:szCs w:val="24"/>
          <w:lang w:val="en-US"/>
        </w:rPr>
        <w:t>:</w:t>
      </w:r>
    </w:p>
    <w:p w14:paraId="0C88DE7C" w14:textId="77777777" w:rsidR="00CB258C" w:rsidRPr="00D26534" w:rsidRDefault="00CB258C" w:rsidP="00681891">
      <w:pPr>
        <w:numPr>
          <w:ilvl w:val="1"/>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D26534">
        <w:rPr>
          <w:rFonts w:ascii="Times New Roman" w:eastAsia="Times New Roman" w:hAnsi="Times New Roman" w:cs="Times New Roman"/>
          <w:sz w:val="24"/>
          <w:szCs w:val="24"/>
          <w:lang w:val="en-US"/>
        </w:rPr>
        <w:t>Batı Ukrayna’nın lojistik ve ticaret merkezidir.</w:t>
      </w:r>
    </w:p>
    <w:p w14:paraId="1385860E" w14:textId="77777777" w:rsidR="00686A77" w:rsidRDefault="00686A77" w:rsidP="00681891">
      <w:pPr>
        <w:numPr>
          <w:ilvl w:val="1"/>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686A77">
        <w:rPr>
          <w:rFonts w:ascii="Times New Roman" w:eastAsia="Times New Roman" w:hAnsi="Times New Roman" w:cs="Times New Roman"/>
          <w:sz w:val="24"/>
          <w:szCs w:val="24"/>
          <w:lang w:val="en-US"/>
        </w:rPr>
        <w:t>Savaş sırasında yoğun iç göç alması nedeniyle konut talebi artmıştır.</w:t>
      </w:r>
    </w:p>
    <w:p w14:paraId="13205ED6" w14:textId="77777777" w:rsidR="00686A77" w:rsidRDefault="00CB258C" w:rsidP="00681891">
      <w:pPr>
        <w:numPr>
          <w:ilvl w:val="1"/>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D26534">
        <w:rPr>
          <w:rFonts w:ascii="Times New Roman" w:eastAsia="Times New Roman" w:hAnsi="Times New Roman" w:cs="Times New Roman"/>
          <w:sz w:val="24"/>
          <w:szCs w:val="24"/>
          <w:lang w:val="en-US"/>
        </w:rPr>
        <w:t>Konut projeleri ve sosyal altyapı (okul, hastane) inşaatlarında artış</w:t>
      </w:r>
      <w:r w:rsidR="00D26534">
        <w:rPr>
          <w:rFonts w:ascii="Times New Roman" w:eastAsia="Times New Roman" w:hAnsi="Times New Roman" w:cs="Times New Roman"/>
          <w:sz w:val="24"/>
          <w:szCs w:val="24"/>
          <w:lang w:val="en-US"/>
        </w:rPr>
        <w:t xml:space="preserve"> </w:t>
      </w:r>
      <w:r w:rsidR="00686A77">
        <w:rPr>
          <w:rFonts w:ascii="Times New Roman" w:eastAsia="Times New Roman" w:hAnsi="Times New Roman" w:cs="Times New Roman"/>
          <w:sz w:val="24"/>
          <w:szCs w:val="24"/>
          <w:lang w:val="en-US"/>
        </w:rPr>
        <w:t>ya</w:t>
      </w:r>
      <w:r w:rsidR="00686A77">
        <w:rPr>
          <w:rFonts w:ascii="Times New Roman" w:eastAsia="Times New Roman" w:hAnsi="Times New Roman" w:cs="Times New Roman"/>
          <w:sz w:val="24"/>
          <w:szCs w:val="24"/>
        </w:rPr>
        <w:t>şanmıştır</w:t>
      </w:r>
      <w:r w:rsidRPr="00D26534">
        <w:rPr>
          <w:rFonts w:ascii="Times New Roman" w:eastAsia="Times New Roman" w:hAnsi="Times New Roman" w:cs="Times New Roman"/>
          <w:sz w:val="24"/>
          <w:szCs w:val="24"/>
          <w:lang w:val="en-US"/>
        </w:rPr>
        <w:t>.</w:t>
      </w:r>
    </w:p>
    <w:p w14:paraId="35AF042B" w14:textId="77777777" w:rsidR="00686A77" w:rsidRDefault="00686A77" w:rsidP="00681891">
      <w:pPr>
        <w:numPr>
          <w:ilvl w:val="1"/>
          <w:numId w:val="30"/>
        </w:numPr>
        <w:spacing w:before="100" w:beforeAutospacing="1" w:after="100" w:afterAutospacing="1" w:line="240" w:lineRule="auto"/>
        <w:jc w:val="both"/>
        <w:rPr>
          <w:rFonts w:ascii="Times New Roman" w:eastAsia="Times New Roman" w:hAnsi="Times New Roman" w:cs="Times New Roman"/>
          <w:sz w:val="24"/>
          <w:szCs w:val="24"/>
          <w:lang w:val="en-US"/>
        </w:rPr>
      </w:pPr>
      <w:r w:rsidRPr="00686A77">
        <w:rPr>
          <w:rFonts w:ascii="Times New Roman" w:eastAsia="Times New Roman" w:hAnsi="Times New Roman" w:cs="Times New Roman"/>
          <w:sz w:val="24"/>
          <w:szCs w:val="24"/>
          <w:lang w:val="en-US"/>
        </w:rPr>
        <w:t>AB sınırına yakınlığı dolayısıyla Avrupa Birliği finansmanlı projelerde yer alma fırsatları bulunmaktadır.</w:t>
      </w:r>
    </w:p>
    <w:p w14:paraId="1D4B110F" w14:textId="505DFFA2" w:rsidR="00CB258C" w:rsidRPr="00763003" w:rsidRDefault="00CB258C" w:rsidP="00763003">
      <w:pPr>
        <w:spacing w:before="100" w:beforeAutospacing="1" w:after="100" w:afterAutospacing="1" w:line="240" w:lineRule="auto"/>
        <w:ind w:left="708"/>
        <w:jc w:val="both"/>
        <w:rPr>
          <w:rFonts w:ascii="Times New Roman" w:eastAsia="Times New Roman" w:hAnsi="Times New Roman" w:cs="Times New Roman"/>
          <w:b/>
          <w:bCs/>
          <w:sz w:val="24"/>
          <w:szCs w:val="24"/>
          <w:lang w:val="en-US"/>
        </w:rPr>
      </w:pPr>
      <w:r w:rsidRPr="00686A77">
        <w:rPr>
          <w:rFonts w:ascii="Times New Roman" w:eastAsia="Times New Roman" w:hAnsi="Times New Roman" w:cs="Times New Roman"/>
          <w:b/>
          <w:bCs/>
          <w:sz w:val="24"/>
          <w:szCs w:val="24"/>
          <w:lang w:val="en-US"/>
        </w:rPr>
        <w:t>Dnipro</w:t>
      </w:r>
      <w:r w:rsidR="00D26534" w:rsidRPr="00686A77">
        <w:rPr>
          <w:rFonts w:ascii="Times New Roman" w:eastAsia="Times New Roman" w:hAnsi="Times New Roman" w:cs="Times New Roman"/>
          <w:b/>
          <w:bCs/>
          <w:sz w:val="24"/>
          <w:szCs w:val="24"/>
          <w:lang w:val="en-US"/>
        </w:rPr>
        <w:t>:</w:t>
      </w:r>
    </w:p>
    <w:p w14:paraId="5D5352ED" w14:textId="796D9385" w:rsidR="00686A77" w:rsidRPr="00686A77" w:rsidRDefault="00686A77" w:rsidP="00681891">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686A77">
        <w:rPr>
          <w:rFonts w:ascii="Times New Roman" w:eastAsia="Times New Roman" w:hAnsi="Times New Roman" w:cs="Times New Roman"/>
          <w:sz w:val="24"/>
          <w:szCs w:val="24"/>
          <w:lang w:val="en-US"/>
        </w:rPr>
        <w:t>Ukrayna’nın önemli sanayi ve metalurji merkezlerinden biridir.</w:t>
      </w:r>
    </w:p>
    <w:p w14:paraId="23A25B8C" w14:textId="4BB75B4D" w:rsidR="00686A77" w:rsidRPr="00763003" w:rsidRDefault="00686A77" w:rsidP="00681891">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686A77">
        <w:rPr>
          <w:rFonts w:ascii="Times New Roman" w:eastAsia="Times New Roman" w:hAnsi="Times New Roman" w:cs="Times New Roman"/>
          <w:sz w:val="24"/>
          <w:szCs w:val="24"/>
          <w:lang w:val="en-US"/>
        </w:rPr>
        <w:t>Ekonomik t</w:t>
      </w:r>
      <w:r w:rsidR="00763003">
        <w:rPr>
          <w:rFonts w:ascii="Times New Roman" w:eastAsia="Times New Roman" w:hAnsi="Times New Roman" w:cs="Times New Roman"/>
          <w:sz w:val="24"/>
          <w:szCs w:val="24"/>
          <w:lang w:val="en-US"/>
        </w:rPr>
        <w:t>oparlanma süreci içerisindedir.</w:t>
      </w:r>
    </w:p>
    <w:p w14:paraId="37616969" w14:textId="39C9412E" w:rsidR="00686A77" w:rsidRPr="00763003" w:rsidRDefault="00686A77" w:rsidP="00681891">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686A77">
        <w:rPr>
          <w:rFonts w:ascii="Times New Roman" w:eastAsia="Times New Roman" w:hAnsi="Times New Roman" w:cs="Times New Roman"/>
          <w:sz w:val="24"/>
          <w:szCs w:val="24"/>
          <w:lang w:val="en-US"/>
        </w:rPr>
        <w:t>Sanayi bölgelerinin onarımı ve genişletil</w:t>
      </w:r>
      <w:r w:rsidR="00763003">
        <w:rPr>
          <w:rFonts w:ascii="Times New Roman" w:eastAsia="Times New Roman" w:hAnsi="Times New Roman" w:cs="Times New Roman"/>
          <w:sz w:val="24"/>
          <w:szCs w:val="24"/>
          <w:lang w:val="en-US"/>
        </w:rPr>
        <w:t>mesi projeleri yürütülmektedir.</w:t>
      </w:r>
    </w:p>
    <w:p w14:paraId="29444EBC" w14:textId="2F15A302" w:rsidR="00686A77" w:rsidRPr="00D26534" w:rsidRDefault="00686A77" w:rsidP="00681891">
      <w:pPr>
        <w:numPr>
          <w:ilvl w:val="1"/>
          <w:numId w:val="31"/>
        </w:numPr>
        <w:spacing w:before="100" w:beforeAutospacing="1" w:after="100" w:afterAutospacing="1" w:line="240" w:lineRule="auto"/>
        <w:jc w:val="both"/>
        <w:rPr>
          <w:rFonts w:ascii="Times New Roman" w:eastAsia="Times New Roman" w:hAnsi="Times New Roman" w:cs="Times New Roman"/>
          <w:sz w:val="24"/>
          <w:szCs w:val="24"/>
          <w:lang w:val="en-US"/>
        </w:rPr>
      </w:pPr>
      <w:r w:rsidRPr="00686A77">
        <w:rPr>
          <w:rFonts w:ascii="Times New Roman" w:eastAsia="Times New Roman" w:hAnsi="Times New Roman" w:cs="Times New Roman"/>
          <w:sz w:val="24"/>
          <w:szCs w:val="24"/>
          <w:lang w:val="en-US"/>
        </w:rPr>
        <w:t>İş gücündeki göç hareketleri nedeniyle konut talebi artmaktadır.</w:t>
      </w:r>
    </w:p>
    <w:p w14:paraId="042CA670" w14:textId="2996AE4D" w:rsidR="00CB258C" w:rsidRPr="00F132A5" w:rsidRDefault="00CB258C" w:rsidP="00F132A5">
      <w:pPr>
        <w:spacing w:before="100" w:beforeAutospacing="1" w:after="100" w:afterAutospacing="1" w:line="240" w:lineRule="auto"/>
        <w:ind w:firstLine="708"/>
        <w:jc w:val="both"/>
        <w:outlineLvl w:val="2"/>
        <w:rPr>
          <w:rFonts w:ascii="Times New Roman" w:eastAsia="Times New Roman" w:hAnsi="Times New Roman" w:cs="Times New Roman"/>
          <w:b/>
          <w:bCs/>
          <w:sz w:val="24"/>
          <w:szCs w:val="24"/>
          <w:lang w:val="en-US"/>
        </w:rPr>
      </w:pPr>
      <w:r w:rsidRPr="00D26534">
        <w:rPr>
          <w:rFonts w:ascii="Times New Roman" w:eastAsia="Times New Roman" w:hAnsi="Times New Roman" w:cs="Times New Roman"/>
          <w:b/>
          <w:bCs/>
          <w:sz w:val="24"/>
          <w:szCs w:val="24"/>
          <w:lang w:val="en-US"/>
        </w:rPr>
        <w:t xml:space="preserve"> Odesa</w:t>
      </w:r>
      <w:r w:rsidR="00D26534">
        <w:rPr>
          <w:rFonts w:ascii="Times New Roman" w:eastAsia="Times New Roman" w:hAnsi="Times New Roman" w:cs="Times New Roman"/>
          <w:b/>
          <w:bCs/>
          <w:sz w:val="24"/>
          <w:szCs w:val="24"/>
          <w:lang w:val="en-US"/>
        </w:rPr>
        <w:t>:</w:t>
      </w:r>
    </w:p>
    <w:p w14:paraId="4F0BB4C7" w14:textId="34560A70" w:rsidR="00F132A5" w:rsidRPr="00F132A5" w:rsidRDefault="00F132A5" w:rsidP="00681891">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F132A5">
        <w:rPr>
          <w:rFonts w:ascii="Times New Roman" w:eastAsia="Times New Roman" w:hAnsi="Times New Roman" w:cs="Times New Roman"/>
          <w:sz w:val="24"/>
          <w:szCs w:val="24"/>
          <w:lang w:val="en-US"/>
        </w:rPr>
        <w:t>Önemli bir liman şehri olup, dış ticaretin ana kapısıdır.</w:t>
      </w:r>
    </w:p>
    <w:p w14:paraId="4D6E4E33" w14:textId="4CDB9E3B" w:rsidR="00F132A5" w:rsidRPr="00F132A5" w:rsidRDefault="00F132A5" w:rsidP="00681891">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F132A5">
        <w:rPr>
          <w:rFonts w:ascii="Times New Roman" w:eastAsia="Times New Roman" w:hAnsi="Times New Roman" w:cs="Times New Roman"/>
          <w:sz w:val="24"/>
          <w:szCs w:val="24"/>
          <w:lang w:val="en-US"/>
        </w:rPr>
        <w:t>Liman altyapısının yeniden yapılandırılması şehrin öncelikli hedefleri arasındadır.</w:t>
      </w:r>
    </w:p>
    <w:p w14:paraId="67FC3CA1" w14:textId="312CB9A4" w:rsidR="00F132A5" w:rsidRPr="00F132A5" w:rsidRDefault="00F132A5" w:rsidP="00681891">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F132A5">
        <w:rPr>
          <w:rFonts w:ascii="Times New Roman" w:eastAsia="Times New Roman" w:hAnsi="Times New Roman" w:cs="Times New Roman"/>
          <w:sz w:val="24"/>
          <w:szCs w:val="24"/>
          <w:lang w:val="en-US"/>
        </w:rPr>
        <w:t>Liman tesisleri, lojistik depoları ve ulaştırma altyapısı projelerinde aktif rol almaktadır.</w:t>
      </w:r>
    </w:p>
    <w:p w14:paraId="57A5217A" w14:textId="52AEEAE4" w:rsidR="00F132A5" w:rsidRPr="00D26534" w:rsidRDefault="00F132A5" w:rsidP="00681891">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val="en-US"/>
        </w:rPr>
      </w:pPr>
      <w:r w:rsidRPr="00F132A5">
        <w:rPr>
          <w:rFonts w:ascii="Times New Roman" w:eastAsia="Times New Roman" w:hAnsi="Times New Roman" w:cs="Times New Roman"/>
          <w:sz w:val="24"/>
          <w:szCs w:val="24"/>
          <w:lang w:val="en-US"/>
        </w:rPr>
        <w:t>Turizm altyapısının canlandırılması çalışmaları da gündemdedir.</w:t>
      </w:r>
    </w:p>
    <w:p w14:paraId="3463FD11" w14:textId="6CF63065" w:rsidR="00CB258C" w:rsidRPr="00D26534" w:rsidRDefault="00CD67CE" w:rsidP="00F976C6">
      <w:pPr>
        <w:spacing w:before="100" w:beforeAutospacing="1" w:after="100" w:afterAutospacing="1" w:line="240" w:lineRule="auto"/>
        <w:ind w:firstLine="708"/>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Mykolaiv ve H</w:t>
      </w:r>
      <w:r w:rsidR="00F976C6">
        <w:rPr>
          <w:rFonts w:ascii="Times New Roman" w:eastAsia="Times New Roman" w:hAnsi="Times New Roman" w:cs="Times New Roman"/>
          <w:b/>
          <w:bCs/>
          <w:sz w:val="24"/>
          <w:szCs w:val="24"/>
          <w:lang w:val="en-US"/>
        </w:rPr>
        <w:t>erson şehirleri:</w:t>
      </w:r>
    </w:p>
    <w:p w14:paraId="1F353D16" w14:textId="294475B8" w:rsidR="00CD67CE" w:rsidRPr="00CD67CE" w:rsidRDefault="00CD67CE" w:rsidP="00681891">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67CE">
        <w:rPr>
          <w:rFonts w:ascii="Times New Roman" w:eastAsia="Times New Roman" w:hAnsi="Times New Roman" w:cs="Times New Roman"/>
          <w:sz w:val="24"/>
          <w:szCs w:val="24"/>
          <w:lang w:val="en-US"/>
        </w:rPr>
        <w:t>Savaşta ciddi hasar görmüş bölgeler olup, yeniden yapılandırma için yüksek bütçeli projeler planlanmaktadır.</w:t>
      </w:r>
    </w:p>
    <w:p w14:paraId="2510CD91" w14:textId="109BCD52" w:rsidR="00CD67CE" w:rsidRPr="00CD67CE" w:rsidRDefault="00CD67CE" w:rsidP="00681891">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67CE">
        <w:rPr>
          <w:rFonts w:ascii="Times New Roman" w:eastAsia="Times New Roman" w:hAnsi="Times New Roman" w:cs="Times New Roman"/>
          <w:sz w:val="24"/>
          <w:szCs w:val="24"/>
          <w:lang w:val="en-US"/>
        </w:rPr>
        <w:t>Uluslararası finansman destekli yeniden inşa programları uygulanmaktadır.</w:t>
      </w:r>
    </w:p>
    <w:p w14:paraId="3BAB75BF" w14:textId="10AAE788" w:rsidR="00CD67CE" w:rsidRPr="00D26534" w:rsidRDefault="00CD67CE" w:rsidP="00681891">
      <w:pPr>
        <w:numPr>
          <w:ilvl w:val="1"/>
          <w:numId w:val="33"/>
        </w:numPr>
        <w:spacing w:before="100" w:beforeAutospacing="1" w:after="100" w:afterAutospacing="1" w:line="240" w:lineRule="auto"/>
        <w:jc w:val="both"/>
        <w:rPr>
          <w:rFonts w:ascii="Times New Roman" w:eastAsia="Times New Roman" w:hAnsi="Times New Roman" w:cs="Times New Roman"/>
          <w:sz w:val="24"/>
          <w:szCs w:val="24"/>
          <w:lang w:val="en-US"/>
        </w:rPr>
      </w:pPr>
      <w:r w:rsidRPr="00CD67CE">
        <w:rPr>
          <w:rFonts w:ascii="Times New Roman" w:eastAsia="Times New Roman" w:hAnsi="Times New Roman" w:cs="Times New Roman"/>
          <w:sz w:val="24"/>
          <w:szCs w:val="24"/>
          <w:lang w:val="en-US"/>
        </w:rPr>
        <w:t>Konut, altyapı ve kamu hizmet binaları (okul, hastane gibi) yapımına yönelik yüksek talep mevcuttur.</w:t>
      </w:r>
    </w:p>
    <w:p w14:paraId="316502E7" w14:textId="24B6E95E" w:rsidR="00CB258C" w:rsidRPr="00D26534" w:rsidRDefault="00CB258C" w:rsidP="00F976C6">
      <w:pPr>
        <w:spacing w:before="100" w:beforeAutospacing="1" w:after="100" w:afterAutospacing="1" w:line="240" w:lineRule="auto"/>
        <w:ind w:firstLine="708"/>
        <w:jc w:val="both"/>
        <w:outlineLvl w:val="2"/>
        <w:rPr>
          <w:rFonts w:ascii="Times New Roman" w:eastAsia="Times New Roman" w:hAnsi="Times New Roman" w:cs="Times New Roman"/>
          <w:b/>
          <w:bCs/>
          <w:sz w:val="24"/>
          <w:szCs w:val="24"/>
          <w:lang w:val="en-US"/>
        </w:rPr>
      </w:pPr>
      <w:r w:rsidRPr="00D26534">
        <w:rPr>
          <w:rFonts w:ascii="Times New Roman" w:eastAsia="Times New Roman" w:hAnsi="Times New Roman" w:cs="Times New Roman"/>
          <w:b/>
          <w:bCs/>
          <w:sz w:val="24"/>
          <w:szCs w:val="24"/>
          <w:lang w:val="en-US"/>
        </w:rPr>
        <w:t>Poltava, Vinnytsia, Ternopil bölgeleri</w:t>
      </w:r>
      <w:r w:rsidR="00F976C6">
        <w:rPr>
          <w:rFonts w:ascii="Times New Roman" w:eastAsia="Times New Roman" w:hAnsi="Times New Roman" w:cs="Times New Roman"/>
          <w:b/>
          <w:bCs/>
          <w:sz w:val="24"/>
          <w:szCs w:val="24"/>
          <w:lang w:val="en-US"/>
        </w:rPr>
        <w:t>:</w:t>
      </w:r>
    </w:p>
    <w:p w14:paraId="4272620B" w14:textId="3A04DCB1" w:rsidR="00724EC4" w:rsidRPr="00724EC4" w:rsidRDefault="00724EC4" w:rsidP="00681891">
      <w:pPr>
        <w:numPr>
          <w:ilvl w:val="1"/>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724EC4">
        <w:rPr>
          <w:rFonts w:ascii="Times New Roman" w:eastAsia="Times New Roman" w:hAnsi="Times New Roman" w:cs="Times New Roman"/>
          <w:sz w:val="24"/>
          <w:szCs w:val="24"/>
          <w:lang w:val="en-US"/>
        </w:rPr>
        <w:t>Nispeten güvenli bölgeler olup, üretim ve depo yatırımları artmaktadır.</w:t>
      </w:r>
    </w:p>
    <w:p w14:paraId="526878EE" w14:textId="713D28C9" w:rsidR="00724EC4" w:rsidRPr="00724EC4" w:rsidRDefault="00724EC4" w:rsidP="00681891">
      <w:pPr>
        <w:numPr>
          <w:ilvl w:val="1"/>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724EC4">
        <w:rPr>
          <w:rFonts w:ascii="Times New Roman" w:eastAsia="Times New Roman" w:hAnsi="Times New Roman" w:cs="Times New Roman"/>
          <w:sz w:val="24"/>
          <w:szCs w:val="24"/>
          <w:lang w:val="en-US"/>
        </w:rPr>
        <w:t>Yeni sanayi tesislerinin kurulması planlanmaktadır.</w:t>
      </w:r>
    </w:p>
    <w:p w14:paraId="19B7D854" w14:textId="7F732F34" w:rsidR="00A141EA" w:rsidRPr="00724EC4" w:rsidRDefault="00724EC4" w:rsidP="00681891">
      <w:pPr>
        <w:numPr>
          <w:ilvl w:val="1"/>
          <w:numId w:val="34"/>
        </w:numPr>
        <w:spacing w:before="100" w:beforeAutospacing="1" w:after="100" w:afterAutospacing="1" w:line="240" w:lineRule="auto"/>
        <w:jc w:val="both"/>
        <w:rPr>
          <w:rFonts w:ascii="Times New Roman" w:eastAsia="Times New Roman" w:hAnsi="Times New Roman" w:cs="Times New Roman"/>
          <w:sz w:val="24"/>
          <w:szCs w:val="24"/>
          <w:lang w:val="en-US"/>
        </w:rPr>
      </w:pPr>
      <w:r w:rsidRPr="00724EC4">
        <w:rPr>
          <w:rFonts w:ascii="Times New Roman" w:eastAsia="Times New Roman" w:hAnsi="Times New Roman" w:cs="Times New Roman"/>
          <w:sz w:val="24"/>
          <w:szCs w:val="24"/>
          <w:lang w:val="en-US"/>
        </w:rPr>
        <w:t>Yerel üreticilerle işbirliği fırsatları mevcuttur.</w:t>
      </w:r>
    </w:p>
    <w:p w14:paraId="7C05AE69" w14:textId="6BEBC3A9" w:rsidR="000C6636" w:rsidRPr="00353120" w:rsidRDefault="00724EC4" w:rsidP="00353120">
      <w:pPr>
        <w:spacing w:before="100" w:beforeAutospacing="1" w:after="100" w:afterAutospacing="1" w:line="240" w:lineRule="auto"/>
        <w:ind w:left="708"/>
        <w:jc w:val="both"/>
        <w:rPr>
          <w:rFonts w:ascii="Times New Roman" w:eastAsia="Times New Roman" w:hAnsi="Times New Roman" w:cs="Times New Roman"/>
          <w:sz w:val="24"/>
          <w:szCs w:val="24"/>
          <w:lang w:val="en-US"/>
        </w:rPr>
      </w:pPr>
      <w:r w:rsidRPr="00724EC4">
        <w:rPr>
          <w:rFonts w:ascii="Times New Roman" w:eastAsia="Times New Roman" w:hAnsi="Times New Roman" w:cs="Times New Roman"/>
          <w:sz w:val="24"/>
          <w:szCs w:val="24"/>
          <w:lang w:val="en-US"/>
        </w:rPr>
        <w:t>Ukrayna’da inşaat malzemeleri sektörü için hedef bölgeler, hem yeniden yapılandırma ihtiyacı olan şehirler (savaşın etkilediği bölgeler), hem de lojistik ve ticaret merkezleri (özellikle Batı Ukrayna) üzerinde yoğunlaşmaktadır. Türk firmalarının özellikle kamu altyapı projeleri, konut üretimi ve liman/inşaat mühendisliği alanlarında aktif rol alabileceği şehirler önceliklidir.</w:t>
      </w:r>
    </w:p>
    <w:p w14:paraId="207BE54F" w14:textId="583F7231" w:rsidR="003220C6" w:rsidRPr="00231F5A" w:rsidRDefault="009F0260" w:rsidP="009F0260">
      <w:pPr>
        <w:shd w:val="clear" w:color="auto" w:fill="FFFFFF" w:themeFill="background1"/>
        <w:ind w:left="709"/>
        <w:rPr>
          <w:rFonts w:ascii="Times New Roman" w:hAnsi="Times New Roman" w:cs="Times New Roman"/>
          <w:b/>
          <w:sz w:val="24"/>
          <w:szCs w:val="24"/>
        </w:rPr>
      </w:pPr>
      <w:r w:rsidRPr="00231F5A">
        <w:rPr>
          <w:rFonts w:ascii="Times New Roman" w:hAnsi="Times New Roman" w:cs="Times New Roman"/>
          <w:b/>
          <w:sz w:val="24"/>
          <w:szCs w:val="24"/>
        </w:rPr>
        <w:t xml:space="preserve">4.2 </w:t>
      </w:r>
      <w:r w:rsidR="00C141DF" w:rsidRPr="00231F5A">
        <w:rPr>
          <w:rFonts w:ascii="Times New Roman" w:hAnsi="Times New Roman" w:cs="Times New Roman"/>
          <w:b/>
          <w:sz w:val="24"/>
          <w:szCs w:val="24"/>
        </w:rPr>
        <w:t>Sektör</w:t>
      </w:r>
      <w:r w:rsidR="009C07F2" w:rsidRPr="00231F5A">
        <w:rPr>
          <w:rFonts w:ascii="Times New Roman" w:hAnsi="Times New Roman" w:cs="Times New Roman"/>
          <w:b/>
          <w:sz w:val="24"/>
          <w:szCs w:val="24"/>
        </w:rPr>
        <w:t>de</w:t>
      </w:r>
      <w:r w:rsidR="00C141DF" w:rsidRPr="00231F5A">
        <w:rPr>
          <w:rFonts w:ascii="Times New Roman" w:hAnsi="Times New Roman" w:cs="Times New Roman"/>
          <w:b/>
          <w:sz w:val="24"/>
          <w:szCs w:val="24"/>
        </w:rPr>
        <w:t xml:space="preserve"> </w:t>
      </w:r>
      <w:r w:rsidR="009C07F2" w:rsidRPr="00231F5A">
        <w:rPr>
          <w:rFonts w:ascii="Times New Roman" w:hAnsi="Times New Roman" w:cs="Times New Roman"/>
          <w:b/>
          <w:sz w:val="24"/>
          <w:szCs w:val="24"/>
        </w:rPr>
        <w:t xml:space="preserve">Önde Gelen </w:t>
      </w:r>
      <w:r w:rsidR="00FA17A1" w:rsidRPr="00231F5A">
        <w:rPr>
          <w:rFonts w:ascii="Times New Roman" w:hAnsi="Times New Roman" w:cs="Times New Roman"/>
          <w:b/>
          <w:sz w:val="24"/>
          <w:szCs w:val="24"/>
        </w:rPr>
        <w:t>Firma</w:t>
      </w:r>
      <w:r w:rsidR="00C141DF" w:rsidRPr="00231F5A">
        <w:rPr>
          <w:rFonts w:ascii="Times New Roman" w:hAnsi="Times New Roman" w:cs="Times New Roman"/>
          <w:b/>
          <w:sz w:val="24"/>
          <w:szCs w:val="24"/>
        </w:rPr>
        <w:t>lar</w:t>
      </w:r>
      <w:r w:rsidR="009C07F2" w:rsidRPr="00231F5A">
        <w:rPr>
          <w:rFonts w:ascii="Times New Roman" w:hAnsi="Times New Roman" w:cs="Times New Roman"/>
          <w:b/>
          <w:sz w:val="24"/>
          <w:szCs w:val="24"/>
        </w:rPr>
        <w:t xml:space="preserve"> ve Pazarın Yapısı</w:t>
      </w:r>
    </w:p>
    <w:p w14:paraId="00789C88" w14:textId="23C2462B" w:rsidR="003220C6" w:rsidRPr="00B56B02" w:rsidRDefault="003220C6" w:rsidP="00AD009C">
      <w:pPr>
        <w:shd w:val="clear" w:color="auto" w:fill="FFFFFF" w:themeFill="background1"/>
        <w:ind w:firstLine="708"/>
        <w:jc w:val="both"/>
        <w:rPr>
          <w:rFonts w:ascii="Times New Roman" w:hAnsi="Times New Roman" w:cs="Times New Roman"/>
          <w:sz w:val="24"/>
          <w:szCs w:val="24"/>
        </w:rPr>
      </w:pPr>
      <w:r w:rsidRPr="00B56B02">
        <w:rPr>
          <w:rFonts w:ascii="Times New Roman" w:hAnsi="Times New Roman" w:cs="Times New Roman"/>
          <w:sz w:val="24"/>
          <w:szCs w:val="24"/>
        </w:rPr>
        <w:t>Ukrayna'daki İnşaat Malzemelerinin Önde Gelen Üreticileri</w:t>
      </w:r>
      <w:r w:rsidR="005D5573" w:rsidRPr="005D5573">
        <w:rPr>
          <w:rFonts w:ascii="Times New Roman" w:hAnsi="Times New Roman" w:cs="Times New Roman"/>
          <w:sz w:val="24"/>
          <w:szCs w:val="24"/>
        </w:rPr>
        <w:t xml:space="preserve"> </w:t>
      </w:r>
      <w:r w:rsidR="005D5573">
        <w:rPr>
          <w:rFonts w:ascii="Times New Roman" w:hAnsi="Times New Roman" w:cs="Times New Roman"/>
          <w:sz w:val="24"/>
          <w:szCs w:val="24"/>
        </w:rPr>
        <w:t>aşağıda sıralanmıştır</w:t>
      </w:r>
      <w:r w:rsidRPr="00B56B02">
        <w:rPr>
          <w:rFonts w:ascii="Times New Roman" w:hAnsi="Times New Roman" w:cs="Times New Roman"/>
          <w:sz w:val="24"/>
          <w:szCs w:val="24"/>
        </w:rPr>
        <w:t>:</w:t>
      </w:r>
    </w:p>
    <w:p w14:paraId="068A0CC5" w14:textId="77777777" w:rsidR="00A6702A" w:rsidRDefault="00A6702A" w:rsidP="00AD009C">
      <w:pPr>
        <w:shd w:val="clear" w:color="auto" w:fill="FFFFFF" w:themeFill="background1"/>
        <w:ind w:left="708"/>
        <w:jc w:val="both"/>
        <w:rPr>
          <w:rFonts w:ascii="Times New Roman" w:hAnsi="Times New Roman" w:cs="Times New Roman"/>
          <w:i/>
          <w:sz w:val="24"/>
          <w:szCs w:val="24"/>
          <w:lang w:val="uk-UA"/>
        </w:rPr>
      </w:pPr>
      <w:r w:rsidRPr="005D5573">
        <w:rPr>
          <w:rFonts w:ascii="Times New Roman" w:hAnsi="Times New Roman" w:cs="Times New Roman"/>
          <w:i/>
          <w:sz w:val="24"/>
          <w:szCs w:val="24"/>
        </w:rPr>
        <w:lastRenderedPageBreak/>
        <w:t>Kovalska Endüstriyel ve İnşaat Grubu (</w:t>
      </w:r>
      <w:hyperlink r:id="rId37" w:history="1">
        <w:r w:rsidRPr="00D86E0E">
          <w:rPr>
            <w:rStyle w:val="a4"/>
            <w:rFonts w:ascii="Times New Roman" w:hAnsi="Times New Roman" w:cs="Times New Roman"/>
            <w:i/>
            <w:sz w:val="24"/>
            <w:szCs w:val="24"/>
          </w:rPr>
          <w:t>https://people.kovalska.com</w:t>
        </w:r>
      </w:hyperlink>
      <w:r w:rsidRPr="005D5573">
        <w:rPr>
          <w:rFonts w:ascii="Times New Roman" w:hAnsi="Times New Roman" w:cs="Times New Roman"/>
          <w:i/>
          <w:sz w:val="24"/>
          <w:szCs w:val="24"/>
        </w:rPr>
        <w:t>)</w:t>
      </w:r>
      <w:r>
        <w:rPr>
          <w:rFonts w:ascii="Times New Roman" w:hAnsi="Times New Roman" w:cs="Times New Roman"/>
          <w:i/>
          <w:sz w:val="24"/>
          <w:szCs w:val="24"/>
          <w:lang w:val="uk-UA"/>
        </w:rPr>
        <w:t xml:space="preserve">: </w:t>
      </w:r>
    </w:p>
    <w:p w14:paraId="2F7373F9" w14:textId="7918A61F" w:rsidR="003220C6" w:rsidRPr="00B56B02" w:rsidRDefault="003220C6" w:rsidP="00AD009C">
      <w:pPr>
        <w:shd w:val="clear" w:color="auto" w:fill="FFFFFF" w:themeFill="background1"/>
        <w:ind w:left="708"/>
        <w:jc w:val="both"/>
        <w:rPr>
          <w:rFonts w:ascii="Times New Roman" w:hAnsi="Times New Roman" w:cs="Times New Roman"/>
          <w:sz w:val="24"/>
          <w:szCs w:val="24"/>
        </w:rPr>
      </w:pPr>
      <w:r w:rsidRPr="00B56B02">
        <w:rPr>
          <w:rFonts w:ascii="Times New Roman" w:hAnsi="Times New Roman" w:cs="Times New Roman"/>
          <w:sz w:val="24"/>
          <w:szCs w:val="24"/>
        </w:rPr>
        <w:t>Hazır beton, prefabrik betonarme yapı elemanları, kuru yapı ki</w:t>
      </w:r>
      <w:r w:rsidR="00A6702A">
        <w:rPr>
          <w:rFonts w:ascii="Times New Roman" w:hAnsi="Times New Roman" w:cs="Times New Roman"/>
          <w:sz w:val="24"/>
          <w:szCs w:val="24"/>
        </w:rPr>
        <w:t>myasalları ve boya üreticisi</w:t>
      </w:r>
      <w:r w:rsidR="00A6702A">
        <w:rPr>
          <w:rFonts w:ascii="Times New Roman" w:hAnsi="Times New Roman" w:cs="Times New Roman"/>
          <w:sz w:val="24"/>
          <w:szCs w:val="24"/>
          <w:lang w:val="uk-UA"/>
        </w:rPr>
        <w:t>.</w:t>
      </w:r>
      <w:r w:rsidR="00A74BA3">
        <w:rPr>
          <w:rFonts w:ascii="Times New Roman" w:hAnsi="Times New Roman" w:cs="Times New Roman"/>
          <w:sz w:val="24"/>
          <w:szCs w:val="24"/>
        </w:rPr>
        <w:t xml:space="preserve"> </w:t>
      </w:r>
      <w:r w:rsidR="00A74BA3" w:rsidRPr="00A74BA3">
        <w:rPr>
          <w:rFonts w:ascii="Times New Roman" w:hAnsi="Times New Roman" w:cs="Times New Roman"/>
          <w:sz w:val="24"/>
          <w:szCs w:val="24"/>
        </w:rPr>
        <w:t>Grup yılda yaklaşık 4 milyon m³ ticari beton ve 269 bin m³ prefabrik betonarme yapı elemanları üretmektedir.</w:t>
      </w:r>
      <w:r w:rsidR="00A74BA3">
        <w:rPr>
          <w:rFonts w:ascii="Times New Roman" w:hAnsi="Times New Roman" w:cs="Times New Roman"/>
          <w:sz w:val="24"/>
          <w:szCs w:val="24"/>
        </w:rPr>
        <w:t xml:space="preserve"> Şirkette </w:t>
      </w:r>
      <w:r w:rsidR="00A74BA3" w:rsidRPr="00A74BA3">
        <w:rPr>
          <w:rFonts w:ascii="Times New Roman" w:hAnsi="Times New Roman" w:cs="Times New Roman"/>
          <w:sz w:val="24"/>
          <w:szCs w:val="24"/>
        </w:rPr>
        <w:t>yılda yaklaşık 150 bin ton kuru inşaat karışımı üret</w:t>
      </w:r>
      <w:r w:rsidR="00A74BA3">
        <w:rPr>
          <w:rFonts w:ascii="Times New Roman" w:hAnsi="Times New Roman" w:cs="Times New Roman"/>
          <w:sz w:val="24"/>
          <w:szCs w:val="24"/>
        </w:rPr>
        <w:t>il</w:t>
      </w:r>
      <w:r w:rsidR="00A74BA3" w:rsidRPr="00A74BA3">
        <w:rPr>
          <w:rFonts w:ascii="Times New Roman" w:hAnsi="Times New Roman" w:cs="Times New Roman"/>
          <w:sz w:val="24"/>
          <w:szCs w:val="24"/>
        </w:rPr>
        <w:t>mektedir.</w:t>
      </w:r>
    </w:p>
    <w:p w14:paraId="789E160B" w14:textId="1FBC12FE" w:rsidR="003220C6" w:rsidRPr="005D5573" w:rsidRDefault="00A6702A" w:rsidP="00AD009C">
      <w:pPr>
        <w:shd w:val="clear" w:color="auto" w:fill="FFFFFF" w:themeFill="background1"/>
        <w:ind w:firstLine="708"/>
        <w:jc w:val="both"/>
        <w:rPr>
          <w:rFonts w:ascii="Times New Roman" w:hAnsi="Times New Roman" w:cs="Times New Roman"/>
          <w:sz w:val="24"/>
          <w:szCs w:val="24"/>
        </w:rPr>
      </w:pPr>
      <w:r w:rsidRPr="005D5573">
        <w:rPr>
          <w:rFonts w:ascii="Times New Roman" w:hAnsi="Times New Roman" w:cs="Times New Roman"/>
          <w:i/>
          <w:sz w:val="24"/>
          <w:szCs w:val="24"/>
        </w:rPr>
        <w:t>Kupyansk Silikat Fabrikası</w:t>
      </w:r>
      <w:r>
        <w:rPr>
          <w:rFonts w:ascii="Times New Roman" w:hAnsi="Times New Roman" w:cs="Times New Roman"/>
          <w:i/>
          <w:sz w:val="24"/>
          <w:szCs w:val="24"/>
          <w:lang w:val="uk-UA"/>
        </w:rPr>
        <w:t>:</w:t>
      </w:r>
      <w:r w:rsidRPr="005D5573">
        <w:rPr>
          <w:rFonts w:ascii="Times New Roman" w:hAnsi="Times New Roman" w:cs="Times New Roman"/>
          <w:sz w:val="24"/>
          <w:szCs w:val="24"/>
        </w:rPr>
        <w:t xml:space="preserve"> </w:t>
      </w:r>
      <w:r w:rsidR="003220C6" w:rsidRPr="005D5573">
        <w:rPr>
          <w:rFonts w:ascii="Times New Roman" w:hAnsi="Times New Roman" w:cs="Times New Roman"/>
          <w:sz w:val="24"/>
          <w:szCs w:val="24"/>
        </w:rPr>
        <w:t>Gaz beton blokları ve silikat tuğlası üreti</w:t>
      </w:r>
      <w:r>
        <w:rPr>
          <w:rFonts w:ascii="Times New Roman" w:hAnsi="Times New Roman" w:cs="Times New Roman"/>
          <w:sz w:val="24"/>
          <w:szCs w:val="24"/>
        </w:rPr>
        <w:t>cisi.</w:t>
      </w:r>
      <w:r w:rsidR="005D5573" w:rsidRPr="005D5573">
        <w:t xml:space="preserve"> </w:t>
      </w:r>
    </w:p>
    <w:p w14:paraId="60781BB9" w14:textId="3514CB41" w:rsidR="003220C6" w:rsidRPr="00F77C4E" w:rsidRDefault="00A6702A" w:rsidP="00F77C4E">
      <w:pPr>
        <w:shd w:val="clear" w:color="auto" w:fill="FFFFFF" w:themeFill="background1"/>
        <w:ind w:left="708"/>
        <w:jc w:val="both"/>
        <w:rPr>
          <w:rFonts w:ascii="Times New Roman" w:hAnsi="Times New Roman" w:cs="Times New Roman"/>
          <w:sz w:val="24"/>
          <w:szCs w:val="24"/>
          <w:lang w:val="uk-UA"/>
        </w:rPr>
      </w:pPr>
      <w:r w:rsidRPr="00A6702A">
        <w:rPr>
          <w:rFonts w:ascii="Times New Roman" w:hAnsi="Times New Roman" w:cs="Times New Roman"/>
          <w:i/>
          <w:sz w:val="24"/>
          <w:szCs w:val="24"/>
        </w:rPr>
        <w:t>Schüco Ukrayna</w:t>
      </w:r>
      <w:r w:rsidRPr="00A6702A">
        <w:rPr>
          <w:i/>
        </w:rPr>
        <w:t xml:space="preserve"> (</w:t>
      </w:r>
      <w:r w:rsidRPr="00A6702A">
        <w:rPr>
          <w:rFonts w:ascii="Times New Roman" w:hAnsi="Times New Roman" w:cs="Times New Roman"/>
          <w:i/>
          <w:sz w:val="24"/>
          <w:szCs w:val="24"/>
        </w:rPr>
        <w:t>https://www.schueco.com) ve Caparol Ukrayna</w:t>
      </w:r>
      <w:r w:rsidRPr="00A6702A">
        <w:rPr>
          <w:i/>
        </w:rPr>
        <w:t xml:space="preserve"> (</w:t>
      </w:r>
      <w:hyperlink r:id="rId38" w:history="1">
        <w:r w:rsidRPr="00D86E0E">
          <w:rPr>
            <w:rStyle w:val="a4"/>
            <w:rFonts w:ascii="Times New Roman" w:hAnsi="Times New Roman" w:cs="Times New Roman"/>
            <w:i/>
            <w:sz w:val="24"/>
            <w:szCs w:val="24"/>
          </w:rPr>
          <w:t>https://www.caparol.ua</w:t>
        </w:r>
      </w:hyperlink>
      <w:r w:rsidRPr="00A6702A">
        <w:rPr>
          <w:rFonts w:ascii="Times New Roman" w:hAnsi="Times New Roman" w:cs="Times New Roman"/>
          <w:i/>
          <w:sz w:val="24"/>
          <w:szCs w:val="24"/>
        </w:rPr>
        <w:t>)</w:t>
      </w:r>
      <w:r>
        <w:rPr>
          <w:rFonts w:ascii="Times New Roman" w:hAnsi="Times New Roman" w:cs="Times New Roman"/>
          <w:i/>
          <w:sz w:val="24"/>
          <w:szCs w:val="24"/>
          <w:lang w:val="uk-UA"/>
        </w:rPr>
        <w:t xml:space="preserve">: </w:t>
      </w:r>
      <w:r w:rsidR="003220C6" w:rsidRPr="00B56B02">
        <w:rPr>
          <w:rFonts w:ascii="Times New Roman" w:hAnsi="Times New Roman" w:cs="Times New Roman"/>
          <w:sz w:val="24"/>
          <w:szCs w:val="24"/>
        </w:rPr>
        <w:t>Pencere ve cephe sistemleri için alüminyum profiller</w:t>
      </w:r>
      <w:r w:rsidR="005D5573">
        <w:rPr>
          <w:rFonts w:ascii="Times New Roman" w:hAnsi="Times New Roman" w:cs="Times New Roman"/>
          <w:sz w:val="24"/>
          <w:szCs w:val="24"/>
          <w:lang w:val="uk-UA"/>
        </w:rPr>
        <w:t xml:space="preserve"> </w:t>
      </w:r>
      <w:r>
        <w:rPr>
          <w:rFonts w:ascii="Times New Roman" w:hAnsi="Times New Roman" w:cs="Times New Roman"/>
          <w:sz w:val="24"/>
          <w:szCs w:val="24"/>
        </w:rPr>
        <w:t>üreticileri.</w:t>
      </w:r>
      <w:r w:rsidR="005D5573">
        <w:rPr>
          <w:rFonts w:ascii="Times New Roman" w:hAnsi="Times New Roman" w:cs="Times New Roman"/>
          <w:sz w:val="24"/>
          <w:szCs w:val="24"/>
        </w:rPr>
        <w:t xml:space="preserve"> </w:t>
      </w:r>
    </w:p>
    <w:p w14:paraId="36459C00" w14:textId="481D694A" w:rsidR="00B53FA1" w:rsidRPr="00B53FA1" w:rsidRDefault="00B53FA1" w:rsidP="00B53FA1">
      <w:pPr>
        <w:shd w:val="clear" w:color="auto" w:fill="FFFFFF" w:themeFill="background1"/>
        <w:ind w:left="708"/>
        <w:jc w:val="both"/>
        <w:rPr>
          <w:rFonts w:ascii="Times New Roman" w:hAnsi="Times New Roman" w:cs="Times New Roman"/>
          <w:sz w:val="24"/>
          <w:szCs w:val="24"/>
        </w:rPr>
      </w:pPr>
      <w:r w:rsidRPr="00B53FA1">
        <w:rPr>
          <w:rFonts w:ascii="Times New Roman" w:hAnsi="Times New Roman" w:cs="Times New Roman"/>
          <w:sz w:val="24"/>
          <w:szCs w:val="24"/>
        </w:rPr>
        <w:t>Ukrayna’da Üretilen Başlıca İnşaat Malzemeleri arasında çimento, cam, metal ve armatür ile yalıtım malzemeleri yer almaktadır. Çimento üretimi, Ukrayna’nın batı bölgelerinde yoğunlaşmış olup, genel olarak Lviv, Rivne, Ivano-Frankivsk ve Khmelnytskyi bölgelerindeki fabri</w:t>
      </w:r>
      <w:r>
        <w:rPr>
          <w:rFonts w:ascii="Times New Roman" w:hAnsi="Times New Roman" w:cs="Times New Roman"/>
          <w:sz w:val="24"/>
          <w:szCs w:val="24"/>
        </w:rPr>
        <w:t>kalarda gerçekleştirilmektedir.</w:t>
      </w:r>
    </w:p>
    <w:p w14:paraId="3BCD4726" w14:textId="2D33EA96" w:rsidR="00B53FA1" w:rsidRPr="00B53FA1" w:rsidRDefault="00B53FA1" w:rsidP="00B53FA1">
      <w:pPr>
        <w:shd w:val="clear" w:color="auto" w:fill="FFFFFF" w:themeFill="background1"/>
        <w:ind w:left="708"/>
        <w:jc w:val="both"/>
        <w:rPr>
          <w:rFonts w:ascii="Times New Roman" w:hAnsi="Times New Roman" w:cs="Times New Roman"/>
          <w:sz w:val="24"/>
          <w:szCs w:val="24"/>
        </w:rPr>
      </w:pPr>
      <w:r w:rsidRPr="00B53FA1">
        <w:rPr>
          <w:rFonts w:ascii="Times New Roman" w:hAnsi="Times New Roman" w:cs="Times New Roman"/>
          <w:sz w:val="24"/>
          <w:szCs w:val="24"/>
        </w:rPr>
        <w:t>Ukrayna’da çok sayıda cam fabrikası faaliyet göstermekte olup, iç pazara yapı camı tedarik etmektedir. 2024 yılında, cam fiyatları arz sıkıntısı ve artan talep neden</w:t>
      </w:r>
      <w:r>
        <w:rPr>
          <w:rFonts w:ascii="Times New Roman" w:hAnsi="Times New Roman" w:cs="Times New Roman"/>
          <w:sz w:val="24"/>
          <w:szCs w:val="24"/>
        </w:rPr>
        <w:t>iyle %46–53 oranında artmıştır.</w:t>
      </w:r>
    </w:p>
    <w:p w14:paraId="2969E8A7" w14:textId="1C6D523E" w:rsidR="00B53FA1" w:rsidRPr="00B53FA1" w:rsidRDefault="00B53FA1" w:rsidP="00B53FA1">
      <w:pPr>
        <w:shd w:val="clear" w:color="auto" w:fill="FFFFFF" w:themeFill="background1"/>
        <w:ind w:left="708"/>
        <w:jc w:val="both"/>
        <w:rPr>
          <w:rFonts w:ascii="Times New Roman" w:hAnsi="Times New Roman" w:cs="Times New Roman"/>
          <w:sz w:val="24"/>
          <w:szCs w:val="24"/>
        </w:rPr>
      </w:pPr>
      <w:r w:rsidRPr="00B53FA1">
        <w:rPr>
          <w:rFonts w:ascii="Times New Roman" w:hAnsi="Times New Roman" w:cs="Times New Roman"/>
          <w:sz w:val="24"/>
          <w:szCs w:val="24"/>
        </w:rPr>
        <w:t>Ukrayna'nın metalurji sanayisi, inşaatta kullanılan donatı çeliği ve hadde ürünlerinden oluşmaktadır. 2024 yılında, hammadde ve lojistik maliyetlerindeki artış nedeniyle metal fiyat</w:t>
      </w:r>
      <w:r>
        <w:rPr>
          <w:rFonts w:ascii="Times New Roman" w:hAnsi="Times New Roman" w:cs="Times New Roman"/>
          <w:sz w:val="24"/>
          <w:szCs w:val="24"/>
        </w:rPr>
        <w:t>ları %20 oranında yükselmiştir.</w:t>
      </w:r>
    </w:p>
    <w:p w14:paraId="623EA428" w14:textId="6F398A56" w:rsidR="00B53FA1" w:rsidRPr="00B53FA1" w:rsidRDefault="00B53FA1" w:rsidP="00B53FA1">
      <w:pPr>
        <w:shd w:val="clear" w:color="auto" w:fill="FFFFFF" w:themeFill="background1"/>
        <w:ind w:left="708"/>
        <w:jc w:val="both"/>
        <w:rPr>
          <w:rFonts w:ascii="Times New Roman" w:hAnsi="Times New Roman" w:cs="Times New Roman"/>
          <w:sz w:val="24"/>
          <w:szCs w:val="24"/>
        </w:rPr>
      </w:pPr>
      <w:r w:rsidRPr="00B53FA1">
        <w:rPr>
          <w:rFonts w:ascii="Times New Roman" w:hAnsi="Times New Roman" w:cs="Times New Roman"/>
          <w:sz w:val="24"/>
          <w:szCs w:val="24"/>
        </w:rPr>
        <w:t>Ukrayna’da polistiren köpük ve taş yünü gibi yalıtım malzemeleri üretilmektedir. Bu ürünlerin fiyatları, enerji verimli yapı teknolojilerine olan talebin artması nedeniyle son yı</w:t>
      </w:r>
      <w:r>
        <w:rPr>
          <w:rFonts w:ascii="Times New Roman" w:hAnsi="Times New Roman" w:cs="Times New Roman"/>
          <w:sz w:val="24"/>
          <w:szCs w:val="24"/>
        </w:rPr>
        <w:t>llarda yükseliş göstermektedir.</w:t>
      </w:r>
    </w:p>
    <w:p w14:paraId="0D7CF8DC" w14:textId="77777777" w:rsidR="00B53FA1" w:rsidRDefault="00B53FA1" w:rsidP="00B53FA1">
      <w:pPr>
        <w:shd w:val="clear" w:color="auto" w:fill="FFFFFF" w:themeFill="background1"/>
        <w:ind w:left="708"/>
        <w:jc w:val="both"/>
        <w:rPr>
          <w:rFonts w:ascii="Times New Roman" w:hAnsi="Times New Roman" w:cs="Times New Roman"/>
          <w:sz w:val="24"/>
          <w:szCs w:val="24"/>
        </w:rPr>
      </w:pPr>
      <w:r w:rsidRPr="00B53FA1">
        <w:rPr>
          <w:rFonts w:ascii="Times New Roman" w:hAnsi="Times New Roman" w:cs="Times New Roman"/>
          <w:sz w:val="24"/>
          <w:szCs w:val="24"/>
        </w:rPr>
        <w:t>2024 yılı itibarıyla, Ukrayna'daki en büyük inşaat malzemeleri ithalatçıları arasında aşağıdaki firmalar yer almaktadır:</w:t>
      </w:r>
    </w:p>
    <w:p w14:paraId="6B355979" w14:textId="5F072EA7" w:rsidR="00061698" w:rsidRPr="00B53FA1" w:rsidRDefault="00061698" w:rsidP="00B53FA1">
      <w:pPr>
        <w:shd w:val="clear" w:color="auto" w:fill="FFFFFF" w:themeFill="background1"/>
        <w:ind w:left="708"/>
        <w:jc w:val="both"/>
        <w:rPr>
          <w:rFonts w:ascii="Times New Roman" w:hAnsi="Times New Roman" w:cs="Times New Roman"/>
          <w:i/>
          <w:sz w:val="24"/>
          <w:szCs w:val="24"/>
        </w:rPr>
      </w:pPr>
      <w:r w:rsidRPr="00B54E87">
        <w:rPr>
          <w:rFonts w:ascii="Times New Roman" w:hAnsi="Times New Roman" w:cs="Times New Roman"/>
          <w:i/>
          <w:sz w:val="24"/>
          <w:szCs w:val="24"/>
        </w:rPr>
        <w:t>Arfen Ukrayna (</w:t>
      </w:r>
      <w:hyperlink r:id="rId39" w:history="1">
        <w:r w:rsidRPr="00B54E87">
          <w:rPr>
            <w:rStyle w:val="a4"/>
            <w:rFonts w:ascii="Times New Roman" w:hAnsi="Times New Roman" w:cs="Times New Roman"/>
            <w:i/>
            <w:sz w:val="24"/>
            <w:szCs w:val="24"/>
          </w:rPr>
          <w:t>https://arfen.net.ua/</w:t>
        </w:r>
      </w:hyperlink>
      <w:r w:rsidRPr="00B54E87">
        <w:rPr>
          <w:rFonts w:ascii="Times New Roman" w:hAnsi="Times New Roman" w:cs="Times New Roman"/>
          <w:i/>
          <w:sz w:val="24"/>
          <w:szCs w:val="24"/>
        </w:rPr>
        <w:t>)</w:t>
      </w:r>
      <w:r w:rsidR="00E75175">
        <w:rPr>
          <w:rFonts w:ascii="Times New Roman" w:hAnsi="Times New Roman" w:cs="Times New Roman"/>
          <w:i/>
          <w:sz w:val="24"/>
          <w:szCs w:val="24"/>
        </w:rPr>
        <w:t>:</w:t>
      </w:r>
      <w:r w:rsidR="00B53FA1">
        <w:rPr>
          <w:rFonts w:ascii="Times New Roman" w:hAnsi="Times New Roman" w:cs="Times New Roman"/>
          <w:i/>
          <w:sz w:val="24"/>
          <w:szCs w:val="24"/>
          <w:lang w:val="uk-UA"/>
        </w:rPr>
        <w:t xml:space="preserve"> </w:t>
      </w:r>
      <w:r>
        <w:rPr>
          <w:rFonts w:ascii="Times New Roman" w:hAnsi="Times New Roman" w:cs="Times New Roman"/>
          <w:sz w:val="24"/>
          <w:szCs w:val="24"/>
        </w:rPr>
        <w:t>Türkiye, Çek Cumhuriyeti</w:t>
      </w:r>
      <w:r w:rsidRPr="00061698">
        <w:rPr>
          <w:rFonts w:ascii="Times New Roman" w:hAnsi="Times New Roman" w:cs="Times New Roman"/>
          <w:sz w:val="24"/>
          <w:szCs w:val="24"/>
        </w:rPr>
        <w:t>, Almanya, Polonya, Litvanya ve Çin'den inşaat malze</w:t>
      </w:r>
      <w:r>
        <w:rPr>
          <w:rFonts w:ascii="Times New Roman" w:hAnsi="Times New Roman" w:cs="Times New Roman"/>
          <w:sz w:val="24"/>
          <w:szCs w:val="24"/>
        </w:rPr>
        <w:t xml:space="preserve">meleri ithal eden </w:t>
      </w:r>
      <w:r w:rsidR="00744991">
        <w:rPr>
          <w:rFonts w:ascii="Times New Roman" w:hAnsi="Times New Roman" w:cs="Times New Roman"/>
          <w:sz w:val="24"/>
          <w:szCs w:val="24"/>
        </w:rPr>
        <w:t>sirkettir.</w:t>
      </w:r>
    </w:p>
    <w:p w14:paraId="64950D51" w14:textId="531AA6A1" w:rsidR="00744991" w:rsidRPr="00B53FA1" w:rsidRDefault="00061698" w:rsidP="00B53FA1">
      <w:pPr>
        <w:shd w:val="clear" w:color="auto" w:fill="FFFFFF" w:themeFill="background1"/>
        <w:ind w:left="708"/>
        <w:jc w:val="both"/>
        <w:rPr>
          <w:rFonts w:ascii="Times New Roman" w:hAnsi="Times New Roman" w:cs="Times New Roman"/>
          <w:i/>
          <w:sz w:val="24"/>
          <w:szCs w:val="24"/>
        </w:rPr>
      </w:pPr>
      <w:r w:rsidRPr="00B54E87">
        <w:rPr>
          <w:rFonts w:ascii="Times New Roman" w:hAnsi="Times New Roman" w:cs="Times New Roman"/>
          <w:i/>
          <w:sz w:val="24"/>
          <w:szCs w:val="24"/>
        </w:rPr>
        <w:t>BudImportGroup (БудІмпортГруп)</w:t>
      </w:r>
      <w:r w:rsidRPr="00B54E87">
        <w:rPr>
          <w:i/>
        </w:rPr>
        <w:t xml:space="preserve"> </w:t>
      </w:r>
      <w:hyperlink r:id="rId40" w:history="1">
        <w:r w:rsidRPr="00B54E87">
          <w:rPr>
            <w:rStyle w:val="a4"/>
            <w:rFonts w:ascii="Times New Roman" w:hAnsi="Times New Roman" w:cs="Times New Roman"/>
            <w:i/>
            <w:sz w:val="24"/>
            <w:szCs w:val="24"/>
          </w:rPr>
          <w:t>https://budimportgroup.com.ua/</w:t>
        </w:r>
      </w:hyperlink>
      <w:r w:rsidR="00E75175">
        <w:rPr>
          <w:rStyle w:val="a4"/>
          <w:rFonts w:ascii="Times New Roman" w:hAnsi="Times New Roman" w:cs="Times New Roman"/>
          <w:i/>
          <w:sz w:val="24"/>
          <w:szCs w:val="24"/>
        </w:rPr>
        <w:t>:</w:t>
      </w:r>
      <w:r w:rsidR="00B53FA1">
        <w:rPr>
          <w:rFonts w:ascii="Times New Roman" w:hAnsi="Times New Roman" w:cs="Times New Roman"/>
          <w:i/>
          <w:sz w:val="24"/>
          <w:szCs w:val="24"/>
          <w:lang w:val="uk-UA"/>
        </w:rPr>
        <w:t xml:space="preserve"> </w:t>
      </w:r>
      <w:r w:rsidR="00744991" w:rsidRPr="00744991">
        <w:rPr>
          <w:rFonts w:ascii="Times New Roman" w:hAnsi="Times New Roman" w:cs="Times New Roman"/>
          <w:sz w:val="24"/>
          <w:szCs w:val="24"/>
        </w:rPr>
        <w:t>Macaristan, Yunanistan ve Avusturya’dan çimento, tuğla, PVC plastik gibi inşaat malzemeleri ithal eden şirkettir.</w:t>
      </w:r>
    </w:p>
    <w:p w14:paraId="22855AE0" w14:textId="54ACEE88" w:rsidR="00744991" w:rsidRPr="00B53FA1" w:rsidRDefault="00061698" w:rsidP="00B53FA1">
      <w:pPr>
        <w:shd w:val="clear" w:color="auto" w:fill="FFFFFF" w:themeFill="background1"/>
        <w:ind w:left="708"/>
        <w:jc w:val="both"/>
        <w:rPr>
          <w:rFonts w:ascii="Times New Roman" w:hAnsi="Times New Roman" w:cs="Times New Roman"/>
          <w:i/>
          <w:sz w:val="24"/>
          <w:szCs w:val="24"/>
        </w:rPr>
      </w:pPr>
      <w:r w:rsidRPr="00B54E87">
        <w:rPr>
          <w:rFonts w:ascii="Times New Roman" w:hAnsi="Times New Roman" w:cs="Times New Roman"/>
          <w:i/>
          <w:sz w:val="24"/>
          <w:szCs w:val="24"/>
        </w:rPr>
        <w:t>CBL Group</w:t>
      </w:r>
      <w:r w:rsidR="00B54E87" w:rsidRPr="00B54E87">
        <w:rPr>
          <w:i/>
        </w:rPr>
        <w:t xml:space="preserve"> </w:t>
      </w:r>
      <w:hyperlink r:id="rId41" w:history="1">
        <w:r w:rsidR="00B54E87" w:rsidRPr="00B54E87">
          <w:rPr>
            <w:rStyle w:val="a4"/>
            <w:rFonts w:ascii="Times New Roman" w:hAnsi="Times New Roman" w:cs="Times New Roman"/>
            <w:i/>
            <w:sz w:val="24"/>
            <w:szCs w:val="24"/>
          </w:rPr>
          <w:t>https://cbl.com.ua/</w:t>
        </w:r>
      </w:hyperlink>
      <w:r w:rsidR="00B53FA1">
        <w:rPr>
          <w:rStyle w:val="a4"/>
          <w:rFonts w:ascii="Times New Roman" w:hAnsi="Times New Roman" w:cs="Times New Roman"/>
          <w:i/>
          <w:sz w:val="24"/>
          <w:szCs w:val="24"/>
          <w:lang w:val="uk-UA"/>
        </w:rPr>
        <w:t xml:space="preserve">: </w:t>
      </w:r>
      <w:r w:rsidR="00744991" w:rsidRPr="00744991">
        <w:rPr>
          <w:rFonts w:ascii="Times New Roman" w:hAnsi="Times New Roman" w:cs="Times New Roman"/>
          <w:sz w:val="24"/>
          <w:szCs w:val="24"/>
        </w:rPr>
        <w:t>İnşaat malzemelerinin ithalatı, gümrükleme, sigorta ve lojistik planlaması konularında uzmanlaşmış bir şirkettir.</w:t>
      </w:r>
    </w:p>
    <w:p w14:paraId="087BDCDB" w14:textId="0947BB84" w:rsidR="00744991" w:rsidRPr="00B53FA1" w:rsidRDefault="00B54E87" w:rsidP="00B53FA1">
      <w:pPr>
        <w:shd w:val="clear" w:color="auto" w:fill="FFFFFF" w:themeFill="background1"/>
        <w:ind w:left="708"/>
        <w:jc w:val="both"/>
        <w:rPr>
          <w:rFonts w:ascii="Times New Roman" w:hAnsi="Times New Roman" w:cs="Times New Roman"/>
          <w:i/>
          <w:sz w:val="24"/>
          <w:szCs w:val="24"/>
        </w:rPr>
      </w:pPr>
      <w:r w:rsidRPr="00B54E87">
        <w:rPr>
          <w:rFonts w:ascii="Times New Roman" w:hAnsi="Times New Roman" w:cs="Times New Roman"/>
          <w:i/>
          <w:sz w:val="24"/>
          <w:szCs w:val="24"/>
        </w:rPr>
        <w:t>Teplogarant Şirketi (</w:t>
      </w:r>
      <w:hyperlink r:id="rId42" w:history="1">
        <w:r w:rsidRPr="00B54E87">
          <w:rPr>
            <w:rStyle w:val="a4"/>
            <w:rFonts w:ascii="Times New Roman" w:hAnsi="Times New Roman" w:cs="Times New Roman"/>
            <w:i/>
            <w:sz w:val="24"/>
            <w:szCs w:val="24"/>
          </w:rPr>
          <w:t>https://teplogarant.in.ua</w:t>
        </w:r>
      </w:hyperlink>
      <w:r w:rsidRPr="00B54E87">
        <w:rPr>
          <w:rFonts w:ascii="Times New Roman" w:hAnsi="Times New Roman" w:cs="Times New Roman"/>
          <w:i/>
          <w:sz w:val="24"/>
          <w:szCs w:val="24"/>
        </w:rPr>
        <w:t>)</w:t>
      </w:r>
      <w:r w:rsidR="00E75175">
        <w:rPr>
          <w:rFonts w:ascii="Times New Roman" w:hAnsi="Times New Roman" w:cs="Times New Roman"/>
          <w:i/>
          <w:sz w:val="24"/>
          <w:szCs w:val="24"/>
        </w:rPr>
        <w:t>:</w:t>
      </w:r>
      <w:r w:rsidR="00744991" w:rsidRPr="00744991">
        <w:rPr>
          <w:rFonts w:ascii="Times New Roman" w:hAnsi="Times New Roman" w:cs="Times New Roman"/>
          <w:sz w:val="24"/>
          <w:szCs w:val="24"/>
        </w:rPr>
        <w:t>Avrupa markalarına ait yüksek teknoloji ürünler</w:t>
      </w:r>
      <w:r w:rsidR="00744991">
        <w:rPr>
          <w:rFonts w:ascii="Times New Roman" w:hAnsi="Times New Roman" w:cs="Times New Roman"/>
          <w:sz w:val="24"/>
          <w:szCs w:val="24"/>
        </w:rPr>
        <w:t>i</w:t>
      </w:r>
      <w:r w:rsidR="00744991" w:rsidRPr="00744991">
        <w:rPr>
          <w:rFonts w:ascii="Times New Roman" w:hAnsi="Times New Roman" w:cs="Times New Roman"/>
          <w:sz w:val="24"/>
          <w:szCs w:val="24"/>
        </w:rPr>
        <w:t xml:space="preserve"> sunarak ısıtma radyatörleri satışında uzmanlaşmış bir şirke</w:t>
      </w:r>
      <w:r w:rsidR="00744991">
        <w:rPr>
          <w:rFonts w:ascii="Times New Roman" w:hAnsi="Times New Roman" w:cs="Times New Roman"/>
          <w:sz w:val="24"/>
          <w:szCs w:val="24"/>
        </w:rPr>
        <w:t>ttir.</w:t>
      </w:r>
    </w:p>
    <w:p w14:paraId="533EBE39" w14:textId="09A9E55D" w:rsidR="008C697D" w:rsidRPr="00B53FA1" w:rsidRDefault="008C697D" w:rsidP="00B53FA1">
      <w:pPr>
        <w:shd w:val="clear" w:color="auto" w:fill="FFFFFF" w:themeFill="background1"/>
        <w:ind w:left="708"/>
        <w:jc w:val="both"/>
        <w:rPr>
          <w:rFonts w:ascii="Times New Roman" w:hAnsi="Times New Roman" w:cs="Times New Roman"/>
          <w:i/>
          <w:sz w:val="24"/>
          <w:szCs w:val="24"/>
        </w:rPr>
      </w:pPr>
      <w:r w:rsidRPr="008C697D">
        <w:rPr>
          <w:rFonts w:ascii="Times New Roman" w:hAnsi="Times New Roman" w:cs="Times New Roman"/>
          <w:i/>
          <w:sz w:val="24"/>
          <w:szCs w:val="24"/>
        </w:rPr>
        <w:t xml:space="preserve">Kolir Bud </w:t>
      </w:r>
      <w:hyperlink r:id="rId43" w:history="1">
        <w:r w:rsidRPr="008C697D">
          <w:rPr>
            <w:rStyle w:val="a4"/>
            <w:rFonts w:ascii="Times New Roman" w:hAnsi="Times New Roman" w:cs="Times New Roman"/>
            <w:i/>
            <w:sz w:val="24"/>
            <w:szCs w:val="24"/>
          </w:rPr>
          <w:t>https://kolirbud.ua/brands/</w:t>
        </w:r>
      </w:hyperlink>
      <w:r w:rsidR="00E75175">
        <w:rPr>
          <w:rStyle w:val="a4"/>
          <w:rFonts w:ascii="Times New Roman" w:hAnsi="Times New Roman" w:cs="Times New Roman"/>
          <w:i/>
          <w:sz w:val="24"/>
          <w:szCs w:val="24"/>
        </w:rPr>
        <w:t>:</w:t>
      </w:r>
      <w:r w:rsidR="00B53FA1">
        <w:rPr>
          <w:rFonts w:ascii="Times New Roman" w:hAnsi="Times New Roman" w:cs="Times New Roman"/>
          <w:i/>
          <w:sz w:val="24"/>
          <w:szCs w:val="24"/>
          <w:lang w:val="uk-UA"/>
        </w:rPr>
        <w:t xml:space="preserve"> </w:t>
      </w:r>
      <w:r w:rsidRPr="008C697D">
        <w:rPr>
          <w:rFonts w:ascii="Times New Roman" w:hAnsi="Times New Roman" w:cs="Times New Roman"/>
          <w:sz w:val="24"/>
          <w:szCs w:val="24"/>
        </w:rPr>
        <w:t>Caparol, Alpina, CapaDecor, Crystal Decor, Remmers, Hahne, Primalex gibi üreticilerden inşaat ve dekoratif malzemelerin satışı</w:t>
      </w:r>
      <w:r>
        <w:rPr>
          <w:rFonts w:ascii="Times New Roman" w:hAnsi="Times New Roman" w:cs="Times New Roman"/>
          <w:sz w:val="24"/>
          <w:szCs w:val="24"/>
        </w:rPr>
        <w:t>nı yapan şirkettir</w:t>
      </w:r>
      <w:r w:rsidRPr="008C697D">
        <w:rPr>
          <w:rFonts w:ascii="Times New Roman" w:hAnsi="Times New Roman" w:cs="Times New Roman"/>
          <w:sz w:val="24"/>
          <w:szCs w:val="24"/>
        </w:rPr>
        <w:t>. Ürün yelpazesi; iç ve dış cephe boyaları, dekoratif sıvalar, vernikler ve emayeler, dış cephe yalıtım malzemeleri, yapı kimyasalları (su yalıtımı dahil) gibi ürünleri kapsamaktadır.</w:t>
      </w:r>
    </w:p>
    <w:p w14:paraId="429EF6CD" w14:textId="479F9DAF" w:rsidR="003220C6" w:rsidRPr="00B53FA1" w:rsidRDefault="00054D74" w:rsidP="00B53FA1">
      <w:pPr>
        <w:shd w:val="clear" w:color="auto" w:fill="FFFFFF" w:themeFill="background1"/>
        <w:ind w:left="708"/>
        <w:jc w:val="both"/>
        <w:rPr>
          <w:rFonts w:ascii="Times New Roman" w:hAnsi="Times New Roman" w:cs="Times New Roman"/>
          <w:i/>
          <w:sz w:val="24"/>
          <w:szCs w:val="24"/>
          <w:lang w:val="uk-UA"/>
        </w:rPr>
      </w:pPr>
      <w:r w:rsidRPr="00054D74">
        <w:rPr>
          <w:rFonts w:ascii="Times New Roman" w:hAnsi="Times New Roman" w:cs="Times New Roman"/>
          <w:i/>
          <w:sz w:val="24"/>
          <w:szCs w:val="24"/>
        </w:rPr>
        <w:t xml:space="preserve">Fala Şirketi </w:t>
      </w:r>
      <w:hyperlink r:id="rId44" w:history="1">
        <w:r w:rsidRPr="00054D74">
          <w:rPr>
            <w:rStyle w:val="a4"/>
            <w:rFonts w:ascii="Times New Roman" w:hAnsi="Times New Roman" w:cs="Times New Roman"/>
            <w:i/>
            <w:sz w:val="24"/>
            <w:szCs w:val="24"/>
          </w:rPr>
          <w:t>https://fala.com.ua/</w:t>
        </w:r>
      </w:hyperlink>
      <w:r w:rsidR="00E75175">
        <w:rPr>
          <w:rStyle w:val="a4"/>
          <w:rFonts w:ascii="Times New Roman" w:hAnsi="Times New Roman" w:cs="Times New Roman"/>
          <w:i/>
          <w:sz w:val="24"/>
          <w:szCs w:val="24"/>
        </w:rPr>
        <w:t>:</w:t>
      </w:r>
      <w:r w:rsidR="00B53FA1">
        <w:rPr>
          <w:rFonts w:ascii="Times New Roman" w:hAnsi="Times New Roman" w:cs="Times New Roman"/>
          <w:i/>
          <w:sz w:val="24"/>
          <w:szCs w:val="24"/>
          <w:lang w:val="uk-UA"/>
        </w:rPr>
        <w:t xml:space="preserve"> </w:t>
      </w:r>
      <w:r w:rsidRPr="00054D74">
        <w:rPr>
          <w:rFonts w:ascii="Times New Roman" w:hAnsi="Times New Roman" w:cs="Times New Roman"/>
          <w:sz w:val="24"/>
          <w:szCs w:val="24"/>
        </w:rPr>
        <w:t xml:space="preserve">Polonyalı bir üreticiden lavabolar, hortumlar, duş kanalları ve diğer sıhhi tesisat ürünleri dahil olmak üzere sıhhi </w:t>
      </w:r>
      <w:r>
        <w:rPr>
          <w:rFonts w:ascii="Times New Roman" w:hAnsi="Times New Roman" w:cs="Times New Roman"/>
          <w:sz w:val="24"/>
          <w:szCs w:val="24"/>
        </w:rPr>
        <w:t>tesisat ekipmanlarının tedarikini yapan şirkettir.</w:t>
      </w:r>
    </w:p>
    <w:p w14:paraId="0E80CBCB" w14:textId="77777777" w:rsidR="000B0156" w:rsidRPr="000B0156" w:rsidRDefault="000B0156" w:rsidP="000B0156">
      <w:pPr>
        <w:shd w:val="clear" w:color="auto" w:fill="FFFFFF" w:themeFill="background1"/>
        <w:rPr>
          <w:rFonts w:ascii="Times New Roman" w:hAnsi="Times New Roman" w:cs="Times New Roman"/>
          <w:b/>
          <w:sz w:val="24"/>
          <w:szCs w:val="24"/>
          <w:highlight w:val="yellow"/>
        </w:rPr>
      </w:pPr>
    </w:p>
    <w:p w14:paraId="1548A641" w14:textId="0AB5E345" w:rsidR="00F2629D" w:rsidRPr="00231F5A" w:rsidRDefault="009F0260" w:rsidP="009F0260">
      <w:pPr>
        <w:shd w:val="clear" w:color="auto" w:fill="FFFFFF" w:themeFill="background1"/>
        <w:ind w:left="1080"/>
        <w:rPr>
          <w:rFonts w:ascii="Times New Roman" w:hAnsi="Times New Roman" w:cs="Times New Roman"/>
          <w:b/>
          <w:sz w:val="24"/>
          <w:szCs w:val="24"/>
        </w:rPr>
      </w:pPr>
      <w:r w:rsidRPr="00231F5A">
        <w:rPr>
          <w:rFonts w:ascii="Times New Roman" w:hAnsi="Times New Roman" w:cs="Times New Roman"/>
          <w:b/>
          <w:sz w:val="24"/>
          <w:szCs w:val="24"/>
        </w:rPr>
        <w:t xml:space="preserve">4.2.1 </w:t>
      </w:r>
      <w:r w:rsidR="00F2629D" w:rsidRPr="00231F5A">
        <w:rPr>
          <w:rFonts w:ascii="Times New Roman" w:hAnsi="Times New Roman" w:cs="Times New Roman"/>
          <w:b/>
          <w:sz w:val="24"/>
          <w:szCs w:val="24"/>
        </w:rPr>
        <w:t xml:space="preserve">İlgili Oda/Birlik/Dernek/STKlar </w:t>
      </w:r>
      <w:r w:rsidR="001069B6" w:rsidRPr="00231F5A">
        <w:rPr>
          <w:rFonts w:ascii="Times New Roman" w:hAnsi="Times New Roman" w:cs="Times New Roman"/>
          <w:b/>
          <w:sz w:val="24"/>
          <w:szCs w:val="24"/>
        </w:rPr>
        <w:t>ve İletişim Bilgileri</w:t>
      </w:r>
    </w:p>
    <w:p w14:paraId="4E30F3C0" w14:textId="13F63264" w:rsidR="00501181" w:rsidRPr="00973098" w:rsidRDefault="00501181" w:rsidP="00501181">
      <w:pPr>
        <w:shd w:val="clear" w:color="auto" w:fill="FFFFFF" w:themeFill="background1"/>
        <w:spacing w:after="0" w:line="257" w:lineRule="auto"/>
        <w:ind w:left="708"/>
        <w:rPr>
          <w:rFonts w:ascii="Times New Roman" w:hAnsi="Times New Roman" w:cs="Times New Roman"/>
          <w:sz w:val="24"/>
          <w:szCs w:val="24"/>
        </w:rPr>
      </w:pPr>
      <w:r>
        <w:rPr>
          <w:rFonts w:ascii="Times New Roman" w:hAnsi="Times New Roman" w:cs="Times New Roman"/>
          <w:sz w:val="24"/>
          <w:szCs w:val="24"/>
        </w:rPr>
        <w:t>Ukrayna İnşaat Odası</w:t>
      </w:r>
      <w:r w:rsidR="00923CA9">
        <w:rPr>
          <w:rFonts w:ascii="Times New Roman" w:hAnsi="Times New Roman" w:cs="Times New Roman"/>
          <w:sz w:val="24"/>
          <w:szCs w:val="24"/>
          <w:lang w:val="uk-UA"/>
        </w:rPr>
        <w:t>:</w:t>
      </w:r>
      <w:r>
        <w:rPr>
          <w:rFonts w:ascii="Times New Roman" w:hAnsi="Times New Roman" w:cs="Times New Roman"/>
          <w:sz w:val="24"/>
          <w:szCs w:val="24"/>
        </w:rPr>
        <w:t xml:space="preserve"> </w:t>
      </w:r>
    </w:p>
    <w:p w14:paraId="4703F9EC" w14:textId="77777777" w:rsidR="00501181" w:rsidRDefault="00494796" w:rsidP="00501181">
      <w:pPr>
        <w:shd w:val="clear" w:color="auto" w:fill="FFFFFF" w:themeFill="background1"/>
        <w:spacing w:after="0" w:line="257" w:lineRule="auto"/>
        <w:ind w:firstLine="708"/>
        <w:rPr>
          <w:rFonts w:ascii="Times New Roman" w:hAnsi="Times New Roman" w:cs="Times New Roman"/>
          <w:sz w:val="24"/>
          <w:szCs w:val="24"/>
        </w:rPr>
      </w:pPr>
      <w:hyperlink r:id="rId45" w:history="1">
        <w:r w:rsidR="00501181" w:rsidRPr="00567F45">
          <w:rPr>
            <w:rStyle w:val="a4"/>
            <w:rFonts w:ascii="Times New Roman" w:hAnsi="Times New Roman" w:cs="Times New Roman"/>
            <w:sz w:val="24"/>
            <w:szCs w:val="24"/>
          </w:rPr>
          <w:t>https://budpalata.com.ua/</w:t>
        </w:r>
      </w:hyperlink>
    </w:p>
    <w:p w14:paraId="7E979F28" w14:textId="77777777" w:rsidR="00501181" w:rsidRPr="00973098" w:rsidRDefault="00501181" w:rsidP="00501181">
      <w:pPr>
        <w:shd w:val="clear" w:color="auto" w:fill="FFFFFF" w:themeFill="background1"/>
        <w:spacing w:after="0" w:line="257" w:lineRule="auto"/>
        <w:rPr>
          <w:rFonts w:ascii="Times New Roman" w:hAnsi="Times New Roman" w:cs="Times New Roman"/>
          <w:sz w:val="24"/>
          <w:szCs w:val="24"/>
        </w:rPr>
      </w:pPr>
    </w:p>
    <w:p w14:paraId="19C1CC3A" w14:textId="66F7DE4C" w:rsidR="00501181" w:rsidRPr="00973098" w:rsidRDefault="00501181" w:rsidP="00501181">
      <w:pPr>
        <w:shd w:val="clear" w:color="auto" w:fill="FFFFFF" w:themeFill="background1"/>
        <w:spacing w:after="0" w:line="257" w:lineRule="auto"/>
        <w:ind w:left="708"/>
        <w:rPr>
          <w:rFonts w:ascii="Times New Roman" w:hAnsi="Times New Roman" w:cs="Times New Roman"/>
          <w:sz w:val="24"/>
          <w:szCs w:val="24"/>
        </w:rPr>
      </w:pPr>
      <w:r w:rsidRPr="00973098">
        <w:rPr>
          <w:rFonts w:ascii="Times New Roman" w:hAnsi="Times New Roman" w:cs="Times New Roman"/>
          <w:sz w:val="24"/>
          <w:szCs w:val="24"/>
        </w:rPr>
        <w:t>Ukrayna İnşaat Malzemeleri Üreticileri Derneği</w:t>
      </w:r>
      <w:r w:rsidR="00923CA9">
        <w:rPr>
          <w:rFonts w:ascii="Times New Roman" w:hAnsi="Times New Roman" w:cs="Times New Roman"/>
          <w:sz w:val="24"/>
          <w:szCs w:val="24"/>
          <w:lang w:val="uk-UA"/>
        </w:rPr>
        <w:t>:</w:t>
      </w:r>
      <w:r w:rsidRPr="00973098">
        <w:rPr>
          <w:rFonts w:ascii="Times New Roman" w:hAnsi="Times New Roman" w:cs="Times New Roman"/>
          <w:sz w:val="24"/>
          <w:szCs w:val="24"/>
        </w:rPr>
        <w:t xml:space="preserve"> </w:t>
      </w:r>
    </w:p>
    <w:p w14:paraId="3AC488F0" w14:textId="77777777" w:rsidR="00501181" w:rsidRDefault="00494796" w:rsidP="00501181">
      <w:pPr>
        <w:shd w:val="clear" w:color="auto" w:fill="FFFFFF" w:themeFill="background1"/>
        <w:spacing w:after="0" w:line="257" w:lineRule="auto"/>
        <w:ind w:left="708"/>
        <w:rPr>
          <w:rFonts w:ascii="Times New Roman" w:hAnsi="Times New Roman" w:cs="Times New Roman"/>
          <w:sz w:val="24"/>
          <w:szCs w:val="24"/>
        </w:rPr>
      </w:pPr>
      <w:hyperlink r:id="rId46" w:history="1">
        <w:r w:rsidR="00501181" w:rsidRPr="00567F45">
          <w:rPr>
            <w:rStyle w:val="a4"/>
            <w:rFonts w:ascii="Times New Roman" w:hAnsi="Times New Roman" w:cs="Times New Roman"/>
            <w:sz w:val="24"/>
            <w:szCs w:val="24"/>
          </w:rPr>
          <w:t>https://avbmv.com.ua/</w:t>
        </w:r>
      </w:hyperlink>
    </w:p>
    <w:p w14:paraId="20C63E0D" w14:textId="77777777" w:rsidR="00501181" w:rsidRPr="00973098" w:rsidRDefault="00501181" w:rsidP="00501181">
      <w:pPr>
        <w:shd w:val="clear" w:color="auto" w:fill="FFFFFF" w:themeFill="background1"/>
        <w:spacing w:after="0" w:line="257" w:lineRule="auto"/>
        <w:ind w:left="708"/>
        <w:rPr>
          <w:rFonts w:ascii="Times New Roman" w:hAnsi="Times New Roman" w:cs="Times New Roman"/>
          <w:sz w:val="24"/>
          <w:szCs w:val="24"/>
        </w:rPr>
      </w:pPr>
    </w:p>
    <w:p w14:paraId="70472A8C" w14:textId="4E17FDBF" w:rsidR="00501181" w:rsidRPr="00923CA9" w:rsidRDefault="00501181" w:rsidP="00501181">
      <w:pPr>
        <w:shd w:val="clear" w:color="auto" w:fill="FFFFFF" w:themeFill="background1"/>
        <w:spacing w:after="0" w:line="257" w:lineRule="auto"/>
        <w:ind w:left="708"/>
        <w:rPr>
          <w:rFonts w:ascii="Times New Roman" w:hAnsi="Times New Roman" w:cs="Times New Roman"/>
          <w:sz w:val="24"/>
          <w:szCs w:val="24"/>
          <w:lang w:val="uk-UA"/>
        </w:rPr>
      </w:pPr>
      <w:r w:rsidRPr="000D1FF5">
        <w:rPr>
          <w:rFonts w:ascii="Times New Roman" w:hAnsi="Times New Roman" w:cs="Times New Roman"/>
          <w:sz w:val="24"/>
          <w:szCs w:val="24"/>
        </w:rPr>
        <w:t>Ukrayna İnşaatçılar Konfederasyonu</w:t>
      </w:r>
      <w:r w:rsidR="00923CA9">
        <w:rPr>
          <w:rFonts w:ascii="Times New Roman" w:hAnsi="Times New Roman" w:cs="Times New Roman"/>
          <w:sz w:val="24"/>
          <w:szCs w:val="24"/>
          <w:lang w:val="uk-UA"/>
        </w:rPr>
        <w:t>:</w:t>
      </w:r>
    </w:p>
    <w:p w14:paraId="7538350B" w14:textId="77777777" w:rsidR="00501181" w:rsidRDefault="00494796" w:rsidP="00501181">
      <w:pPr>
        <w:shd w:val="clear" w:color="auto" w:fill="FFFFFF" w:themeFill="background1"/>
        <w:spacing w:after="0" w:line="257" w:lineRule="auto"/>
        <w:ind w:left="708"/>
        <w:rPr>
          <w:rFonts w:ascii="Times New Roman" w:hAnsi="Times New Roman" w:cs="Times New Roman"/>
          <w:sz w:val="24"/>
          <w:szCs w:val="24"/>
        </w:rPr>
      </w:pPr>
      <w:hyperlink r:id="rId47" w:history="1">
        <w:r w:rsidR="00501181" w:rsidRPr="00567F45">
          <w:rPr>
            <w:rStyle w:val="a4"/>
            <w:rFonts w:ascii="Times New Roman" w:hAnsi="Times New Roman" w:cs="Times New Roman"/>
            <w:sz w:val="24"/>
            <w:szCs w:val="24"/>
          </w:rPr>
          <w:t>https://kbu.org.ua/</w:t>
        </w:r>
      </w:hyperlink>
    </w:p>
    <w:p w14:paraId="0857CE53" w14:textId="77777777" w:rsidR="00501181" w:rsidRDefault="00501181" w:rsidP="00501181">
      <w:pPr>
        <w:shd w:val="clear" w:color="auto" w:fill="FFFFFF" w:themeFill="background1"/>
        <w:spacing w:after="0" w:line="257" w:lineRule="auto"/>
        <w:ind w:left="708"/>
        <w:rPr>
          <w:rFonts w:ascii="Times New Roman" w:hAnsi="Times New Roman" w:cs="Times New Roman"/>
          <w:sz w:val="24"/>
          <w:szCs w:val="24"/>
        </w:rPr>
      </w:pPr>
    </w:p>
    <w:p w14:paraId="2B930C36" w14:textId="096E770F" w:rsidR="00501181" w:rsidRPr="00923CA9" w:rsidRDefault="00501181" w:rsidP="00501181">
      <w:pPr>
        <w:shd w:val="clear" w:color="auto" w:fill="FFFFFF" w:themeFill="background1"/>
        <w:spacing w:after="0" w:line="257" w:lineRule="auto"/>
        <w:ind w:left="708"/>
        <w:rPr>
          <w:rFonts w:ascii="Times New Roman" w:hAnsi="Times New Roman" w:cs="Times New Roman"/>
          <w:sz w:val="24"/>
          <w:szCs w:val="24"/>
          <w:lang w:val="uk-UA"/>
        </w:rPr>
      </w:pPr>
      <w:r w:rsidRPr="00E523C0">
        <w:rPr>
          <w:rFonts w:ascii="Times New Roman" w:hAnsi="Times New Roman" w:cs="Times New Roman"/>
          <w:sz w:val="24"/>
          <w:szCs w:val="24"/>
        </w:rPr>
        <w:t>Ukrayna Çelik Yapı</w:t>
      </w:r>
      <w:r>
        <w:rPr>
          <w:rFonts w:ascii="Times New Roman" w:hAnsi="Times New Roman" w:cs="Times New Roman"/>
          <w:sz w:val="24"/>
          <w:szCs w:val="24"/>
        </w:rPr>
        <w:t>ları</w:t>
      </w:r>
      <w:r w:rsidRPr="00E523C0">
        <w:rPr>
          <w:rFonts w:ascii="Times New Roman" w:hAnsi="Times New Roman" w:cs="Times New Roman"/>
          <w:sz w:val="24"/>
          <w:szCs w:val="24"/>
        </w:rPr>
        <w:t xml:space="preserve"> Merkezi</w:t>
      </w:r>
      <w:r w:rsidR="00923CA9">
        <w:rPr>
          <w:rFonts w:ascii="Times New Roman" w:hAnsi="Times New Roman" w:cs="Times New Roman"/>
          <w:sz w:val="24"/>
          <w:szCs w:val="24"/>
          <w:lang w:val="uk-UA"/>
        </w:rPr>
        <w:t>:</w:t>
      </w:r>
    </w:p>
    <w:p w14:paraId="43484716" w14:textId="77777777" w:rsidR="00501181" w:rsidRDefault="00494796" w:rsidP="00501181">
      <w:pPr>
        <w:shd w:val="clear" w:color="auto" w:fill="FFFFFF" w:themeFill="background1"/>
        <w:spacing w:after="0" w:line="257" w:lineRule="auto"/>
        <w:ind w:left="708"/>
        <w:rPr>
          <w:rFonts w:ascii="Times New Roman" w:hAnsi="Times New Roman" w:cs="Times New Roman"/>
          <w:sz w:val="24"/>
          <w:szCs w:val="24"/>
        </w:rPr>
      </w:pPr>
      <w:hyperlink r:id="rId48" w:history="1">
        <w:r w:rsidR="00501181" w:rsidRPr="00567F45">
          <w:rPr>
            <w:rStyle w:val="a4"/>
            <w:rFonts w:ascii="Times New Roman" w:hAnsi="Times New Roman" w:cs="Times New Roman"/>
            <w:sz w:val="24"/>
            <w:szCs w:val="24"/>
          </w:rPr>
          <w:t>https://uscc.ua/</w:t>
        </w:r>
      </w:hyperlink>
      <w:r w:rsidR="00501181">
        <w:rPr>
          <w:rFonts w:ascii="Times New Roman" w:hAnsi="Times New Roman" w:cs="Times New Roman"/>
          <w:sz w:val="24"/>
          <w:szCs w:val="24"/>
        </w:rPr>
        <w:t xml:space="preserve"> </w:t>
      </w:r>
    </w:p>
    <w:p w14:paraId="46DBFE2B" w14:textId="77777777" w:rsidR="00501181" w:rsidRPr="00973098" w:rsidRDefault="00501181" w:rsidP="00501181">
      <w:pPr>
        <w:shd w:val="clear" w:color="auto" w:fill="FFFFFF" w:themeFill="background1"/>
        <w:spacing w:after="0" w:line="257" w:lineRule="auto"/>
        <w:rPr>
          <w:rFonts w:ascii="Times New Roman" w:hAnsi="Times New Roman" w:cs="Times New Roman"/>
          <w:sz w:val="24"/>
          <w:szCs w:val="24"/>
        </w:rPr>
      </w:pPr>
    </w:p>
    <w:p w14:paraId="00B29609" w14:textId="04BF8F2E" w:rsidR="00501181" w:rsidRPr="00923CA9" w:rsidRDefault="00501181" w:rsidP="00501181">
      <w:pPr>
        <w:shd w:val="clear" w:color="auto" w:fill="FFFFFF" w:themeFill="background1"/>
        <w:spacing w:after="0" w:line="257" w:lineRule="auto"/>
        <w:ind w:left="708"/>
        <w:rPr>
          <w:rFonts w:ascii="Times New Roman" w:hAnsi="Times New Roman" w:cs="Times New Roman"/>
          <w:sz w:val="24"/>
          <w:szCs w:val="24"/>
          <w:lang w:val="uk-UA"/>
        </w:rPr>
      </w:pPr>
      <w:r>
        <w:rPr>
          <w:rFonts w:ascii="Times New Roman" w:hAnsi="Times New Roman" w:cs="Times New Roman"/>
          <w:sz w:val="24"/>
          <w:szCs w:val="24"/>
        </w:rPr>
        <w:t xml:space="preserve">Ukrayna Mühendis Danışmanlar </w:t>
      </w:r>
      <w:r w:rsidR="00923CA9">
        <w:rPr>
          <w:rFonts w:ascii="Times New Roman" w:hAnsi="Times New Roman" w:cs="Times New Roman"/>
          <w:sz w:val="24"/>
          <w:szCs w:val="24"/>
        </w:rPr>
        <w:t>Derneği</w:t>
      </w:r>
      <w:r w:rsidR="00923CA9">
        <w:rPr>
          <w:rFonts w:ascii="Times New Roman" w:hAnsi="Times New Roman" w:cs="Times New Roman"/>
          <w:sz w:val="24"/>
          <w:szCs w:val="24"/>
          <w:lang w:val="uk-UA"/>
        </w:rPr>
        <w:t>:</w:t>
      </w:r>
    </w:p>
    <w:p w14:paraId="5E3285A6" w14:textId="77777777" w:rsidR="00501181" w:rsidRDefault="00494796" w:rsidP="00501181">
      <w:pPr>
        <w:shd w:val="clear" w:color="auto" w:fill="FFFFFF" w:themeFill="background1"/>
        <w:spacing w:after="0" w:line="257" w:lineRule="auto"/>
        <w:ind w:left="708"/>
        <w:rPr>
          <w:rFonts w:ascii="Times New Roman" w:hAnsi="Times New Roman" w:cs="Times New Roman"/>
          <w:sz w:val="24"/>
          <w:szCs w:val="24"/>
        </w:rPr>
      </w:pPr>
      <w:hyperlink r:id="rId49" w:history="1">
        <w:r w:rsidR="00501181" w:rsidRPr="00567F45">
          <w:rPr>
            <w:rStyle w:val="a4"/>
            <w:rFonts w:ascii="Times New Roman" w:hAnsi="Times New Roman" w:cs="Times New Roman"/>
            <w:sz w:val="24"/>
            <w:szCs w:val="24"/>
          </w:rPr>
          <w:t>https://aecu.org.ua/</w:t>
        </w:r>
      </w:hyperlink>
    </w:p>
    <w:p w14:paraId="533E1BDA" w14:textId="77777777" w:rsidR="00501181" w:rsidRPr="00973098" w:rsidRDefault="00501181" w:rsidP="00501181">
      <w:pPr>
        <w:shd w:val="clear" w:color="auto" w:fill="FFFFFF" w:themeFill="background1"/>
        <w:spacing w:after="0" w:line="257" w:lineRule="auto"/>
        <w:ind w:left="708"/>
        <w:rPr>
          <w:rFonts w:ascii="Times New Roman" w:hAnsi="Times New Roman" w:cs="Times New Roman"/>
          <w:sz w:val="24"/>
          <w:szCs w:val="24"/>
        </w:rPr>
      </w:pPr>
    </w:p>
    <w:p w14:paraId="10BF6ABE" w14:textId="3360BB0D" w:rsidR="00501181" w:rsidRPr="00923CA9" w:rsidRDefault="00501181" w:rsidP="00501181">
      <w:pPr>
        <w:shd w:val="clear" w:color="auto" w:fill="FFFFFF" w:themeFill="background1"/>
        <w:spacing w:after="0" w:line="257" w:lineRule="auto"/>
        <w:ind w:left="708"/>
        <w:rPr>
          <w:rFonts w:ascii="Times New Roman" w:hAnsi="Times New Roman" w:cs="Times New Roman"/>
          <w:sz w:val="24"/>
          <w:szCs w:val="24"/>
          <w:lang w:val="uk-UA"/>
        </w:rPr>
      </w:pPr>
      <w:r w:rsidRPr="00973098">
        <w:rPr>
          <w:rFonts w:ascii="Times New Roman" w:hAnsi="Times New Roman" w:cs="Times New Roman"/>
          <w:sz w:val="24"/>
          <w:szCs w:val="24"/>
        </w:rPr>
        <w:t>Ukra</w:t>
      </w:r>
      <w:r w:rsidR="00923CA9">
        <w:rPr>
          <w:rFonts w:ascii="Times New Roman" w:hAnsi="Times New Roman" w:cs="Times New Roman"/>
          <w:sz w:val="24"/>
          <w:szCs w:val="24"/>
        </w:rPr>
        <w:t>yna Çimento Üreticileri Derneği</w:t>
      </w:r>
      <w:r w:rsidR="00923CA9">
        <w:rPr>
          <w:rFonts w:ascii="Times New Roman" w:hAnsi="Times New Roman" w:cs="Times New Roman"/>
          <w:sz w:val="24"/>
          <w:szCs w:val="24"/>
          <w:lang w:val="uk-UA"/>
        </w:rPr>
        <w:t>:</w:t>
      </w:r>
    </w:p>
    <w:p w14:paraId="1A6EA7C2" w14:textId="77777777" w:rsidR="00501181" w:rsidRDefault="00494796" w:rsidP="00501181">
      <w:pPr>
        <w:shd w:val="clear" w:color="auto" w:fill="FFFFFF" w:themeFill="background1"/>
        <w:spacing w:after="0" w:line="257" w:lineRule="auto"/>
        <w:ind w:left="708"/>
        <w:rPr>
          <w:rStyle w:val="a4"/>
          <w:rFonts w:ascii="Times New Roman" w:hAnsi="Times New Roman" w:cs="Times New Roman"/>
          <w:sz w:val="24"/>
          <w:szCs w:val="24"/>
        </w:rPr>
      </w:pPr>
      <w:hyperlink r:id="rId50" w:history="1">
        <w:r w:rsidR="00501181" w:rsidRPr="00567F45">
          <w:rPr>
            <w:rStyle w:val="a4"/>
            <w:rFonts w:ascii="Times New Roman" w:hAnsi="Times New Roman" w:cs="Times New Roman"/>
            <w:sz w:val="24"/>
            <w:szCs w:val="24"/>
          </w:rPr>
          <w:t>https://ukrcement.com.ua/</w:t>
        </w:r>
      </w:hyperlink>
    </w:p>
    <w:p w14:paraId="642C93C4" w14:textId="77777777" w:rsidR="00501181" w:rsidRDefault="00501181" w:rsidP="00501181">
      <w:pPr>
        <w:shd w:val="clear" w:color="auto" w:fill="FFFFFF" w:themeFill="background1"/>
        <w:spacing w:after="0" w:line="257" w:lineRule="auto"/>
        <w:rPr>
          <w:rFonts w:ascii="Times New Roman" w:hAnsi="Times New Roman" w:cs="Times New Roman"/>
          <w:sz w:val="24"/>
          <w:szCs w:val="24"/>
        </w:rPr>
      </w:pPr>
    </w:p>
    <w:p w14:paraId="7D5671D9" w14:textId="20F4C228" w:rsidR="00501181" w:rsidRPr="00501181" w:rsidRDefault="00501181" w:rsidP="00501181">
      <w:pPr>
        <w:shd w:val="clear" w:color="auto" w:fill="FFFFFF" w:themeFill="background1"/>
        <w:spacing w:after="0" w:line="257" w:lineRule="auto"/>
        <w:ind w:firstLine="708"/>
        <w:rPr>
          <w:rFonts w:ascii="Times New Roman" w:hAnsi="Times New Roman" w:cs="Times New Roman"/>
          <w:sz w:val="24"/>
          <w:szCs w:val="24"/>
          <w:lang w:val="uk-UA"/>
        </w:rPr>
      </w:pPr>
      <w:r w:rsidRPr="00501181">
        <w:rPr>
          <w:rFonts w:ascii="Times New Roman" w:hAnsi="Times New Roman" w:cs="Times New Roman"/>
          <w:sz w:val="24"/>
          <w:szCs w:val="24"/>
          <w:lang w:val="uk-UA"/>
        </w:rPr>
        <w:t>Ukrayna Agrega Üreticileri Derneği</w:t>
      </w:r>
      <w:r w:rsidR="00923CA9">
        <w:rPr>
          <w:rFonts w:ascii="Times New Roman" w:hAnsi="Times New Roman" w:cs="Times New Roman"/>
          <w:sz w:val="24"/>
          <w:szCs w:val="24"/>
          <w:lang w:val="uk-UA"/>
        </w:rPr>
        <w:t>:</w:t>
      </w:r>
    </w:p>
    <w:p w14:paraId="537F0ADA" w14:textId="407A98C2" w:rsidR="00501181" w:rsidRDefault="00494796" w:rsidP="00694B91">
      <w:pPr>
        <w:shd w:val="clear" w:color="auto" w:fill="FFFFFF" w:themeFill="background1"/>
        <w:spacing w:after="0" w:line="257" w:lineRule="auto"/>
        <w:ind w:firstLine="708"/>
        <w:rPr>
          <w:rFonts w:ascii="Times New Roman" w:hAnsi="Times New Roman" w:cs="Times New Roman"/>
          <w:sz w:val="24"/>
          <w:szCs w:val="24"/>
          <w:lang w:val="uk-UA"/>
        </w:rPr>
      </w:pPr>
      <w:hyperlink r:id="rId51" w:history="1">
        <w:r w:rsidR="00501181" w:rsidRPr="00501181">
          <w:rPr>
            <w:rStyle w:val="a4"/>
            <w:rFonts w:ascii="Times New Roman" w:hAnsi="Times New Roman" w:cs="Times New Roman"/>
            <w:sz w:val="24"/>
            <w:szCs w:val="24"/>
            <w:lang w:val="uk-UA"/>
          </w:rPr>
          <w:t>https://avnbmu.com.ua/pro-nas/</w:t>
        </w:r>
      </w:hyperlink>
    </w:p>
    <w:p w14:paraId="3A431375" w14:textId="77777777" w:rsidR="00694B91" w:rsidRPr="00501181" w:rsidRDefault="00694B91" w:rsidP="00694B91">
      <w:pPr>
        <w:shd w:val="clear" w:color="auto" w:fill="FFFFFF" w:themeFill="background1"/>
        <w:spacing w:after="0" w:line="257" w:lineRule="auto"/>
        <w:ind w:firstLine="708"/>
        <w:rPr>
          <w:rFonts w:ascii="Times New Roman" w:hAnsi="Times New Roman" w:cs="Times New Roman"/>
          <w:sz w:val="24"/>
          <w:szCs w:val="24"/>
          <w:lang w:val="uk-UA"/>
        </w:rPr>
      </w:pPr>
    </w:p>
    <w:p w14:paraId="27D2DC46" w14:textId="68C9499A" w:rsidR="00501181" w:rsidRPr="00501181" w:rsidRDefault="00501181" w:rsidP="00501181">
      <w:pPr>
        <w:shd w:val="clear" w:color="auto" w:fill="FFFFFF" w:themeFill="background1"/>
        <w:spacing w:after="0" w:line="257" w:lineRule="auto"/>
        <w:ind w:firstLine="708"/>
        <w:rPr>
          <w:rFonts w:ascii="Times New Roman" w:hAnsi="Times New Roman" w:cs="Times New Roman"/>
          <w:sz w:val="24"/>
          <w:szCs w:val="24"/>
          <w:lang w:val="uk-UA"/>
        </w:rPr>
      </w:pPr>
      <w:r w:rsidRPr="00501181">
        <w:rPr>
          <w:rFonts w:ascii="Times New Roman" w:hAnsi="Times New Roman" w:cs="Times New Roman"/>
          <w:sz w:val="24"/>
          <w:szCs w:val="24"/>
          <w:lang w:val="uk-UA"/>
        </w:rPr>
        <w:t>Ukrayna Ulusal Yol Yapımcıları Birliği</w:t>
      </w:r>
      <w:r w:rsidR="00923CA9">
        <w:rPr>
          <w:rFonts w:ascii="Times New Roman" w:hAnsi="Times New Roman" w:cs="Times New Roman"/>
          <w:sz w:val="24"/>
          <w:szCs w:val="24"/>
          <w:lang w:val="uk-UA"/>
        </w:rPr>
        <w:t>:</w:t>
      </w:r>
    </w:p>
    <w:p w14:paraId="39A16ACE" w14:textId="429ADBCA" w:rsidR="00501181" w:rsidRDefault="00494796" w:rsidP="00322FAF">
      <w:pPr>
        <w:shd w:val="clear" w:color="auto" w:fill="FFFFFF" w:themeFill="background1"/>
        <w:spacing w:after="0" w:line="257" w:lineRule="auto"/>
        <w:ind w:firstLine="708"/>
        <w:rPr>
          <w:rFonts w:ascii="Times New Roman" w:hAnsi="Times New Roman" w:cs="Times New Roman"/>
          <w:sz w:val="24"/>
          <w:szCs w:val="24"/>
          <w:lang w:val="uk-UA"/>
        </w:rPr>
      </w:pPr>
      <w:hyperlink r:id="rId52" w:history="1">
        <w:r w:rsidR="00322FAF" w:rsidRPr="00EB302B">
          <w:rPr>
            <w:rStyle w:val="a4"/>
            <w:rFonts w:ascii="Times New Roman" w:hAnsi="Times New Roman" w:cs="Times New Roman"/>
            <w:sz w:val="24"/>
            <w:szCs w:val="24"/>
            <w:lang w:val="uk-UA"/>
          </w:rPr>
          <w:t>https://nadu.com.ua/en/</w:t>
        </w:r>
      </w:hyperlink>
    </w:p>
    <w:p w14:paraId="49EEBBC9" w14:textId="77777777" w:rsidR="00322FAF" w:rsidRPr="00501181" w:rsidRDefault="00322FAF" w:rsidP="00322FAF">
      <w:pPr>
        <w:shd w:val="clear" w:color="auto" w:fill="FFFFFF" w:themeFill="background1"/>
        <w:spacing w:after="0" w:line="257" w:lineRule="auto"/>
        <w:ind w:firstLine="708"/>
        <w:rPr>
          <w:rFonts w:ascii="Times New Roman" w:hAnsi="Times New Roman" w:cs="Times New Roman"/>
          <w:sz w:val="24"/>
          <w:szCs w:val="24"/>
          <w:lang w:val="uk-UA"/>
        </w:rPr>
      </w:pPr>
    </w:p>
    <w:p w14:paraId="64122391" w14:textId="0D198751" w:rsidR="00501181" w:rsidRPr="00501181" w:rsidRDefault="00501181" w:rsidP="00501181">
      <w:pPr>
        <w:shd w:val="clear" w:color="auto" w:fill="FFFFFF" w:themeFill="background1"/>
        <w:spacing w:after="0" w:line="257" w:lineRule="auto"/>
        <w:ind w:firstLine="708"/>
        <w:rPr>
          <w:rFonts w:ascii="Times New Roman" w:hAnsi="Times New Roman" w:cs="Times New Roman"/>
          <w:sz w:val="24"/>
          <w:szCs w:val="24"/>
          <w:lang w:val="uk-UA"/>
        </w:rPr>
      </w:pPr>
      <w:r w:rsidRPr="00501181">
        <w:rPr>
          <w:rFonts w:ascii="Times New Roman" w:hAnsi="Times New Roman" w:cs="Times New Roman"/>
          <w:sz w:val="24"/>
          <w:szCs w:val="24"/>
          <w:lang w:val="uk-UA"/>
        </w:rPr>
        <w:t>Ukrayna Yeniden İnşa İttifakı (STK)</w:t>
      </w:r>
      <w:r w:rsidR="00923CA9">
        <w:rPr>
          <w:rFonts w:ascii="Times New Roman" w:hAnsi="Times New Roman" w:cs="Times New Roman"/>
          <w:sz w:val="24"/>
          <w:szCs w:val="24"/>
          <w:lang w:val="uk-UA"/>
        </w:rPr>
        <w:t>:</w:t>
      </w:r>
    </w:p>
    <w:p w14:paraId="4BD030B3" w14:textId="639F4831" w:rsidR="00501181" w:rsidRDefault="00494796" w:rsidP="00501181">
      <w:pPr>
        <w:shd w:val="clear" w:color="auto" w:fill="FFFFFF" w:themeFill="background1"/>
        <w:spacing w:after="0" w:line="257" w:lineRule="auto"/>
        <w:ind w:firstLine="708"/>
        <w:rPr>
          <w:rFonts w:ascii="Times New Roman" w:hAnsi="Times New Roman" w:cs="Times New Roman"/>
          <w:sz w:val="24"/>
          <w:szCs w:val="24"/>
          <w:lang w:val="uk-UA"/>
        </w:rPr>
      </w:pPr>
      <w:hyperlink r:id="rId53" w:history="1">
        <w:r w:rsidR="00322FAF" w:rsidRPr="00EB302B">
          <w:rPr>
            <w:rStyle w:val="a4"/>
            <w:rFonts w:ascii="Times New Roman" w:hAnsi="Times New Roman" w:cs="Times New Roman"/>
            <w:sz w:val="24"/>
            <w:szCs w:val="24"/>
            <w:lang w:val="uk-UA"/>
          </w:rPr>
          <w:t>https://www.ukrainerebuild.com.ua/en/eng/</w:t>
        </w:r>
      </w:hyperlink>
    </w:p>
    <w:p w14:paraId="66A6DAF8" w14:textId="77777777" w:rsidR="00322FAF" w:rsidRPr="00501181" w:rsidRDefault="00322FAF" w:rsidP="00501181">
      <w:pPr>
        <w:shd w:val="clear" w:color="auto" w:fill="FFFFFF" w:themeFill="background1"/>
        <w:spacing w:after="0" w:line="257" w:lineRule="auto"/>
        <w:ind w:firstLine="708"/>
        <w:rPr>
          <w:rFonts w:ascii="Times New Roman" w:hAnsi="Times New Roman" w:cs="Times New Roman"/>
          <w:sz w:val="24"/>
          <w:szCs w:val="24"/>
          <w:lang w:val="uk-UA"/>
        </w:rPr>
      </w:pPr>
    </w:p>
    <w:p w14:paraId="49D7B0C3" w14:textId="77777777" w:rsidR="00501181" w:rsidRPr="00571FB5" w:rsidRDefault="00501181" w:rsidP="00571FB5">
      <w:pPr>
        <w:shd w:val="clear" w:color="auto" w:fill="FFFFFF" w:themeFill="background1"/>
        <w:rPr>
          <w:rFonts w:ascii="Times New Roman" w:hAnsi="Times New Roman" w:cs="Times New Roman"/>
          <w:sz w:val="24"/>
          <w:szCs w:val="24"/>
        </w:rPr>
      </w:pPr>
    </w:p>
    <w:p w14:paraId="6C584138" w14:textId="01BB9C87" w:rsidR="001945B6" w:rsidRPr="00231F5A" w:rsidRDefault="009F0260" w:rsidP="009F0260">
      <w:pPr>
        <w:shd w:val="clear" w:color="auto" w:fill="FFFFFF" w:themeFill="background1"/>
        <w:ind w:left="1080"/>
        <w:rPr>
          <w:rFonts w:ascii="Times New Roman" w:hAnsi="Times New Roman" w:cs="Times New Roman"/>
          <w:b/>
          <w:sz w:val="24"/>
          <w:szCs w:val="24"/>
        </w:rPr>
      </w:pPr>
      <w:r w:rsidRPr="00231F5A">
        <w:rPr>
          <w:rFonts w:ascii="Times New Roman" w:hAnsi="Times New Roman" w:cs="Times New Roman"/>
          <w:b/>
          <w:sz w:val="24"/>
          <w:szCs w:val="24"/>
        </w:rPr>
        <w:t xml:space="preserve">4.2.2 </w:t>
      </w:r>
      <w:r w:rsidR="00C141DF" w:rsidRPr="00231F5A">
        <w:rPr>
          <w:rFonts w:ascii="Times New Roman" w:hAnsi="Times New Roman" w:cs="Times New Roman"/>
          <w:b/>
          <w:sz w:val="24"/>
          <w:szCs w:val="24"/>
        </w:rPr>
        <w:t xml:space="preserve">Varsa </w:t>
      </w:r>
      <w:r w:rsidR="006E7B90" w:rsidRPr="00231F5A">
        <w:rPr>
          <w:rFonts w:ascii="Times New Roman" w:hAnsi="Times New Roman" w:cs="Times New Roman"/>
          <w:b/>
          <w:sz w:val="24"/>
          <w:szCs w:val="24"/>
        </w:rPr>
        <w:t>İthalatçı Firma Bilgisi Alınabilecek Açık Kaynaklar</w:t>
      </w:r>
    </w:p>
    <w:p w14:paraId="41F8D4A5" w14:textId="37CACDBC" w:rsidR="002817A5" w:rsidRPr="002817A5" w:rsidRDefault="00127FDB" w:rsidP="002817A5">
      <w:pPr>
        <w:shd w:val="clear" w:color="auto" w:fill="FFFFFF" w:themeFill="background1"/>
        <w:spacing w:after="0" w:line="257" w:lineRule="auto"/>
        <w:ind w:left="1080"/>
        <w:rPr>
          <w:rFonts w:ascii="Times New Roman" w:hAnsi="Times New Roman" w:cs="Times New Roman"/>
          <w:sz w:val="24"/>
          <w:szCs w:val="24"/>
        </w:rPr>
      </w:pPr>
      <w:r w:rsidRPr="00571FB5">
        <w:rPr>
          <w:rFonts w:ascii="Times New Roman" w:hAnsi="Times New Roman" w:cs="Times New Roman"/>
          <w:sz w:val="24"/>
          <w:szCs w:val="24"/>
        </w:rPr>
        <w:t xml:space="preserve">Firma kaynaklarına </w:t>
      </w:r>
      <w:r w:rsidR="002817A5">
        <w:rPr>
          <w:rFonts w:ascii="Times New Roman" w:hAnsi="Times New Roman" w:cs="Times New Roman"/>
          <w:sz w:val="24"/>
          <w:szCs w:val="24"/>
        </w:rPr>
        <w:t>aşağıda verilen web sayfasından ulaşılması mümkündür.</w:t>
      </w:r>
    </w:p>
    <w:p w14:paraId="47930EF3" w14:textId="6D419FCA" w:rsidR="00907820" w:rsidRPr="00571FB5" w:rsidRDefault="00494796" w:rsidP="00571FB5">
      <w:pPr>
        <w:shd w:val="clear" w:color="auto" w:fill="FFFFFF" w:themeFill="background1"/>
        <w:spacing w:after="0" w:line="257" w:lineRule="auto"/>
        <w:ind w:left="372" w:firstLine="708"/>
        <w:rPr>
          <w:rFonts w:ascii="Times New Roman" w:hAnsi="Times New Roman" w:cs="Times New Roman"/>
          <w:sz w:val="24"/>
          <w:szCs w:val="24"/>
        </w:rPr>
      </w:pPr>
      <w:hyperlink r:id="rId54" w:history="1">
        <w:r w:rsidR="00127FDB" w:rsidRPr="00571FB5">
          <w:rPr>
            <w:rStyle w:val="a4"/>
            <w:rFonts w:ascii="Times New Roman" w:hAnsi="Times New Roman" w:cs="Times New Roman"/>
            <w:sz w:val="24"/>
            <w:szCs w:val="24"/>
          </w:rPr>
          <w:t>https://all.biz/tr-tr/</w:t>
        </w:r>
      </w:hyperlink>
    </w:p>
    <w:p w14:paraId="47771C27" w14:textId="77777777" w:rsidR="00127FDB" w:rsidRPr="00571FB5" w:rsidRDefault="00127FDB" w:rsidP="00571FB5">
      <w:pPr>
        <w:shd w:val="clear" w:color="auto" w:fill="FFFFFF" w:themeFill="background1"/>
        <w:spacing w:after="0" w:line="257" w:lineRule="auto"/>
        <w:ind w:left="1092" w:firstLine="708"/>
        <w:rPr>
          <w:rFonts w:ascii="Times New Roman" w:hAnsi="Times New Roman" w:cs="Times New Roman"/>
          <w:b/>
          <w:sz w:val="24"/>
          <w:szCs w:val="24"/>
        </w:rPr>
      </w:pPr>
    </w:p>
    <w:p w14:paraId="18540DCB" w14:textId="19685843" w:rsidR="00F2629D" w:rsidRPr="00231F5A" w:rsidRDefault="009F0260" w:rsidP="009F0260">
      <w:pPr>
        <w:shd w:val="clear" w:color="auto" w:fill="FFFFFF" w:themeFill="background1"/>
        <w:ind w:left="372" w:firstLine="708"/>
        <w:jc w:val="both"/>
        <w:rPr>
          <w:rFonts w:ascii="Times New Roman" w:hAnsi="Times New Roman" w:cs="Times New Roman"/>
          <w:b/>
          <w:sz w:val="24"/>
          <w:szCs w:val="24"/>
        </w:rPr>
      </w:pPr>
      <w:r w:rsidRPr="00231F5A">
        <w:rPr>
          <w:rFonts w:ascii="Times New Roman" w:hAnsi="Times New Roman" w:cs="Times New Roman"/>
          <w:b/>
          <w:sz w:val="24"/>
          <w:szCs w:val="24"/>
        </w:rPr>
        <w:t xml:space="preserve">4.3 </w:t>
      </w:r>
      <w:r w:rsidR="003561FB" w:rsidRPr="00231F5A">
        <w:rPr>
          <w:rFonts w:ascii="Times New Roman" w:hAnsi="Times New Roman" w:cs="Times New Roman"/>
          <w:b/>
          <w:sz w:val="24"/>
          <w:szCs w:val="24"/>
        </w:rPr>
        <w:t xml:space="preserve">Sektörün </w:t>
      </w:r>
      <w:r w:rsidR="00F2629D" w:rsidRPr="00231F5A">
        <w:rPr>
          <w:rFonts w:ascii="Times New Roman" w:hAnsi="Times New Roman" w:cs="Times New Roman"/>
          <w:b/>
          <w:sz w:val="24"/>
          <w:szCs w:val="24"/>
        </w:rPr>
        <w:t>İthalat</w:t>
      </w:r>
      <w:r w:rsidR="001069B6" w:rsidRPr="00231F5A">
        <w:rPr>
          <w:rFonts w:ascii="Times New Roman" w:hAnsi="Times New Roman" w:cs="Times New Roman"/>
          <w:b/>
          <w:sz w:val="24"/>
          <w:szCs w:val="24"/>
        </w:rPr>
        <w:t>ında</w:t>
      </w:r>
      <w:r w:rsidR="00F2629D" w:rsidRPr="00231F5A">
        <w:rPr>
          <w:rFonts w:ascii="Times New Roman" w:hAnsi="Times New Roman" w:cs="Times New Roman"/>
          <w:b/>
          <w:sz w:val="24"/>
          <w:szCs w:val="24"/>
        </w:rPr>
        <w:t xml:space="preserve"> Zorunlu Belgeler</w:t>
      </w:r>
      <w:r w:rsidR="00A26ACD" w:rsidRPr="00231F5A">
        <w:rPr>
          <w:rFonts w:ascii="Times New Roman" w:hAnsi="Times New Roman" w:cs="Times New Roman"/>
          <w:b/>
          <w:sz w:val="24"/>
          <w:szCs w:val="24"/>
        </w:rPr>
        <w:t>:</w:t>
      </w:r>
    </w:p>
    <w:p w14:paraId="053068C2" w14:textId="3173D20E" w:rsidR="002663A1" w:rsidRDefault="002663A1" w:rsidP="00353120">
      <w:pPr>
        <w:shd w:val="clear" w:color="auto" w:fill="FFFFFF" w:themeFill="background1"/>
        <w:spacing w:after="0" w:line="257" w:lineRule="auto"/>
        <w:ind w:left="372" w:firstLine="708"/>
        <w:jc w:val="both"/>
        <w:rPr>
          <w:rFonts w:ascii="Times New Roman" w:hAnsi="Times New Roman" w:cs="Times New Roman"/>
          <w:sz w:val="24"/>
          <w:szCs w:val="24"/>
          <w:lang w:val="uk-UA"/>
        </w:rPr>
      </w:pPr>
      <w:r w:rsidRPr="003B21BB">
        <w:rPr>
          <w:rFonts w:ascii="Times New Roman" w:hAnsi="Times New Roman" w:cs="Times New Roman"/>
          <w:sz w:val="24"/>
          <w:szCs w:val="24"/>
        </w:rPr>
        <w:t>1. Sözleşme Belgeleri</w:t>
      </w:r>
      <w:r w:rsidR="003B21BB" w:rsidRPr="003B21BB">
        <w:rPr>
          <w:rFonts w:ascii="Times New Roman" w:hAnsi="Times New Roman" w:cs="Times New Roman"/>
          <w:sz w:val="24"/>
          <w:szCs w:val="24"/>
          <w:lang w:val="uk-UA"/>
        </w:rPr>
        <w:t>:</w:t>
      </w:r>
    </w:p>
    <w:p w14:paraId="2669BB1B" w14:textId="77777777" w:rsidR="002F4F12" w:rsidRPr="003B21BB" w:rsidRDefault="002F4F12" w:rsidP="003B21BB">
      <w:pPr>
        <w:shd w:val="clear" w:color="auto" w:fill="FFFFFF" w:themeFill="background1"/>
        <w:spacing w:after="0" w:line="257" w:lineRule="auto"/>
        <w:ind w:firstLine="708"/>
        <w:jc w:val="both"/>
        <w:rPr>
          <w:rFonts w:ascii="Times New Roman" w:hAnsi="Times New Roman" w:cs="Times New Roman"/>
          <w:sz w:val="24"/>
          <w:szCs w:val="24"/>
          <w:lang w:val="uk-UA"/>
        </w:rPr>
      </w:pPr>
    </w:p>
    <w:p w14:paraId="2D2F900D" w14:textId="46ED7211" w:rsidR="002663A1" w:rsidRPr="003B21BB" w:rsidRDefault="002663A1" w:rsidP="00353120">
      <w:pPr>
        <w:shd w:val="clear" w:color="auto" w:fill="FFFFFF" w:themeFill="background1"/>
        <w:spacing w:after="0" w:line="257" w:lineRule="auto"/>
        <w:ind w:left="372" w:firstLine="708"/>
        <w:jc w:val="both"/>
        <w:rPr>
          <w:rFonts w:ascii="Times New Roman" w:hAnsi="Times New Roman" w:cs="Times New Roman"/>
          <w:sz w:val="24"/>
          <w:szCs w:val="24"/>
        </w:rPr>
      </w:pPr>
      <w:r w:rsidRPr="003B21BB">
        <w:rPr>
          <w:rFonts w:ascii="Times New Roman" w:hAnsi="Times New Roman" w:cs="Times New Roman"/>
          <w:sz w:val="24"/>
          <w:szCs w:val="24"/>
          <w:lang w:val="uk-UA"/>
        </w:rPr>
        <w:t>-</w:t>
      </w:r>
      <w:r w:rsidRPr="003B21BB">
        <w:rPr>
          <w:rFonts w:ascii="Times New Roman" w:hAnsi="Times New Roman" w:cs="Times New Roman"/>
          <w:sz w:val="24"/>
          <w:szCs w:val="24"/>
          <w:lang w:val="uk-UA"/>
        </w:rPr>
        <w:tab/>
      </w:r>
      <w:r w:rsidRPr="003B21BB">
        <w:rPr>
          <w:rFonts w:ascii="Times New Roman" w:hAnsi="Times New Roman" w:cs="Times New Roman"/>
          <w:sz w:val="24"/>
          <w:szCs w:val="24"/>
        </w:rPr>
        <w:t>Dış ticaret sözleşmesi (kontrat)</w:t>
      </w:r>
    </w:p>
    <w:p w14:paraId="28B7BA64" w14:textId="0F200A86" w:rsidR="002663A1" w:rsidRPr="003B21BB" w:rsidRDefault="002663A1" w:rsidP="00353120">
      <w:pPr>
        <w:shd w:val="clear" w:color="auto" w:fill="FFFFFF" w:themeFill="background1"/>
        <w:spacing w:after="0" w:line="257" w:lineRule="auto"/>
        <w:ind w:left="372" w:firstLine="708"/>
        <w:jc w:val="both"/>
        <w:rPr>
          <w:rFonts w:ascii="Times New Roman" w:hAnsi="Times New Roman" w:cs="Times New Roman"/>
          <w:sz w:val="24"/>
          <w:szCs w:val="24"/>
        </w:rPr>
      </w:pPr>
      <w:r w:rsidRPr="003B21BB">
        <w:rPr>
          <w:rFonts w:ascii="Times New Roman" w:hAnsi="Times New Roman" w:cs="Times New Roman"/>
          <w:sz w:val="24"/>
          <w:szCs w:val="24"/>
          <w:lang w:val="uk-UA"/>
        </w:rPr>
        <w:t>-</w:t>
      </w:r>
      <w:r w:rsidRPr="003B21BB">
        <w:rPr>
          <w:rFonts w:ascii="Times New Roman" w:hAnsi="Times New Roman" w:cs="Times New Roman"/>
          <w:sz w:val="24"/>
          <w:szCs w:val="24"/>
          <w:lang w:val="uk-UA"/>
        </w:rPr>
        <w:tab/>
      </w:r>
      <w:r w:rsidR="002F4F12">
        <w:rPr>
          <w:rFonts w:ascii="Times New Roman" w:hAnsi="Times New Roman" w:cs="Times New Roman"/>
          <w:sz w:val="24"/>
          <w:szCs w:val="24"/>
        </w:rPr>
        <w:t>İnvoice</w:t>
      </w:r>
      <w:r w:rsidRPr="003B21BB">
        <w:rPr>
          <w:rFonts w:ascii="Times New Roman" w:hAnsi="Times New Roman" w:cs="Times New Roman"/>
          <w:sz w:val="24"/>
          <w:szCs w:val="24"/>
        </w:rPr>
        <w:t xml:space="preserve"> (Proforma </w:t>
      </w:r>
      <w:r w:rsidR="002F4F12">
        <w:rPr>
          <w:rFonts w:ascii="Times New Roman" w:hAnsi="Times New Roman" w:cs="Times New Roman"/>
          <w:sz w:val="24"/>
          <w:szCs w:val="24"/>
        </w:rPr>
        <w:t>f</w:t>
      </w:r>
      <w:r w:rsidRPr="003B21BB">
        <w:rPr>
          <w:rFonts w:ascii="Times New Roman" w:hAnsi="Times New Roman" w:cs="Times New Roman"/>
          <w:sz w:val="24"/>
          <w:szCs w:val="24"/>
        </w:rPr>
        <w:t>atura)</w:t>
      </w:r>
    </w:p>
    <w:p w14:paraId="4402FB40" w14:textId="416DA542" w:rsidR="002F4F12" w:rsidRPr="003B21BB" w:rsidRDefault="002663A1" w:rsidP="00353120">
      <w:pPr>
        <w:shd w:val="clear" w:color="auto" w:fill="FFFFFF" w:themeFill="background1"/>
        <w:spacing w:after="0" w:line="257" w:lineRule="auto"/>
        <w:ind w:left="372" w:firstLine="708"/>
        <w:jc w:val="both"/>
        <w:rPr>
          <w:rFonts w:ascii="Times New Roman" w:hAnsi="Times New Roman" w:cs="Times New Roman"/>
          <w:sz w:val="24"/>
          <w:szCs w:val="24"/>
        </w:rPr>
      </w:pPr>
      <w:r w:rsidRPr="003B21BB">
        <w:rPr>
          <w:rFonts w:ascii="Times New Roman" w:hAnsi="Times New Roman" w:cs="Times New Roman"/>
          <w:sz w:val="24"/>
          <w:szCs w:val="24"/>
          <w:lang w:val="uk-UA"/>
        </w:rPr>
        <w:t xml:space="preserve">- </w:t>
      </w:r>
      <w:r w:rsidRPr="003B21BB">
        <w:rPr>
          <w:rFonts w:ascii="Times New Roman" w:hAnsi="Times New Roman" w:cs="Times New Roman"/>
          <w:sz w:val="24"/>
          <w:szCs w:val="24"/>
          <w:lang w:val="uk-UA"/>
        </w:rPr>
        <w:tab/>
      </w:r>
      <w:r w:rsidRPr="003B21BB">
        <w:rPr>
          <w:rFonts w:ascii="Times New Roman" w:hAnsi="Times New Roman" w:cs="Times New Roman"/>
          <w:sz w:val="24"/>
          <w:szCs w:val="24"/>
        </w:rPr>
        <w:t>Paketleme listesi (Packing list)</w:t>
      </w:r>
    </w:p>
    <w:p w14:paraId="3EA16C8A" w14:textId="77777777" w:rsidR="003B21BB" w:rsidRPr="003B21BB" w:rsidRDefault="003B21BB" w:rsidP="00353120">
      <w:pPr>
        <w:shd w:val="clear" w:color="auto" w:fill="FFFFFF" w:themeFill="background1"/>
        <w:spacing w:after="0" w:line="257" w:lineRule="auto"/>
        <w:ind w:left="1416" w:hanging="348"/>
        <w:jc w:val="both"/>
        <w:rPr>
          <w:rFonts w:ascii="Times New Roman" w:hAnsi="Times New Roman" w:cs="Times New Roman"/>
          <w:sz w:val="24"/>
          <w:szCs w:val="24"/>
          <w:lang w:val="uk-UA"/>
        </w:rPr>
      </w:pPr>
      <w:r w:rsidRPr="003B21BB">
        <w:rPr>
          <w:rFonts w:ascii="Times New Roman" w:hAnsi="Times New Roman" w:cs="Times New Roman"/>
          <w:sz w:val="24"/>
          <w:szCs w:val="24"/>
          <w:lang w:val="uk-UA"/>
        </w:rPr>
        <w:t xml:space="preserve">- </w:t>
      </w:r>
      <w:r w:rsidRPr="003B21BB">
        <w:rPr>
          <w:rFonts w:ascii="Times New Roman" w:hAnsi="Times New Roman" w:cs="Times New Roman"/>
          <w:sz w:val="24"/>
          <w:szCs w:val="24"/>
          <w:lang w:val="uk-UA"/>
        </w:rPr>
        <w:tab/>
      </w:r>
      <w:r w:rsidR="002663A1" w:rsidRPr="003B21BB">
        <w:rPr>
          <w:rFonts w:ascii="Times New Roman" w:hAnsi="Times New Roman" w:cs="Times New Roman"/>
          <w:sz w:val="24"/>
          <w:szCs w:val="24"/>
        </w:rPr>
        <w:t>Taşıma belgeleri:</w:t>
      </w:r>
      <w:r w:rsidRPr="003B21BB">
        <w:rPr>
          <w:rFonts w:ascii="Times New Roman" w:hAnsi="Times New Roman" w:cs="Times New Roman"/>
          <w:sz w:val="24"/>
          <w:szCs w:val="24"/>
          <w:lang w:val="uk-UA"/>
        </w:rPr>
        <w:t xml:space="preserve"> </w:t>
      </w:r>
    </w:p>
    <w:p w14:paraId="09B4B8A7" w14:textId="6621EFF6" w:rsidR="003B21BB" w:rsidRPr="003B21BB" w:rsidRDefault="002663A1" w:rsidP="009F7FB3">
      <w:pPr>
        <w:pStyle w:val="a3"/>
        <w:numPr>
          <w:ilvl w:val="0"/>
          <w:numId w:val="6"/>
        </w:numPr>
        <w:shd w:val="clear" w:color="auto" w:fill="FFFFFF" w:themeFill="background1"/>
        <w:spacing w:after="0" w:line="257" w:lineRule="auto"/>
        <w:jc w:val="both"/>
        <w:rPr>
          <w:rFonts w:ascii="Times New Roman" w:hAnsi="Times New Roman" w:cs="Times New Roman"/>
          <w:sz w:val="24"/>
          <w:szCs w:val="24"/>
          <w:lang w:val="uk-UA"/>
        </w:rPr>
      </w:pPr>
      <w:r w:rsidRPr="003B21BB">
        <w:rPr>
          <w:rFonts w:ascii="Times New Roman" w:hAnsi="Times New Roman" w:cs="Times New Roman"/>
          <w:sz w:val="24"/>
          <w:szCs w:val="24"/>
        </w:rPr>
        <w:t>CMR (karayolu taşımacılığı)</w:t>
      </w:r>
    </w:p>
    <w:p w14:paraId="70C6F27C" w14:textId="75344F42" w:rsidR="003B21BB" w:rsidRPr="003B21BB" w:rsidRDefault="002663A1" w:rsidP="009F7FB3">
      <w:pPr>
        <w:pStyle w:val="a3"/>
        <w:numPr>
          <w:ilvl w:val="0"/>
          <w:numId w:val="6"/>
        </w:numPr>
        <w:shd w:val="clear" w:color="auto" w:fill="FFFFFF" w:themeFill="background1"/>
        <w:spacing w:after="0" w:line="257" w:lineRule="auto"/>
        <w:jc w:val="both"/>
        <w:rPr>
          <w:rFonts w:ascii="Times New Roman" w:hAnsi="Times New Roman" w:cs="Times New Roman"/>
          <w:sz w:val="24"/>
          <w:szCs w:val="24"/>
          <w:lang w:val="uk-UA"/>
        </w:rPr>
      </w:pPr>
      <w:r w:rsidRPr="003B21BB">
        <w:rPr>
          <w:rFonts w:ascii="Times New Roman" w:hAnsi="Times New Roman" w:cs="Times New Roman"/>
          <w:sz w:val="24"/>
          <w:szCs w:val="24"/>
        </w:rPr>
        <w:t>Konşimento (denizyolu taşımacılığı)</w:t>
      </w:r>
    </w:p>
    <w:p w14:paraId="2BE99596" w14:textId="72D19AD9" w:rsidR="003B21BB" w:rsidRPr="003B21BB" w:rsidRDefault="002663A1" w:rsidP="009F7FB3">
      <w:pPr>
        <w:pStyle w:val="a3"/>
        <w:numPr>
          <w:ilvl w:val="0"/>
          <w:numId w:val="6"/>
        </w:numPr>
        <w:shd w:val="clear" w:color="auto" w:fill="FFFFFF" w:themeFill="background1"/>
        <w:spacing w:after="0" w:line="257" w:lineRule="auto"/>
        <w:jc w:val="both"/>
        <w:rPr>
          <w:rFonts w:ascii="Times New Roman" w:hAnsi="Times New Roman" w:cs="Times New Roman"/>
          <w:sz w:val="24"/>
          <w:szCs w:val="24"/>
          <w:lang w:val="uk-UA"/>
        </w:rPr>
      </w:pPr>
      <w:r w:rsidRPr="003B21BB">
        <w:rPr>
          <w:rFonts w:ascii="Times New Roman" w:hAnsi="Times New Roman" w:cs="Times New Roman"/>
          <w:sz w:val="24"/>
          <w:szCs w:val="24"/>
        </w:rPr>
        <w:t>Hava konşimentosu (havayolu taşımacılığı)</w:t>
      </w:r>
    </w:p>
    <w:p w14:paraId="5650DD23" w14:textId="3B1C5B1B" w:rsidR="002663A1" w:rsidRPr="003B21BB" w:rsidRDefault="002663A1" w:rsidP="009F7FB3">
      <w:pPr>
        <w:pStyle w:val="a3"/>
        <w:numPr>
          <w:ilvl w:val="0"/>
          <w:numId w:val="6"/>
        </w:numPr>
        <w:shd w:val="clear" w:color="auto" w:fill="FFFFFF" w:themeFill="background1"/>
        <w:spacing w:after="0" w:line="257" w:lineRule="auto"/>
        <w:jc w:val="both"/>
        <w:rPr>
          <w:rFonts w:ascii="Times New Roman" w:hAnsi="Times New Roman" w:cs="Times New Roman"/>
          <w:sz w:val="24"/>
          <w:szCs w:val="24"/>
          <w:lang w:val="uk-UA"/>
        </w:rPr>
      </w:pPr>
      <w:r w:rsidRPr="003B21BB">
        <w:rPr>
          <w:rFonts w:ascii="Times New Roman" w:hAnsi="Times New Roman" w:cs="Times New Roman"/>
          <w:sz w:val="24"/>
          <w:szCs w:val="24"/>
        </w:rPr>
        <w:t>Demiryolu taşıma belgesi</w:t>
      </w:r>
    </w:p>
    <w:p w14:paraId="14622027" w14:textId="77777777" w:rsidR="003B21BB" w:rsidRPr="003B21BB" w:rsidRDefault="003B21BB" w:rsidP="003B21BB">
      <w:pPr>
        <w:pStyle w:val="a3"/>
        <w:shd w:val="clear" w:color="auto" w:fill="FFFFFF" w:themeFill="background1"/>
        <w:spacing w:after="0" w:line="257" w:lineRule="auto"/>
        <w:ind w:left="1428"/>
        <w:jc w:val="both"/>
        <w:rPr>
          <w:rFonts w:ascii="Times New Roman" w:hAnsi="Times New Roman" w:cs="Times New Roman"/>
          <w:sz w:val="24"/>
          <w:szCs w:val="24"/>
          <w:lang w:val="uk-UA"/>
        </w:rPr>
      </w:pPr>
    </w:p>
    <w:p w14:paraId="23BBAFAA" w14:textId="2D56D4E0" w:rsidR="003B21BB" w:rsidRPr="003B21BB" w:rsidRDefault="002663A1" w:rsidP="00353120">
      <w:pPr>
        <w:shd w:val="clear" w:color="auto" w:fill="FFFFFF" w:themeFill="background1"/>
        <w:ind w:left="360" w:firstLine="708"/>
        <w:jc w:val="both"/>
        <w:rPr>
          <w:rFonts w:ascii="Times New Roman" w:hAnsi="Times New Roman" w:cs="Times New Roman"/>
          <w:sz w:val="24"/>
          <w:szCs w:val="24"/>
        </w:rPr>
      </w:pPr>
      <w:r w:rsidRPr="003B21BB">
        <w:rPr>
          <w:rFonts w:ascii="Times New Roman" w:hAnsi="Times New Roman" w:cs="Times New Roman"/>
          <w:sz w:val="24"/>
          <w:szCs w:val="24"/>
        </w:rPr>
        <w:t>2. Uyg</w:t>
      </w:r>
      <w:r w:rsidR="003B21BB" w:rsidRPr="003B21BB">
        <w:rPr>
          <w:rFonts w:ascii="Times New Roman" w:hAnsi="Times New Roman" w:cs="Times New Roman"/>
          <w:sz w:val="24"/>
          <w:szCs w:val="24"/>
        </w:rPr>
        <w:t xml:space="preserve">unluk Sertifikaları </w:t>
      </w:r>
      <w:r w:rsidR="003B21BB">
        <w:rPr>
          <w:rFonts w:ascii="Times New Roman" w:hAnsi="Times New Roman" w:cs="Times New Roman"/>
          <w:sz w:val="24"/>
          <w:szCs w:val="24"/>
        </w:rPr>
        <w:t>ve B</w:t>
      </w:r>
      <w:r w:rsidR="003B21BB" w:rsidRPr="003B21BB">
        <w:rPr>
          <w:rFonts w:ascii="Times New Roman" w:hAnsi="Times New Roman" w:cs="Times New Roman"/>
          <w:sz w:val="24"/>
          <w:szCs w:val="24"/>
        </w:rPr>
        <w:t>eyannameleri:</w:t>
      </w:r>
    </w:p>
    <w:p w14:paraId="145F0F03" w14:textId="532F4944" w:rsidR="003B21BB" w:rsidRPr="003B21BB" w:rsidRDefault="003B21BB" w:rsidP="00353120">
      <w:pPr>
        <w:shd w:val="clear" w:color="auto" w:fill="FFFFFF" w:themeFill="background1"/>
        <w:spacing w:after="0" w:line="257" w:lineRule="auto"/>
        <w:ind w:left="360" w:firstLine="708"/>
        <w:jc w:val="both"/>
        <w:rPr>
          <w:rFonts w:ascii="Times New Roman" w:hAnsi="Times New Roman" w:cs="Times New Roman"/>
          <w:sz w:val="24"/>
          <w:szCs w:val="24"/>
        </w:rPr>
      </w:pPr>
      <w:r w:rsidRPr="003B21BB">
        <w:rPr>
          <w:rFonts w:ascii="Times New Roman" w:hAnsi="Times New Roman" w:cs="Times New Roman"/>
          <w:sz w:val="24"/>
          <w:szCs w:val="24"/>
          <w:lang w:val="uk-UA"/>
        </w:rPr>
        <w:t>-</w:t>
      </w:r>
      <w:r w:rsidRPr="003B21BB">
        <w:rPr>
          <w:rFonts w:ascii="Times New Roman" w:hAnsi="Times New Roman" w:cs="Times New Roman"/>
          <w:sz w:val="24"/>
          <w:szCs w:val="24"/>
          <w:lang w:val="uk-UA"/>
        </w:rPr>
        <w:tab/>
      </w:r>
      <w:r w:rsidR="002663A1" w:rsidRPr="003B21BB">
        <w:rPr>
          <w:rFonts w:ascii="Times New Roman" w:hAnsi="Times New Roman" w:cs="Times New Roman"/>
          <w:sz w:val="24"/>
          <w:szCs w:val="24"/>
        </w:rPr>
        <w:t>Uygunluk beyanı (ürün teknik düzenlemelere tabiyse)</w:t>
      </w:r>
    </w:p>
    <w:p w14:paraId="18D02E90" w14:textId="5754C192" w:rsidR="002663A1" w:rsidRPr="003B21BB" w:rsidRDefault="003B21BB" w:rsidP="00353120">
      <w:pPr>
        <w:shd w:val="clear" w:color="auto" w:fill="FFFFFF" w:themeFill="background1"/>
        <w:spacing w:after="0" w:line="257" w:lineRule="auto"/>
        <w:ind w:left="708" w:firstLine="360"/>
        <w:jc w:val="both"/>
        <w:rPr>
          <w:rFonts w:ascii="Times New Roman" w:hAnsi="Times New Roman" w:cs="Times New Roman"/>
          <w:sz w:val="24"/>
          <w:szCs w:val="24"/>
        </w:rPr>
      </w:pPr>
      <w:r w:rsidRPr="003B21BB">
        <w:rPr>
          <w:rFonts w:ascii="Times New Roman" w:hAnsi="Times New Roman" w:cs="Times New Roman"/>
          <w:sz w:val="24"/>
          <w:szCs w:val="24"/>
        </w:rPr>
        <w:t>-</w:t>
      </w:r>
      <w:r w:rsidRPr="003B21BB">
        <w:rPr>
          <w:rFonts w:ascii="Times New Roman" w:hAnsi="Times New Roman" w:cs="Times New Roman"/>
          <w:sz w:val="24"/>
          <w:szCs w:val="24"/>
        </w:rPr>
        <w:tab/>
      </w:r>
      <w:r w:rsidR="002663A1" w:rsidRPr="003B21BB">
        <w:rPr>
          <w:rFonts w:ascii="Times New Roman" w:hAnsi="Times New Roman" w:cs="Times New Roman"/>
          <w:sz w:val="24"/>
          <w:szCs w:val="24"/>
        </w:rPr>
        <w:t>Uygunluk sertifikası (zorunlu sertifikasyon gereken durumlarda)</w:t>
      </w:r>
    </w:p>
    <w:p w14:paraId="0FF71900" w14:textId="0E8E72D6" w:rsidR="002663A1" w:rsidRDefault="003B21BB" w:rsidP="00353120">
      <w:pPr>
        <w:shd w:val="clear" w:color="auto" w:fill="FFFFFF" w:themeFill="background1"/>
        <w:spacing w:after="0" w:line="257" w:lineRule="auto"/>
        <w:ind w:left="708" w:firstLine="360"/>
        <w:jc w:val="both"/>
        <w:rPr>
          <w:rFonts w:ascii="Times New Roman" w:hAnsi="Times New Roman" w:cs="Times New Roman"/>
          <w:sz w:val="24"/>
          <w:szCs w:val="24"/>
        </w:rPr>
      </w:pPr>
      <w:r w:rsidRPr="003B21BB">
        <w:rPr>
          <w:rFonts w:ascii="Times New Roman" w:hAnsi="Times New Roman" w:cs="Times New Roman"/>
          <w:sz w:val="24"/>
          <w:szCs w:val="24"/>
        </w:rPr>
        <w:t xml:space="preserve">- </w:t>
      </w:r>
      <w:r w:rsidRPr="003B21BB">
        <w:rPr>
          <w:rFonts w:ascii="Times New Roman" w:hAnsi="Times New Roman" w:cs="Times New Roman"/>
          <w:sz w:val="24"/>
          <w:szCs w:val="24"/>
        </w:rPr>
        <w:tab/>
      </w:r>
      <w:r w:rsidR="002663A1" w:rsidRPr="003B21BB">
        <w:rPr>
          <w:rFonts w:ascii="Times New Roman" w:hAnsi="Times New Roman" w:cs="Times New Roman"/>
          <w:sz w:val="24"/>
          <w:szCs w:val="24"/>
        </w:rPr>
        <w:t>Teknik bilgi</w:t>
      </w:r>
      <w:r w:rsidR="002F4F12">
        <w:rPr>
          <w:rFonts w:ascii="Times New Roman" w:hAnsi="Times New Roman" w:cs="Times New Roman"/>
          <w:sz w:val="24"/>
          <w:szCs w:val="24"/>
        </w:rPr>
        <w:t xml:space="preserve"> formu veya ürün spesifikasyonu</w:t>
      </w:r>
    </w:p>
    <w:p w14:paraId="09D824A8" w14:textId="77777777" w:rsidR="002F4F12" w:rsidRPr="003B21BB" w:rsidRDefault="002F4F12" w:rsidP="002F4F12">
      <w:pPr>
        <w:shd w:val="clear" w:color="auto" w:fill="FFFFFF" w:themeFill="background1"/>
        <w:ind w:left="708"/>
        <w:jc w:val="both"/>
        <w:rPr>
          <w:rFonts w:ascii="Times New Roman" w:hAnsi="Times New Roman" w:cs="Times New Roman"/>
          <w:sz w:val="24"/>
          <w:szCs w:val="24"/>
        </w:rPr>
      </w:pPr>
    </w:p>
    <w:p w14:paraId="1586DD75" w14:textId="3FA49965" w:rsidR="002663A1" w:rsidRPr="003B21BB" w:rsidRDefault="002663A1" w:rsidP="00353120">
      <w:pPr>
        <w:shd w:val="clear" w:color="auto" w:fill="FFFFFF" w:themeFill="background1"/>
        <w:ind w:left="360" w:firstLine="708"/>
        <w:jc w:val="both"/>
        <w:rPr>
          <w:rFonts w:ascii="Times New Roman" w:hAnsi="Times New Roman" w:cs="Times New Roman"/>
          <w:sz w:val="24"/>
          <w:szCs w:val="24"/>
        </w:rPr>
      </w:pPr>
      <w:r w:rsidRPr="003B21BB">
        <w:rPr>
          <w:rFonts w:ascii="Times New Roman" w:hAnsi="Times New Roman" w:cs="Times New Roman"/>
          <w:sz w:val="24"/>
          <w:szCs w:val="24"/>
        </w:rPr>
        <w:t>3. Standart ve Teknik Belgeler</w:t>
      </w:r>
      <w:r w:rsidR="003B21BB" w:rsidRPr="003B21BB">
        <w:rPr>
          <w:rFonts w:ascii="Times New Roman" w:hAnsi="Times New Roman" w:cs="Times New Roman"/>
          <w:sz w:val="24"/>
          <w:szCs w:val="24"/>
        </w:rPr>
        <w:t>:</w:t>
      </w:r>
    </w:p>
    <w:p w14:paraId="71EA9DC7" w14:textId="45B5A228" w:rsidR="002663A1" w:rsidRPr="003B21BB" w:rsidRDefault="003B21BB" w:rsidP="00353120">
      <w:pPr>
        <w:shd w:val="clear" w:color="auto" w:fill="FFFFFF" w:themeFill="background1"/>
        <w:spacing w:after="0" w:line="257" w:lineRule="auto"/>
        <w:ind w:left="359" w:firstLine="709"/>
        <w:jc w:val="both"/>
        <w:rPr>
          <w:rFonts w:ascii="Times New Roman" w:hAnsi="Times New Roman" w:cs="Times New Roman"/>
          <w:sz w:val="24"/>
          <w:szCs w:val="24"/>
        </w:rPr>
      </w:pPr>
      <w:r w:rsidRPr="003B21BB">
        <w:rPr>
          <w:rFonts w:ascii="Times New Roman" w:hAnsi="Times New Roman" w:cs="Times New Roman"/>
          <w:sz w:val="24"/>
          <w:szCs w:val="24"/>
        </w:rPr>
        <w:t>-</w:t>
      </w:r>
      <w:r w:rsidRPr="003B21BB">
        <w:rPr>
          <w:rFonts w:ascii="Times New Roman" w:hAnsi="Times New Roman" w:cs="Times New Roman"/>
          <w:sz w:val="24"/>
          <w:szCs w:val="24"/>
        </w:rPr>
        <w:tab/>
      </w:r>
      <w:r w:rsidR="002F4F12">
        <w:rPr>
          <w:rFonts w:ascii="Times New Roman" w:hAnsi="Times New Roman" w:cs="Times New Roman"/>
          <w:sz w:val="24"/>
          <w:szCs w:val="24"/>
        </w:rPr>
        <w:t xml:space="preserve">Ürünün üretiminde esas alınan </w:t>
      </w:r>
      <w:r w:rsidR="002663A1" w:rsidRPr="003B21BB">
        <w:rPr>
          <w:rFonts w:ascii="Times New Roman" w:hAnsi="Times New Roman" w:cs="Times New Roman"/>
          <w:sz w:val="24"/>
          <w:szCs w:val="24"/>
        </w:rPr>
        <w:t>standart (normatif doküman) — DSTU, EN, ISO vb.</w:t>
      </w:r>
    </w:p>
    <w:p w14:paraId="1E742ED6" w14:textId="00748D1E" w:rsidR="002663A1" w:rsidRPr="003B21BB" w:rsidRDefault="003B21BB" w:rsidP="00353120">
      <w:pPr>
        <w:shd w:val="clear" w:color="auto" w:fill="FFFFFF" w:themeFill="background1"/>
        <w:spacing w:after="0" w:line="257" w:lineRule="auto"/>
        <w:ind w:left="359" w:firstLine="709"/>
        <w:jc w:val="both"/>
        <w:rPr>
          <w:rFonts w:ascii="Times New Roman" w:hAnsi="Times New Roman" w:cs="Times New Roman"/>
          <w:sz w:val="24"/>
          <w:szCs w:val="24"/>
        </w:rPr>
      </w:pPr>
      <w:r w:rsidRPr="003B21BB">
        <w:rPr>
          <w:rFonts w:ascii="Times New Roman" w:hAnsi="Times New Roman" w:cs="Times New Roman"/>
          <w:sz w:val="24"/>
          <w:szCs w:val="24"/>
        </w:rPr>
        <w:t>-</w:t>
      </w:r>
      <w:r w:rsidRPr="003B21BB">
        <w:rPr>
          <w:rFonts w:ascii="Times New Roman" w:hAnsi="Times New Roman" w:cs="Times New Roman"/>
          <w:sz w:val="24"/>
          <w:szCs w:val="24"/>
        </w:rPr>
        <w:tab/>
      </w:r>
      <w:r w:rsidR="002663A1" w:rsidRPr="003B21BB">
        <w:rPr>
          <w:rFonts w:ascii="Times New Roman" w:hAnsi="Times New Roman" w:cs="Times New Roman"/>
          <w:sz w:val="24"/>
          <w:szCs w:val="24"/>
        </w:rPr>
        <w:t>Kullanım kılavuzu (</w:t>
      </w:r>
      <w:r w:rsidR="002F4F12">
        <w:rPr>
          <w:rFonts w:ascii="Times New Roman" w:hAnsi="Times New Roman" w:cs="Times New Roman"/>
          <w:sz w:val="24"/>
          <w:szCs w:val="24"/>
        </w:rPr>
        <w:t>öngörülüyorsa</w:t>
      </w:r>
      <w:r w:rsidR="002663A1" w:rsidRPr="003B21BB">
        <w:rPr>
          <w:rFonts w:ascii="Times New Roman" w:hAnsi="Times New Roman" w:cs="Times New Roman"/>
          <w:sz w:val="24"/>
          <w:szCs w:val="24"/>
        </w:rPr>
        <w:t>)</w:t>
      </w:r>
    </w:p>
    <w:p w14:paraId="4A40379C" w14:textId="19310A3D" w:rsidR="002663A1" w:rsidRDefault="003B21BB" w:rsidP="00353120">
      <w:pPr>
        <w:shd w:val="clear" w:color="auto" w:fill="FFFFFF" w:themeFill="background1"/>
        <w:spacing w:after="0" w:line="257" w:lineRule="auto"/>
        <w:ind w:left="359" w:firstLine="709"/>
        <w:jc w:val="both"/>
        <w:rPr>
          <w:rFonts w:ascii="Times New Roman" w:hAnsi="Times New Roman" w:cs="Times New Roman"/>
          <w:sz w:val="24"/>
          <w:szCs w:val="24"/>
        </w:rPr>
      </w:pPr>
      <w:r w:rsidRPr="003B21BB">
        <w:rPr>
          <w:rFonts w:ascii="Times New Roman" w:hAnsi="Times New Roman" w:cs="Times New Roman"/>
          <w:sz w:val="24"/>
          <w:szCs w:val="24"/>
        </w:rPr>
        <w:t>-</w:t>
      </w:r>
      <w:r w:rsidRPr="003B21BB">
        <w:rPr>
          <w:rFonts w:ascii="Times New Roman" w:hAnsi="Times New Roman" w:cs="Times New Roman"/>
          <w:sz w:val="24"/>
          <w:szCs w:val="24"/>
        </w:rPr>
        <w:tab/>
      </w:r>
      <w:r w:rsidR="002663A1" w:rsidRPr="003B21BB">
        <w:rPr>
          <w:rFonts w:ascii="Times New Roman" w:hAnsi="Times New Roman" w:cs="Times New Roman"/>
          <w:sz w:val="24"/>
          <w:szCs w:val="24"/>
        </w:rPr>
        <w:t>Üretici tarafında</w:t>
      </w:r>
      <w:r w:rsidR="002F4F12">
        <w:rPr>
          <w:rFonts w:ascii="Times New Roman" w:hAnsi="Times New Roman" w:cs="Times New Roman"/>
          <w:sz w:val="24"/>
          <w:szCs w:val="24"/>
        </w:rPr>
        <w:t>n düzenlenen kalite sertifikası</w:t>
      </w:r>
    </w:p>
    <w:p w14:paraId="09628EE2" w14:textId="77777777" w:rsidR="002F4F12" w:rsidRPr="003B21BB" w:rsidRDefault="002F4F12" w:rsidP="002F4F12">
      <w:pPr>
        <w:shd w:val="clear" w:color="auto" w:fill="FFFFFF" w:themeFill="background1"/>
        <w:spacing w:after="0" w:line="257" w:lineRule="auto"/>
        <w:ind w:firstLine="709"/>
        <w:jc w:val="both"/>
        <w:rPr>
          <w:rFonts w:ascii="Times New Roman" w:hAnsi="Times New Roman" w:cs="Times New Roman"/>
          <w:sz w:val="24"/>
          <w:szCs w:val="24"/>
        </w:rPr>
      </w:pPr>
    </w:p>
    <w:p w14:paraId="1CA23F41" w14:textId="25101F3A" w:rsidR="002663A1" w:rsidRDefault="002663A1" w:rsidP="00353120">
      <w:pPr>
        <w:shd w:val="clear" w:color="auto" w:fill="FFFFFF" w:themeFill="background1"/>
        <w:ind w:left="360" w:firstLine="708"/>
        <w:jc w:val="both"/>
        <w:rPr>
          <w:rFonts w:ascii="Times New Roman" w:hAnsi="Times New Roman" w:cs="Times New Roman"/>
          <w:sz w:val="24"/>
          <w:szCs w:val="24"/>
        </w:rPr>
      </w:pPr>
      <w:r w:rsidRPr="003B21BB">
        <w:rPr>
          <w:rFonts w:ascii="Times New Roman" w:hAnsi="Times New Roman" w:cs="Times New Roman"/>
          <w:sz w:val="24"/>
          <w:szCs w:val="24"/>
        </w:rPr>
        <w:t>4. Gümrük Belgeleri</w:t>
      </w:r>
      <w:r w:rsidR="002F4F12">
        <w:rPr>
          <w:rFonts w:ascii="Times New Roman" w:hAnsi="Times New Roman" w:cs="Times New Roman"/>
          <w:sz w:val="24"/>
          <w:szCs w:val="24"/>
        </w:rPr>
        <w:t>:</w:t>
      </w:r>
    </w:p>
    <w:p w14:paraId="7076B34D" w14:textId="77777777" w:rsidR="002F4F12" w:rsidRDefault="002F4F12" w:rsidP="00353120">
      <w:pPr>
        <w:shd w:val="clear" w:color="auto" w:fill="FFFFFF" w:themeFill="background1"/>
        <w:spacing w:after="0" w:line="257" w:lineRule="auto"/>
        <w:ind w:left="359"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Gümrük beyannamesi</w:t>
      </w:r>
    </w:p>
    <w:p w14:paraId="0AE05986" w14:textId="04655490" w:rsidR="002663A1" w:rsidRDefault="002F4F12" w:rsidP="00353120">
      <w:pPr>
        <w:shd w:val="clear" w:color="auto" w:fill="FFFFFF" w:themeFill="background1"/>
        <w:spacing w:after="0" w:line="257" w:lineRule="auto"/>
        <w:ind w:left="359"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63A1" w:rsidRPr="003B21BB">
        <w:rPr>
          <w:rFonts w:ascii="Times New Roman" w:hAnsi="Times New Roman" w:cs="Times New Roman"/>
          <w:sz w:val="24"/>
          <w:szCs w:val="24"/>
        </w:rPr>
        <w:t>GTİP / HS Kodu (Gümrük Tarife İstatistik Pozisyonu)</w:t>
      </w:r>
    </w:p>
    <w:p w14:paraId="64CBAD1E" w14:textId="1AD849E5" w:rsidR="002663A1" w:rsidRDefault="002F4F12" w:rsidP="00353120">
      <w:pPr>
        <w:shd w:val="clear" w:color="auto" w:fill="FFFFFF" w:themeFill="background1"/>
        <w:spacing w:after="0" w:line="257" w:lineRule="auto"/>
        <w:ind w:left="359"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63A1" w:rsidRPr="003B21BB">
        <w:rPr>
          <w:rFonts w:ascii="Times New Roman" w:hAnsi="Times New Roman" w:cs="Times New Roman"/>
          <w:sz w:val="24"/>
          <w:szCs w:val="24"/>
        </w:rPr>
        <w:t>Malın değerini kanıtlayan belgeler</w:t>
      </w:r>
    </w:p>
    <w:p w14:paraId="1C37CE28" w14:textId="2365C4CE" w:rsidR="002663A1" w:rsidRPr="003B21BB" w:rsidRDefault="002F4F12" w:rsidP="00353120">
      <w:pPr>
        <w:shd w:val="clear" w:color="auto" w:fill="FFFFFF" w:themeFill="background1"/>
        <w:spacing w:after="0" w:line="257" w:lineRule="auto"/>
        <w:ind w:left="359"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663A1" w:rsidRPr="003B21BB">
        <w:rPr>
          <w:rFonts w:ascii="Times New Roman" w:hAnsi="Times New Roman" w:cs="Times New Roman"/>
          <w:sz w:val="24"/>
          <w:szCs w:val="24"/>
        </w:rPr>
        <w:t>Ödeme belgeleri (örneğin, ön ödeme veya ödeme teyidi)</w:t>
      </w:r>
    </w:p>
    <w:p w14:paraId="23ECA5AE" w14:textId="77777777" w:rsidR="002663A1" w:rsidRPr="003B21BB" w:rsidRDefault="002663A1" w:rsidP="002663A1">
      <w:pPr>
        <w:shd w:val="clear" w:color="auto" w:fill="FFFFFF" w:themeFill="background1"/>
        <w:jc w:val="both"/>
        <w:rPr>
          <w:rFonts w:ascii="Times New Roman" w:hAnsi="Times New Roman" w:cs="Times New Roman"/>
          <w:sz w:val="24"/>
          <w:szCs w:val="24"/>
        </w:rPr>
      </w:pPr>
    </w:p>
    <w:p w14:paraId="489CD32F" w14:textId="2194574A" w:rsidR="002663A1" w:rsidRPr="003B21BB" w:rsidRDefault="002663A1" w:rsidP="00353120">
      <w:pPr>
        <w:shd w:val="clear" w:color="auto" w:fill="FFFFFF" w:themeFill="background1"/>
        <w:ind w:left="360" w:firstLine="708"/>
        <w:jc w:val="both"/>
        <w:rPr>
          <w:rFonts w:ascii="Times New Roman" w:hAnsi="Times New Roman" w:cs="Times New Roman"/>
          <w:sz w:val="24"/>
          <w:szCs w:val="24"/>
        </w:rPr>
      </w:pPr>
      <w:r w:rsidRPr="003B21BB">
        <w:rPr>
          <w:rFonts w:ascii="Times New Roman" w:hAnsi="Times New Roman" w:cs="Times New Roman"/>
          <w:sz w:val="24"/>
          <w:szCs w:val="24"/>
        </w:rPr>
        <w:t>5. Fitosaniter / Radyolojik / Çevresel İzinler (gerekiyorsa)</w:t>
      </w:r>
      <w:r w:rsidR="002F4F12">
        <w:rPr>
          <w:rFonts w:ascii="Times New Roman" w:hAnsi="Times New Roman" w:cs="Times New Roman"/>
          <w:sz w:val="24"/>
          <w:szCs w:val="24"/>
        </w:rPr>
        <w:t>:</w:t>
      </w:r>
    </w:p>
    <w:p w14:paraId="3069E4E4" w14:textId="43121D53" w:rsidR="00353120" w:rsidRPr="003B21BB" w:rsidRDefault="002663A1" w:rsidP="00353120">
      <w:pPr>
        <w:shd w:val="clear" w:color="auto" w:fill="FFFFFF" w:themeFill="background1"/>
        <w:ind w:left="1068"/>
        <w:jc w:val="both"/>
        <w:rPr>
          <w:rFonts w:ascii="Times New Roman" w:hAnsi="Times New Roman" w:cs="Times New Roman"/>
          <w:sz w:val="24"/>
          <w:szCs w:val="24"/>
        </w:rPr>
      </w:pPr>
      <w:r w:rsidRPr="003B21BB">
        <w:rPr>
          <w:rFonts w:ascii="Times New Roman" w:hAnsi="Times New Roman" w:cs="Times New Roman"/>
          <w:sz w:val="24"/>
          <w:szCs w:val="24"/>
        </w:rPr>
        <w:t>Bazı yapı malzemeleri için (örneğin, kereste, çimento, alçı, bitüm) aşağıdaki belgeler gerekebilir:</w:t>
      </w:r>
    </w:p>
    <w:p w14:paraId="3E849163" w14:textId="4F512AE4" w:rsidR="002F4F12" w:rsidRDefault="00353120" w:rsidP="00353120">
      <w:pPr>
        <w:pStyle w:val="a3"/>
        <w:shd w:val="clear" w:color="auto" w:fill="FFFFFF" w:themeFill="background1"/>
        <w:ind w:left="1068"/>
        <w:jc w:val="both"/>
        <w:rPr>
          <w:rFonts w:ascii="Times New Roman" w:hAnsi="Times New Roman" w:cs="Times New Roman"/>
          <w:sz w:val="24"/>
          <w:szCs w:val="24"/>
        </w:rPr>
      </w:pPr>
      <w:r>
        <w:rPr>
          <w:rFonts w:ascii="Times New Roman" w:hAnsi="Times New Roman" w:cs="Times New Roman"/>
          <w:sz w:val="24"/>
          <w:szCs w:val="24"/>
        </w:rPr>
        <w:t xml:space="preserve">-    </w:t>
      </w:r>
      <w:r w:rsidR="005129EE" w:rsidRPr="00353120">
        <w:rPr>
          <w:rFonts w:ascii="Times New Roman" w:hAnsi="Times New Roman" w:cs="Times New Roman"/>
          <w:sz w:val="24"/>
          <w:szCs w:val="24"/>
        </w:rPr>
        <w:t>Bitki sağlık</w:t>
      </w:r>
      <w:r w:rsidR="002663A1" w:rsidRPr="00353120">
        <w:rPr>
          <w:rFonts w:ascii="Times New Roman" w:hAnsi="Times New Roman" w:cs="Times New Roman"/>
          <w:sz w:val="24"/>
          <w:szCs w:val="24"/>
        </w:rPr>
        <w:t xml:space="preserve"> sertifikası</w:t>
      </w:r>
    </w:p>
    <w:p w14:paraId="1F10BAFA" w14:textId="1E547F8A" w:rsidR="002F4F12" w:rsidRDefault="0066741F" w:rsidP="00353120">
      <w:pPr>
        <w:pStyle w:val="a3"/>
        <w:shd w:val="clear" w:color="auto" w:fill="FFFFFF" w:themeFill="background1"/>
        <w:ind w:left="106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2663A1" w:rsidRPr="00353120">
        <w:rPr>
          <w:rFonts w:ascii="Times New Roman" w:hAnsi="Times New Roman" w:cs="Times New Roman"/>
          <w:sz w:val="24"/>
          <w:szCs w:val="24"/>
        </w:rPr>
        <w:t>Çevresel uygunluk belgesi veya raporu</w:t>
      </w:r>
    </w:p>
    <w:p w14:paraId="5EBC5B38" w14:textId="3D945B7B" w:rsidR="0066741F" w:rsidRDefault="0066741F" w:rsidP="009F0260">
      <w:pPr>
        <w:pStyle w:val="a3"/>
        <w:shd w:val="clear" w:color="auto" w:fill="FFFFFF" w:themeFill="background1"/>
        <w:ind w:left="1068"/>
        <w:jc w:val="both"/>
        <w:rPr>
          <w:rFonts w:ascii="Times New Roman" w:hAnsi="Times New Roman" w:cs="Times New Roman"/>
          <w:sz w:val="24"/>
          <w:szCs w:val="24"/>
        </w:rPr>
      </w:pPr>
      <w:r>
        <w:rPr>
          <w:rFonts w:ascii="Times New Roman" w:hAnsi="Times New Roman" w:cs="Times New Roman"/>
          <w:sz w:val="24"/>
          <w:szCs w:val="24"/>
        </w:rPr>
        <w:t xml:space="preserve">-    </w:t>
      </w:r>
      <w:r w:rsidR="009F0260">
        <w:rPr>
          <w:rFonts w:ascii="Times New Roman" w:hAnsi="Times New Roman" w:cs="Times New Roman"/>
          <w:sz w:val="24"/>
          <w:szCs w:val="24"/>
        </w:rPr>
        <w:t>Radyasyon kontrol belgesi</w:t>
      </w:r>
    </w:p>
    <w:p w14:paraId="58E710BA" w14:textId="77777777" w:rsidR="00E14D29" w:rsidRPr="00571FB5" w:rsidRDefault="00E14D29" w:rsidP="00571FB5">
      <w:pPr>
        <w:shd w:val="clear" w:color="auto" w:fill="FFFFFF" w:themeFill="background1"/>
        <w:rPr>
          <w:rFonts w:ascii="Times New Roman" w:hAnsi="Times New Roman" w:cs="Times New Roman"/>
          <w:sz w:val="24"/>
          <w:szCs w:val="24"/>
        </w:rPr>
      </w:pPr>
    </w:p>
    <w:p w14:paraId="5722EE84" w14:textId="4DA68F35" w:rsidR="00664242" w:rsidRPr="00231F5A" w:rsidRDefault="009F0260" w:rsidP="00231F5A">
      <w:pPr>
        <w:shd w:val="clear" w:color="auto" w:fill="FFFFFF" w:themeFill="background1"/>
        <w:ind w:left="709" w:firstLine="11"/>
        <w:rPr>
          <w:rFonts w:ascii="Times New Roman" w:hAnsi="Times New Roman" w:cs="Times New Roman"/>
          <w:b/>
          <w:sz w:val="24"/>
          <w:szCs w:val="24"/>
        </w:rPr>
      </w:pPr>
      <w:r w:rsidRPr="00231F5A">
        <w:rPr>
          <w:rFonts w:ascii="Times New Roman" w:hAnsi="Times New Roman" w:cs="Times New Roman"/>
          <w:b/>
          <w:sz w:val="24"/>
        </w:rPr>
        <w:t xml:space="preserve">4.4 </w:t>
      </w:r>
      <w:r w:rsidR="000D5E4E" w:rsidRPr="00231F5A">
        <w:rPr>
          <w:rFonts w:ascii="Times New Roman" w:hAnsi="Times New Roman" w:cs="Times New Roman"/>
          <w:b/>
          <w:sz w:val="24"/>
        </w:rPr>
        <w:t>Sektörde sevk öncesi inceleme zorunluluğu var mıdır? Varsa yetkilendirilmiş gözetim şirketleri hangileridir?</w:t>
      </w:r>
    </w:p>
    <w:p w14:paraId="3BD95BED" w14:textId="361ECB93" w:rsidR="00664242" w:rsidRPr="00664242" w:rsidRDefault="00664242" w:rsidP="00664242">
      <w:pPr>
        <w:pStyle w:val="a3"/>
        <w:shd w:val="clear" w:color="auto" w:fill="FFFFFF" w:themeFill="background1"/>
        <w:jc w:val="both"/>
        <w:rPr>
          <w:rFonts w:ascii="Times New Roman" w:hAnsi="Times New Roman" w:cs="Times New Roman"/>
          <w:sz w:val="24"/>
          <w:szCs w:val="24"/>
          <w:lang w:val="en-US"/>
        </w:rPr>
      </w:pPr>
      <w:r w:rsidRPr="00664242">
        <w:rPr>
          <w:rFonts w:ascii="Times New Roman" w:hAnsi="Times New Roman" w:cs="Times New Roman"/>
          <w:sz w:val="24"/>
          <w:szCs w:val="24"/>
          <w:lang w:val="en-US"/>
        </w:rPr>
        <w:t>Ukrayna'da inşaat malzemelerinin sevk öncesi incelemesi (Pre-Shipment Inspection - PSI) genellikle zorunlu değildir. Ancak, ürünlerin güvenlik, çevre ve kalite standartlarına uygunluğunu sağlamak amacıyla bazı durumlarda bu t</w:t>
      </w:r>
      <w:r>
        <w:rPr>
          <w:rFonts w:ascii="Times New Roman" w:hAnsi="Times New Roman" w:cs="Times New Roman"/>
          <w:sz w:val="24"/>
          <w:szCs w:val="24"/>
          <w:lang w:val="en-US"/>
        </w:rPr>
        <w:t>ür incelemeler talep edilmektedir.</w:t>
      </w:r>
    </w:p>
    <w:p w14:paraId="1445C5B7" w14:textId="77777777" w:rsidR="00664242" w:rsidRPr="00664242" w:rsidRDefault="00664242" w:rsidP="00664242">
      <w:pPr>
        <w:pStyle w:val="a3"/>
        <w:shd w:val="clear" w:color="auto" w:fill="FFFFFF" w:themeFill="background1"/>
        <w:jc w:val="both"/>
        <w:rPr>
          <w:sz w:val="24"/>
          <w:szCs w:val="24"/>
          <w:lang w:val="en-US"/>
        </w:rPr>
      </w:pPr>
    </w:p>
    <w:p w14:paraId="1CA855DC" w14:textId="121D63B0" w:rsidR="00664242" w:rsidRDefault="00664242" w:rsidP="00664242">
      <w:pPr>
        <w:pStyle w:val="a3"/>
        <w:shd w:val="clear" w:color="auto" w:fill="FFFFFF" w:themeFill="background1"/>
        <w:jc w:val="both"/>
        <w:rPr>
          <w:rFonts w:ascii="Times New Roman" w:hAnsi="Times New Roman" w:cs="Times New Roman"/>
          <w:sz w:val="24"/>
          <w:szCs w:val="24"/>
          <w:lang w:val="en-US"/>
        </w:rPr>
      </w:pPr>
      <w:r w:rsidRPr="00664242">
        <w:rPr>
          <w:rFonts w:ascii="Times New Roman" w:hAnsi="Times New Roman" w:cs="Times New Roman"/>
          <w:sz w:val="24"/>
          <w:szCs w:val="24"/>
          <w:lang w:val="en-US"/>
        </w:rPr>
        <w:t>Ukrayna'da sevk öncesi incelemeleri gerçekleştiren yetkilendirilmi</w:t>
      </w:r>
      <w:r w:rsidR="00570491">
        <w:rPr>
          <w:rFonts w:ascii="Times New Roman" w:hAnsi="Times New Roman" w:cs="Times New Roman"/>
          <w:sz w:val="24"/>
          <w:szCs w:val="24"/>
          <w:lang w:val="en-US"/>
        </w:rPr>
        <w:t xml:space="preserve">ş gözetim şirketleri arasında </w:t>
      </w:r>
      <w:r w:rsidR="00570491">
        <w:rPr>
          <w:rFonts w:ascii="Times New Roman" w:hAnsi="Times New Roman" w:cs="Times New Roman"/>
          <w:sz w:val="24"/>
          <w:szCs w:val="24"/>
        </w:rPr>
        <w:t>aşağıda sıralanan şirketler</w:t>
      </w:r>
      <w:r w:rsidRPr="00664242">
        <w:rPr>
          <w:rFonts w:ascii="Times New Roman" w:hAnsi="Times New Roman" w:cs="Times New Roman"/>
          <w:sz w:val="24"/>
          <w:szCs w:val="24"/>
          <w:lang w:val="en-US"/>
        </w:rPr>
        <w:t xml:space="preserve"> bulunmaktadır:</w:t>
      </w:r>
    </w:p>
    <w:p w14:paraId="5674A21D" w14:textId="77777777" w:rsidR="00664242" w:rsidRPr="00664242" w:rsidRDefault="00664242" w:rsidP="00664242">
      <w:pPr>
        <w:pStyle w:val="a3"/>
        <w:shd w:val="clear" w:color="auto" w:fill="FFFFFF" w:themeFill="background1"/>
        <w:jc w:val="both"/>
        <w:rPr>
          <w:rFonts w:ascii="Times New Roman" w:hAnsi="Times New Roman" w:cs="Times New Roman"/>
          <w:sz w:val="24"/>
          <w:szCs w:val="24"/>
          <w:lang w:val="en-US"/>
        </w:rPr>
      </w:pPr>
    </w:p>
    <w:p w14:paraId="00F2ACB2" w14:textId="02B29E38" w:rsidR="00664242" w:rsidRPr="00664242" w:rsidRDefault="00664242" w:rsidP="00273D46">
      <w:pPr>
        <w:pStyle w:val="a3"/>
        <w:shd w:val="clear" w:color="auto" w:fill="FFFFFF" w:themeFill="background1"/>
        <w:jc w:val="both"/>
        <w:rPr>
          <w:rFonts w:ascii="Times New Roman" w:hAnsi="Times New Roman" w:cs="Times New Roman"/>
          <w:sz w:val="24"/>
          <w:szCs w:val="24"/>
          <w:lang w:val="en-US"/>
        </w:rPr>
      </w:pPr>
      <w:r w:rsidRPr="00664242">
        <w:rPr>
          <w:rFonts w:ascii="Times New Roman" w:hAnsi="Times New Roman" w:cs="Times New Roman"/>
          <w:b/>
          <w:bCs/>
          <w:sz w:val="24"/>
          <w:szCs w:val="24"/>
          <w:lang w:val="en-US"/>
        </w:rPr>
        <w:t>MMC LLC</w:t>
      </w:r>
      <w:r w:rsidR="00947158">
        <w:rPr>
          <w:rFonts w:ascii="Times New Roman" w:hAnsi="Times New Roman" w:cs="Times New Roman"/>
          <w:b/>
          <w:bCs/>
          <w:sz w:val="24"/>
          <w:szCs w:val="24"/>
          <w:lang w:val="en-US"/>
        </w:rPr>
        <w:t xml:space="preserve"> (</w:t>
      </w:r>
      <w:hyperlink r:id="rId55" w:tgtFrame="_blank" w:history="1">
        <w:r w:rsidR="00947158" w:rsidRPr="00664242">
          <w:rPr>
            <w:rStyle w:val="a4"/>
            <w:rFonts w:ascii="Times New Roman" w:hAnsi="Times New Roman" w:cs="Times New Roman"/>
            <w:sz w:val="24"/>
            <w:szCs w:val="24"/>
            <w:lang w:val="en-US"/>
          </w:rPr>
          <w:t>mmc.co.ua</w:t>
        </w:r>
      </w:hyperlink>
      <w:r w:rsidR="00947158">
        <w:rPr>
          <w:rFonts w:ascii="Times New Roman" w:hAnsi="Times New Roman" w:cs="Times New Roman"/>
          <w:sz w:val="24"/>
          <w:szCs w:val="24"/>
        </w:rPr>
        <w:t>)</w:t>
      </w:r>
      <w:r w:rsidRPr="00664242">
        <w:rPr>
          <w:rFonts w:ascii="Times New Roman" w:hAnsi="Times New Roman" w:cs="Times New Roman"/>
          <w:sz w:val="24"/>
          <w:szCs w:val="24"/>
          <w:lang w:val="en-US"/>
        </w:rPr>
        <w:t xml:space="preserve">: Kalite kontrolü, depolama tesislerinin denetimi, taşıma araçlarının kontrolü ve örnekleme hizmetleri sunmaktadır. </w:t>
      </w:r>
    </w:p>
    <w:p w14:paraId="5AD67AD2" w14:textId="77777777" w:rsidR="00664242" w:rsidRPr="00664242" w:rsidRDefault="00664242" w:rsidP="00664242">
      <w:pPr>
        <w:pStyle w:val="a3"/>
        <w:shd w:val="clear" w:color="auto" w:fill="FFFFFF" w:themeFill="background1"/>
        <w:jc w:val="both"/>
        <w:rPr>
          <w:rFonts w:ascii="Times New Roman" w:hAnsi="Times New Roman" w:cs="Times New Roman"/>
          <w:sz w:val="24"/>
          <w:szCs w:val="24"/>
          <w:lang w:val="en-US"/>
        </w:rPr>
      </w:pPr>
    </w:p>
    <w:p w14:paraId="4BB59FE2" w14:textId="0E04C9E3" w:rsidR="00273D46" w:rsidRDefault="00664242" w:rsidP="00273D46">
      <w:pPr>
        <w:pStyle w:val="a3"/>
        <w:shd w:val="clear" w:color="auto" w:fill="FFFFFF" w:themeFill="background1"/>
        <w:jc w:val="both"/>
        <w:rPr>
          <w:rFonts w:ascii="Times New Roman" w:hAnsi="Times New Roman" w:cs="Times New Roman"/>
          <w:sz w:val="24"/>
          <w:szCs w:val="24"/>
        </w:rPr>
      </w:pPr>
      <w:r w:rsidRPr="00664242">
        <w:rPr>
          <w:rFonts w:ascii="Times New Roman" w:hAnsi="Times New Roman" w:cs="Times New Roman"/>
          <w:b/>
          <w:bCs/>
          <w:sz w:val="24"/>
          <w:szCs w:val="24"/>
          <w:lang w:val="en-US"/>
        </w:rPr>
        <w:t>Baltic Control Ukraine</w:t>
      </w:r>
      <w:r w:rsidR="00947158">
        <w:rPr>
          <w:rFonts w:ascii="Times New Roman" w:hAnsi="Times New Roman" w:cs="Times New Roman"/>
          <w:b/>
          <w:bCs/>
          <w:sz w:val="24"/>
          <w:szCs w:val="24"/>
          <w:lang w:val="en-US"/>
        </w:rPr>
        <w:t xml:space="preserve"> (</w:t>
      </w:r>
      <w:hyperlink r:id="rId56" w:tgtFrame="_blank" w:history="1">
        <w:r w:rsidR="00947158" w:rsidRPr="00664242">
          <w:rPr>
            <w:rStyle w:val="a4"/>
            <w:rFonts w:ascii="Times New Roman" w:hAnsi="Times New Roman" w:cs="Times New Roman"/>
            <w:sz w:val="24"/>
            <w:szCs w:val="24"/>
            <w:lang w:val="en-US"/>
          </w:rPr>
          <w:t>bc-east.com</w:t>
        </w:r>
      </w:hyperlink>
      <w:r w:rsidR="00947158">
        <w:rPr>
          <w:rFonts w:ascii="Times New Roman" w:hAnsi="Times New Roman" w:cs="Times New Roman"/>
          <w:sz w:val="24"/>
          <w:szCs w:val="24"/>
        </w:rPr>
        <w:t>)</w:t>
      </w:r>
      <w:r w:rsidRPr="00664242">
        <w:rPr>
          <w:rFonts w:ascii="Times New Roman" w:hAnsi="Times New Roman" w:cs="Times New Roman"/>
          <w:sz w:val="24"/>
          <w:szCs w:val="24"/>
          <w:lang w:val="en-US"/>
        </w:rPr>
        <w:t xml:space="preserve">: Kuru yük, sıvı yük ve deniz taşımacılığına yönelik denetim hizmetleri sunmaktadır. </w:t>
      </w:r>
    </w:p>
    <w:p w14:paraId="31819AE2" w14:textId="77777777" w:rsidR="00273D46" w:rsidRPr="00273D46" w:rsidRDefault="00273D46" w:rsidP="00273D46">
      <w:pPr>
        <w:pStyle w:val="a3"/>
        <w:shd w:val="clear" w:color="auto" w:fill="FFFFFF" w:themeFill="background1"/>
        <w:jc w:val="both"/>
        <w:rPr>
          <w:rFonts w:ascii="Times New Roman" w:hAnsi="Times New Roman" w:cs="Times New Roman"/>
          <w:sz w:val="24"/>
          <w:szCs w:val="24"/>
          <w:lang w:val="en-US"/>
        </w:rPr>
      </w:pPr>
    </w:p>
    <w:p w14:paraId="0C925DD7" w14:textId="06AD7265" w:rsidR="00664242" w:rsidRPr="00273D46" w:rsidRDefault="00664242" w:rsidP="00273D46">
      <w:pPr>
        <w:pStyle w:val="a3"/>
        <w:shd w:val="clear" w:color="auto" w:fill="FFFFFF" w:themeFill="background1"/>
        <w:jc w:val="both"/>
        <w:rPr>
          <w:rFonts w:ascii="Times New Roman" w:hAnsi="Times New Roman" w:cs="Times New Roman"/>
          <w:sz w:val="24"/>
          <w:szCs w:val="24"/>
          <w:lang w:val="en-US"/>
        </w:rPr>
      </w:pPr>
      <w:r w:rsidRPr="00664242">
        <w:rPr>
          <w:rFonts w:ascii="Times New Roman" w:hAnsi="Times New Roman" w:cs="Times New Roman"/>
          <w:b/>
          <w:bCs/>
          <w:sz w:val="24"/>
          <w:szCs w:val="24"/>
          <w:lang w:val="en-US"/>
        </w:rPr>
        <w:t>CIS Ukraine</w:t>
      </w:r>
      <w:r w:rsidRPr="00664242">
        <w:rPr>
          <w:rFonts w:ascii="Times New Roman" w:hAnsi="Times New Roman" w:cs="Times New Roman"/>
          <w:sz w:val="24"/>
          <w:szCs w:val="24"/>
          <w:lang w:val="en-US"/>
        </w:rPr>
        <w:t>:</w:t>
      </w:r>
      <w:r w:rsidR="00947158" w:rsidRPr="00947158">
        <w:rPr>
          <w:rFonts w:ascii="Times New Roman" w:hAnsi="Times New Roman" w:cs="Times New Roman"/>
          <w:sz w:val="24"/>
          <w:szCs w:val="24"/>
          <w:lang w:val="en-US"/>
        </w:rPr>
        <w:t xml:space="preserve"> </w:t>
      </w:r>
      <w:r w:rsidR="00947158">
        <w:rPr>
          <w:rFonts w:ascii="Times New Roman" w:hAnsi="Times New Roman" w:cs="Times New Roman"/>
          <w:sz w:val="24"/>
          <w:szCs w:val="24"/>
          <w:lang w:val="en-US"/>
        </w:rPr>
        <w:t>(</w:t>
      </w:r>
      <w:hyperlink r:id="rId57" w:tgtFrame="_blank" w:history="1">
        <w:r w:rsidR="00947158" w:rsidRPr="00664242">
          <w:rPr>
            <w:rStyle w:val="a4"/>
            <w:rFonts w:ascii="Times New Roman" w:hAnsi="Times New Roman" w:cs="Times New Roman"/>
            <w:sz w:val="24"/>
            <w:szCs w:val="24"/>
            <w:lang w:val="en-US"/>
          </w:rPr>
          <w:t>cisukraine.com.ua</w:t>
        </w:r>
      </w:hyperlink>
      <w:r w:rsidR="00947158">
        <w:rPr>
          <w:rFonts w:ascii="Times New Roman" w:hAnsi="Times New Roman" w:cs="Times New Roman"/>
          <w:sz w:val="24"/>
          <w:szCs w:val="24"/>
        </w:rPr>
        <w:t>)</w:t>
      </w:r>
      <w:r w:rsidRPr="00664242">
        <w:rPr>
          <w:rFonts w:ascii="Times New Roman" w:hAnsi="Times New Roman" w:cs="Times New Roman"/>
          <w:sz w:val="24"/>
          <w:szCs w:val="24"/>
          <w:lang w:val="en-US"/>
        </w:rPr>
        <w:t xml:space="preserve"> Yükleme sırasında kalite kontrolü, konteyner ve taşıma araçlarının denetimi, örnekleme ve analiz hizmetleri sunmaktadır. </w:t>
      </w:r>
    </w:p>
    <w:p w14:paraId="351F8139" w14:textId="77777777" w:rsidR="00273D46" w:rsidRPr="00664242" w:rsidRDefault="00273D46" w:rsidP="00273D46">
      <w:pPr>
        <w:pStyle w:val="a3"/>
        <w:shd w:val="clear" w:color="auto" w:fill="FFFFFF" w:themeFill="background1"/>
        <w:jc w:val="both"/>
        <w:rPr>
          <w:rFonts w:ascii="Times New Roman" w:hAnsi="Times New Roman" w:cs="Times New Roman"/>
          <w:sz w:val="24"/>
          <w:szCs w:val="24"/>
          <w:lang w:val="en-US"/>
        </w:rPr>
      </w:pPr>
    </w:p>
    <w:p w14:paraId="6626BC86" w14:textId="4B9AFB10" w:rsidR="00664242" w:rsidRDefault="00664242" w:rsidP="00273D46">
      <w:pPr>
        <w:pStyle w:val="a3"/>
        <w:shd w:val="clear" w:color="auto" w:fill="FFFFFF" w:themeFill="background1"/>
        <w:jc w:val="both"/>
        <w:rPr>
          <w:rFonts w:ascii="Times New Roman" w:hAnsi="Times New Roman" w:cs="Times New Roman"/>
          <w:sz w:val="24"/>
          <w:szCs w:val="24"/>
        </w:rPr>
      </w:pPr>
      <w:r w:rsidRPr="00664242">
        <w:rPr>
          <w:rFonts w:ascii="Times New Roman" w:hAnsi="Times New Roman" w:cs="Times New Roman"/>
          <w:b/>
          <w:bCs/>
          <w:sz w:val="24"/>
          <w:szCs w:val="24"/>
          <w:lang w:val="en-US"/>
        </w:rPr>
        <w:lastRenderedPageBreak/>
        <w:t>Alex Stewart International Ukraine</w:t>
      </w:r>
      <w:r w:rsidR="00947158">
        <w:rPr>
          <w:rFonts w:ascii="Times New Roman" w:hAnsi="Times New Roman" w:cs="Times New Roman"/>
          <w:b/>
          <w:bCs/>
          <w:sz w:val="24"/>
          <w:szCs w:val="24"/>
          <w:lang w:val="en-US"/>
        </w:rPr>
        <w:t xml:space="preserve"> (</w:t>
      </w:r>
      <w:hyperlink r:id="rId58" w:tgtFrame="_blank" w:history="1">
        <w:r w:rsidR="00947158" w:rsidRPr="00664242">
          <w:rPr>
            <w:rStyle w:val="a4"/>
            <w:rFonts w:ascii="Times New Roman" w:hAnsi="Times New Roman" w:cs="Times New Roman"/>
            <w:sz w:val="24"/>
            <w:szCs w:val="24"/>
            <w:lang w:val="en-US"/>
          </w:rPr>
          <w:t>alexstewartinternational.com.ua</w:t>
        </w:r>
      </w:hyperlink>
      <w:r w:rsidR="00947158">
        <w:rPr>
          <w:rFonts w:ascii="Times New Roman" w:hAnsi="Times New Roman" w:cs="Times New Roman"/>
          <w:sz w:val="24"/>
          <w:szCs w:val="24"/>
        </w:rPr>
        <w:t>)</w:t>
      </w:r>
      <w:r w:rsidRPr="00664242">
        <w:rPr>
          <w:rFonts w:ascii="Times New Roman" w:hAnsi="Times New Roman" w:cs="Times New Roman"/>
          <w:sz w:val="24"/>
          <w:szCs w:val="24"/>
          <w:lang w:val="en-US"/>
        </w:rPr>
        <w:t xml:space="preserve">: Bağımsız kalite ve miktar denetimleri, laboratuvar hizmetleri ve deniz taşımacılığı denetimleri sunmaktadır. </w:t>
      </w:r>
    </w:p>
    <w:p w14:paraId="402563D8" w14:textId="77777777" w:rsidR="00004B40" w:rsidRPr="00004B40" w:rsidRDefault="00004B40" w:rsidP="00273D46">
      <w:pPr>
        <w:pStyle w:val="a3"/>
        <w:shd w:val="clear" w:color="auto" w:fill="FFFFFF" w:themeFill="background1"/>
        <w:jc w:val="both"/>
        <w:rPr>
          <w:rFonts w:ascii="Times New Roman" w:hAnsi="Times New Roman" w:cs="Times New Roman"/>
          <w:b/>
          <w:sz w:val="24"/>
          <w:szCs w:val="24"/>
        </w:rPr>
      </w:pPr>
    </w:p>
    <w:p w14:paraId="25FEEF0C" w14:textId="6CB0E78E" w:rsidR="00004B40" w:rsidRDefault="00004B40" w:rsidP="00004B40">
      <w:pPr>
        <w:pStyle w:val="a3"/>
        <w:shd w:val="clear" w:color="auto" w:fill="FFFFFF" w:themeFill="background1"/>
        <w:jc w:val="both"/>
        <w:rPr>
          <w:rFonts w:ascii="Times New Roman" w:hAnsi="Times New Roman" w:cs="Times New Roman"/>
          <w:sz w:val="24"/>
          <w:szCs w:val="24"/>
          <w:lang w:val="en-US"/>
        </w:rPr>
      </w:pPr>
      <w:r w:rsidRPr="00004B40">
        <w:rPr>
          <w:rFonts w:ascii="Times New Roman" w:hAnsi="Times New Roman" w:cs="Times New Roman"/>
          <w:b/>
          <w:sz w:val="24"/>
          <w:szCs w:val="24"/>
          <w:lang w:val="en-US"/>
        </w:rPr>
        <w:t>TIC-MS</w:t>
      </w:r>
      <w:r w:rsidR="00947158" w:rsidRPr="00947158">
        <w:rPr>
          <w:rFonts w:ascii="Times New Roman" w:hAnsi="Times New Roman" w:cs="Times New Roman"/>
          <w:sz w:val="24"/>
          <w:szCs w:val="24"/>
          <w:lang w:val="en-US"/>
        </w:rPr>
        <w:t xml:space="preserve"> </w:t>
      </w:r>
      <w:r w:rsidR="00947158">
        <w:rPr>
          <w:rFonts w:ascii="Times New Roman" w:hAnsi="Times New Roman" w:cs="Times New Roman"/>
          <w:sz w:val="24"/>
          <w:szCs w:val="24"/>
          <w:lang w:val="en-US"/>
        </w:rPr>
        <w:t>(</w:t>
      </w:r>
      <w:r w:rsidR="00947158" w:rsidRPr="00004B40">
        <w:rPr>
          <w:rFonts w:ascii="Times New Roman" w:hAnsi="Times New Roman" w:cs="Times New Roman"/>
          <w:sz w:val="24"/>
          <w:szCs w:val="24"/>
          <w:lang w:val="en-US"/>
        </w:rPr>
        <w:t>tic-ms.com</w:t>
      </w:r>
      <w:r w:rsidR="00947158">
        <w:rPr>
          <w:rFonts w:ascii="Times New Roman" w:hAnsi="Times New Roman" w:cs="Times New Roman"/>
          <w:sz w:val="24"/>
          <w:szCs w:val="24"/>
          <w:lang w:val="en-US"/>
        </w:rPr>
        <w:t>)</w:t>
      </w:r>
      <w:r w:rsidRPr="00004B40">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sidRPr="00273D46">
        <w:rPr>
          <w:rFonts w:ascii="Times New Roman" w:hAnsi="Times New Roman" w:cs="Times New Roman"/>
          <w:sz w:val="24"/>
          <w:szCs w:val="24"/>
          <w:lang w:val="en-US"/>
        </w:rPr>
        <w:t>Sevk öncesi inceleme, üretim denetimi, hammadde ve bitmiş ürün kalitesi kontrolü, ambalaj ve etiketleme denetimi, yükleme gözetimi.</w:t>
      </w:r>
      <w:r w:rsidRPr="00004B40">
        <w:t xml:space="preserve"> </w:t>
      </w:r>
    </w:p>
    <w:p w14:paraId="1B246243" w14:textId="77777777" w:rsidR="00004B40" w:rsidRPr="00664242" w:rsidRDefault="00004B40" w:rsidP="00273D46">
      <w:pPr>
        <w:pStyle w:val="a3"/>
        <w:shd w:val="clear" w:color="auto" w:fill="FFFFFF" w:themeFill="background1"/>
        <w:jc w:val="both"/>
        <w:rPr>
          <w:rFonts w:ascii="Times New Roman" w:hAnsi="Times New Roman" w:cs="Times New Roman"/>
          <w:sz w:val="24"/>
          <w:szCs w:val="24"/>
          <w:lang w:val="en-US"/>
        </w:rPr>
      </w:pPr>
    </w:p>
    <w:p w14:paraId="4BDB69E8" w14:textId="6587C6A5" w:rsidR="00664242" w:rsidRPr="007B5464" w:rsidRDefault="00664242" w:rsidP="007B5464">
      <w:pPr>
        <w:pStyle w:val="a3"/>
        <w:shd w:val="clear" w:color="auto" w:fill="FFFFFF" w:themeFill="background1"/>
        <w:jc w:val="both"/>
        <w:rPr>
          <w:rFonts w:ascii="Times New Roman" w:hAnsi="Times New Roman" w:cs="Times New Roman"/>
          <w:sz w:val="24"/>
          <w:szCs w:val="24"/>
          <w:lang w:val="en-US"/>
        </w:rPr>
      </w:pPr>
      <w:r w:rsidRPr="00664242">
        <w:rPr>
          <w:rFonts w:ascii="Times New Roman" w:hAnsi="Times New Roman" w:cs="Times New Roman"/>
          <w:sz w:val="24"/>
          <w:szCs w:val="24"/>
          <w:lang w:val="en-US"/>
        </w:rPr>
        <w:t>Bu şirketler, ürünlerin Ukrayna'nın teknik düzenlemelerine ve uluslararası standartlara uygunluğunu sağlamak amacıyla sevk öncesi incelemeler gerçekleştirebilirler. Ancak, her durumda bu tür incelemelerin zorunlu olup olmadığı, ürünün türüne ve ithalatın yapıldığı b</w:t>
      </w:r>
      <w:r w:rsidR="00004B40">
        <w:rPr>
          <w:rFonts w:ascii="Times New Roman" w:hAnsi="Times New Roman" w:cs="Times New Roman"/>
          <w:sz w:val="24"/>
          <w:szCs w:val="24"/>
          <w:lang w:val="en-US"/>
        </w:rPr>
        <w:t>ölgeye bağlı olarak değişebilir.</w:t>
      </w:r>
      <w:r w:rsidR="007B5464">
        <w:rPr>
          <w:rFonts w:ascii="Times New Roman" w:hAnsi="Times New Roman" w:cs="Times New Roman"/>
          <w:sz w:val="24"/>
          <w:szCs w:val="24"/>
          <w:lang w:val="en-US"/>
        </w:rPr>
        <w:t xml:space="preserve"> </w:t>
      </w:r>
      <w:r w:rsidR="00947158" w:rsidRPr="007B5464">
        <w:rPr>
          <w:rFonts w:ascii="Times New Roman" w:hAnsi="Times New Roman" w:cs="Times New Roman"/>
          <w:sz w:val="24"/>
          <w:szCs w:val="24"/>
          <w:lang w:val="en-US"/>
        </w:rPr>
        <w:t>Detaylı bilgi ve güncel uygulamalar için Ukrayna Devlet Gümrük Servisi veya ilgili ithalatçı birimlerle iletişime geçmek faydalı olacaktır.</w:t>
      </w:r>
    </w:p>
    <w:p w14:paraId="790510C1" w14:textId="77777777" w:rsidR="00947158" w:rsidRPr="00664242" w:rsidRDefault="00947158" w:rsidP="00664242">
      <w:pPr>
        <w:pStyle w:val="a3"/>
        <w:shd w:val="clear" w:color="auto" w:fill="FFFFFF" w:themeFill="background1"/>
        <w:jc w:val="both"/>
        <w:rPr>
          <w:rFonts w:ascii="Times New Roman" w:hAnsi="Times New Roman" w:cs="Times New Roman"/>
          <w:sz w:val="24"/>
          <w:szCs w:val="24"/>
        </w:rPr>
      </w:pPr>
    </w:p>
    <w:p w14:paraId="1BB492CC" w14:textId="77777777" w:rsidR="007B5464" w:rsidRDefault="007B5464" w:rsidP="007B5464">
      <w:pPr>
        <w:pStyle w:val="a3"/>
        <w:shd w:val="clear" w:color="auto" w:fill="FFFFFF" w:themeFill="background1"/>
        <w:jc w:val="both"/>
      </w:pPr>
      <w:r w:rsidRPr="007B5464">
        <w:rPr>
          <w:rFonts w:ascii="Times New Roman" w:hAnsi="Times New Roman" w:cs="Times New Roman"/>
          <w:sz w:val="24"/>
          <w:szCs w:val="24"/>
        </w:rPr>
        <w:t>Gümrük işlemleri sırasında zamandan tasarruf sağlamak amacıyla, isteyen ithalatçılar elektronik ortamda gümrük beyannamesi verebilmektedir. Elektronik ortamda gümrük beyannamesi verebilmek için ithalatçı firmanın, gümrük elektronik sistemine kayıt olmak üzere önceden gümrük makamlarına başvurması gerekmektedir. Bu sistem, aynı tür malların sürekli olarak Ukrayna’ya ithalatını gerçekleştiren firmalarımıza önemli avantajlar sağlayacaktır.</w:t>
      </w:r>
      <w:r w:rsidRPr="007B5464">
        <w:t xml:space="preserve"> </w:t>
      </w:r>
    </w:p>
    <w:p w14:paraId="697567F1" w14:textId="77777777" w:rsidR="007B5464" w:rsidRDefault="007B5464" w:rsidP="007B5464">
      <w:pPr>
        <w:pStyle w:val="a3"/>
        <w:shd w:val="clear" w:color="auto" w:fill="FFFFFF" w:themeFill="background1"/>
        <w:jc w:val="both"/>
      </w:pPr>
    </w:p>
    <w:p w14:paraId="43D58740" w14:textId="79706F94" w:rsidR="007B5464" w:rsidRDefault="007B5464" w:rsidP="007B5464">
      <w:pPr>
        <w:pStyle w:val="a3"/>
        <w:shd w:val="clear" w:color="auto" w:fill="FFFFFF" w:themeFill="background1"/>
        <w:jc w:val="both"/>
        <w:rPr>
          <w:rFonts w:ascii="Times New Roman" w:hAnsi="Times New Roman" w:cs="Times New Roman"/>
          <w:sz w:val="24"/>
          <w:szCs w:val="24"/>
        </w:rPr>
      </w:pPr>
      <w:r w:rsidRPr="007B5464">
        <w:rPr>
          <w:rFonts w:ascii="Times New Roman" w:hAnsi="Times New Roman" w:cs="Times New Roman"/>
          <w:sz w:val="24"/>
          <w:szCs w:val="24"/>
        </w:rPr>
        <w:t>Ukrayna’da işlem görmüş gümrük beyannameleri aşağıdaki bağlantıdan kontrol edilebilir:</w:t>
      </w:r>
    </w:p>
    <w:p w14:paraId="0C33B312" w14:textId="3379A1E9" w:rsidR="00CE3B41" w:rsidRDefault="007B5464" w:rsidP="00E14D29">
      <w:pPr>
        <w:pStyle w:val="a3"/>
        <w:shd w:val="clear" w:color="auto" w:fill="FFFFFF" w:themeFill="background1"/>
        <w:rPr>
          <w:rStyle w:val="a4"/>
          <w:rFonts w:ascii="Times New Roman" w:hAnsi="Times New Roman" w:cs="Times New Roman"/>
          <w:sz w:val="24"/>
          <w:szCs w:val="24"/>
        </w:rPr>
      </w:pPr>
      <w:r>
        <w:rPr>
          <w:rFonts w:ascii="Times New Roman" w:hAnsi="Times New Roman" w:cs="Times New Roman"/>
          <w:sz w:val="24"/>
          <w:szCs w:val="24"/>
        </w:rPr>
        <w:t xml:space="preserve"> </w:t>
      </w:r>
      <w:hyperlink r:id="rId59" w:history="1">
        <w:r w:rsidR="0025585A" w:rsidRPr="0045413C">
          <w:rPr>
            <w:rStyle w:val="a4"/>
            <w:rFonts w:ascii="Times New Roman" w:hAnsi="Times New Roman" w:cs="Times New Roman"/>
            <w:sz w:val="24"/>
            <w:szCs w:val="24"/>
          </w:rPr>
          <w:t>https://cabinet.customs.gov.ua/ccdcheck</w:t>
        </w:r>
      </w:hyperlink>
    </w:p>
    <w:p w14:paraId="5C454887" w14:textId="77777777" w:rsidR="00E14D29" w:rsidRPr="0025585A" w:rsidRDefault="00E14D29" w:rsidP="00E14D29">
      <w:pPr>
        <w:pStyle w:val="a3"/>
        <w:shd w:val="clear" w:color="auto" w:fill="FFFFFF" w:themeFill="background1"/>
        <w:rPr>
          <w:rFonts w:ascii="Times New Roman" w:hAnsi="Times New Roman" w:cs="Times New Roman"/>
          <w:sz w:val="24"/>
          <w:szCs w:val="24"/>
        </w:rPr>
      </w:pPr>
    </w:p>
    <w:p w14:paraId="3011EBAF" w14:textId="0D969646" w:rsidR="00CE3B41" w:rsidRPr="00926BE6" w:rsidRDefault="009F0260" w:rsidP="00926BE6">
      <w:pPr>
        <w:shd w:val="clear" w:color="auto" w:fill="FFFFFF" w:themeFill="background1"/>
        <w:ind w:left="709"/>
        <w:rPr>
          <w:rFonts w:ascii="Times New Roman" w:hAnsi="Times New Roman" w:cs="Times New Roman"/>
          <w:b/>
          <w:sz w:val="24"/>
          <w:szCs w:val="24"/>
        </w:rPr>
      </w:pPr>
      <w:r w:rsidRPr="007276C1">
        <w:rPr>
          <w:rFonts w:ascii="Times New Roman" w:hAnsi="Times New Roman" w:cs="Times New Roman"/>
          <w:b/>
          <w:sz w:val="24"/>
          <w:szCs w:val="24"/>
        </w:rPr>
        <w:t xml:space="preserve">4.5 </w:t>
      </w:r>
      <w:r w:rsidR="00C141DF" w:rsidRPr="007276C1">
        <w:rPr>
          <w:rFonts w:ascii="Times New Roman" w:hAnsi="Times New Roman" w:cs="Times New Roman"/>
          <w:b/>
          <w:sz w:val="24"/>
          <w:szCs w:val="24"/>
        </w:rPr>
        <w:t xml:space="preserve">Sektördeki Önemli Fuarlar </w:t>
      </w:r>
      <w:r w:rsidR="00783315" w:rsidRPr="007276C1">
        <w:rPr>
          <w:rFonts w:ascii="Times New Roman" w:hAnsi="Times New Roman" w:cs="Times New Roman"/>
          <w:b/>
          <w:sz w:val="24"/>
          <w:szCs w:val="24"/>
        </w:rPr>
        <w:t xml:space="preserve">(milli katılım olup olmadığı) </w:t>
      </w:r>
      <w:r w:rsidR="00C141DF" w:rsidRPr="007276C1">
        <w:rPr>
          <w:rFonts w:ascii="Times New Roman" w:hAnsi="Times New Roman" w:cs="Times New Roman"/>
          <w:b/>
          <w:sz w:val="24"/>
          <w:szCs w:val="24"/>
        </w:rPr>
        <w:t>ve Tarihleri</w:t>
      </w:r>
      <w:r w:rsidR="00CE3B41" w:rsidRPr="007276C1">
        <w:rPr>
          <w:rFonts w:ascii="Times New Roman" w:hAnsi="Times New Roman" w:cs="Times New Roman"/>
          <w:b/>
          <w:sz w:val="24"/>
          <w:szCs w:val="24"/>
        </w:rPr>
        <w:t>:</w:t>
      </w:r>
    </w:p>
    <w:p w14:paraId="627D6E8E" w14:textId="032E5F09" w:rsidR="00CE3B41" w:rsidRPr="002B4489" w:rsidRDefault="00DB61E5" w:rsidP="00571FB5">
      <w:pPr>
        <w:pStyle w:val="a3"/>
        <w:shd w:val="clear" w:color="auto" w:fill="FFFFFF" w:themeFill="background1"/>
        <w:rPr>
          <w:rFonts w:ascii="Times New Roman" w:hAnsi="Times New Roman" w:cs="Times New Roman"/>
          <w:i/>
          <w:sz w:val="24"/>
          <w:szCs w:val="24"/>
        </w:rPr>
      </w:pPr>
      <w:r w:rsidRPr="002B4489">
        <w:rPr>
          <w:rFonts w:ascii="Times New Roman" w:hAnsi="Times New Roman" w:cs="Times New Roman"/>
          <w:i/>
          <w:sz w:val="24"/>
          <w:szCs w:val="24"/>
        </w:rPr>
        <w:t>InterBuildExpo 2025</w:t>
      </w:r>
    </w:p>
    <w:p w14:paraId="1D11378C" w14:textId="2534FEA3" w:rsidR="002426CD" w:rsidRPr="002B4489" w:rsidRDefault="00494796" w:rsidP="002B4489">
      <w:pPr>
        <w:pStyle w:val="a3"/>
        <w:shd w:val="clear" w:color="auto" w:fill="FFFFFF" w:themeFill="background1"/>
        <w:rPr>
          <w:rFonts w:ascii="Times New Roman" w:hAnsi="Times New Roman" w:cs="Times New Roman"/>
          <w:sz w:val="24"/>
          <w:szCs w:val="24"/>
        </w:rPr>
      </w:pPr>
      <w:hyperlink r:id="rId60" w:history="1">
        <w:r w:rsidR="002426CD" w:rsidRPr="004D0C6B">
          <w:rPr>
            <w:rStyle w:val="a4"/>
            <w:rFonts w:ascii="Times New Roman" w:hAnsi="Times New Roman" w:cs="Times New Roman"/>
            <w:sz w:val="24"/>
            <w:szCs w:val="24"/>
          </w:rPr>
          <w:t>https://www.buildexpo.kiev.ua/en/</w:t>
        </w:r>
      </w:hyperlink>
    </w:p>
    <w:p w14:paraId="25007C31" w14:textId="49E94F23" w:rsidR="00DB61E5" w:rsidRDefault="00DB61E5" w:rsidP="00571FB5">
      <w:pPr>
        <w:pStyle w:val="a3"/>
        <w:shd w:val="clear" w:color="auto" w:fill="FFFFFF" w:themeFill="background1"/>
        <w:rPr>
          <w:rFonts w:ascii="Times New Roman" w:hAnsi="Times New Roman" w:cs="Times New Roman"/>
          <w:sz w:val="24"/>
          <w:szCs w:val="24"/>
        </w:rPr>
      </w:pPr>
      <w:r w:rsidRPr="00DB61E5">
        <w:rPr>
          <w:rFonts w:ascii="Times New Roman" w:hAnsi="Times New Roman" w:cs="Times New Roman"/>
          <w:sz w:val="24"/>
          <w:szCs w:val="24"/>
        </w:rPr>
        <w:t xml:space="preserve">19–21 </w:t>
      </w:r>
      <w:r>
        <w:rPr>
          <w:rFonts w:ascii="Times New Roman" w:hAnsi="Times New Roman" w:cs="Times New Roman"/>
          <w:sz w:val="24"/>
          <w:szCs w:val="24"/>
        </w:rPr>
        <w:t xml:space="preserve">Mart 2025 </w:t>
      </w:r>
    </w:p>
    <w:p w14:paraId="6684BA2F" w14:textId="52B71C0A" w:rsidR="002426CD" w:rsidRPr="002426CD" w:rsidRDefault="00030A07" w:rsidP="002426CD">
      <w:pPr>
        <w:pStyle w:val="a3"/>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Kiev</w:t>
      </w:r>
    </w:p>
    <w:p w14:paraId="350A2658" w14:textId="7FDA1EDB" w:rsidR="00736038" w:rsidRDefault="00353120" w:rsidP="00571FB5">
      <w:pPr>
        <w:pStyle w:val="a3"/>
        <w:shd w:val="clear" w:color="auto" w:fill="FFFFFF" w:themeFill="background1"/>
        <w:rPr>
          <w:rFonts w:ascii="Times New Roman" w:hAnsi="Times New Roman" w:cs="Times New Roman"/>
          <w:sz w:val="24"/>
          <w:szCs w:val="24"/>
          <w:lang w:val="uk-UA"/>
        </w:rPr>
      </w:pPr>
      <w:r w:rsidRPr="00353120">
        <w:rPr>
          <w:rFonts w:ascii="Times New Roman" w:hAnsi="Times New Roman" w:cs="Times New Roman"/>
          <w:sz w:val="24"/>
          <w:szCs w:val="24"/>
          <w:lang w:val="uk-UA"/>
        </w:rPr>
        <w:t>Küresel Fuar Endüstrisi Birliği (UFI) tarafından onaylanmış uluslararası inşaat malzemeleri ve teknolojileri ticaret fuarıdır. Fuar, pencere sistemleri, iç dekorasyon, sıhhi tesisat, enerji tasarrufu ve peyzaj tasarımı da dahil olmak üzere inşaatın tüm alanlarını kapsamaktadır.</w:t>
      </w:r>
    </w:p>
    <w:p w14:paraId="6DDEA4A7" w14:textId="77777777" w:rsidR="00353120" w:rsidRDefault="00353120" w:rsidP="00571FB5">
      <w:pPr>
        <w:pStyle w:val="a3"/>
        <w:shd w:val="clear" w:color="auto" w:fill="FFFFFF" w:themeFill="background1"/>
        <w:rPr>
          <w:rFonts w:ascii="Times New Roman" w:hAnsi="Times New Roman" w:cs="Times New Roman"/>
          <w:sz w:val="24"/>
          <w:szCs w:val="24"/>
        </w:rPr>
      </w:pPr>
    </w:p>
    <w:p w14:paraId="035C3394" w14:textId="187D47CB" w:rsidR="006A0E3C" w:rsidRPr="002B4489" w:rsidRDefault="00030A07" w:rsidP="00571FB5">
      <w:pPr>
        <w:pStyle w:val="a3"/>
        <w:shd w:val="clear" w:color="auto" w:fill="FFFFFF" w:themeFill="background1"/>
        <w:rPr>
          <w:rFonts w:ascii="Times New Roman" w:hAnsi="Times New Roman" w:cs="Times New Roman"/>
          <w:i/>
          <w:sz w:val="24"/>
          <w:szCs w:val="24"/>
        </w:rPr>
      </w:pPr>
      <w:r>
        <w:rPr>
          <w:rFonts w:ascii="Times New Roman" w:hAnsi="Times New Roman" w:cs="Times New Roman"/>
          <w:i/>
          <w:sz w:val="24"/>
          <w:szCs w:val="24"/>
        </w:rPr>
        <w:t>Kiev</w:t>
      </w:r>
      <w:r w:rsidR="006A0E3C" w:rsidRPr="002B4489">
        <w:rPr>
          <w:rFonts w:ascii="Times New Roman" w:hAnsi="Times New Roman" w:cs="Times New Roman"/>
          <w:i/>
          <w:sz w:val="24"/>
          <w:szCs w:val="24"/>
        </w:rPr>
        <w:t>Build Ukraine 2025</w:t>
      </w:r>
    </w:p>
    <w:p w14:paraId="34CA1DF1" w14:textId="11523C2F" w:rsidR="006A0E3C" w:rsidRDefault="00494796" w:rsidP="00571FB5">
      <w:pPr>
        <w:pStyle w:val="a3"/>
        <w:shd w:val="clear" w:color="auto" w:fill="FFFFFF" w:themeFill="background1"/>
        <w:rPr>
          <w:rFonts w:ascii="Times New Roman" w:hAnsi="Times New Roman" w:cs="Times New Roman"/>
          <w:sz w:val="24"/>
          <w:szCs w:val="24"/>
        </w:rPr>
      </w:pPr>
      <w:hyperlink r:id="rId61" w:history="1">
        <w:r w:rsidR="006A0E3C" w:rsidRPr="004D0C6B">
          <w:rPr>
            <w:rStyle w:val="a4"/>
            <w:rFonts w:ascii="Times New Roman" w:hAnsi="Times New Roman" w:cs="Times New Roman"/>
            <w:sz w:val="24"/>
            <w:szCs w:val="24"/>
          </w:rPr>
          <w:t>https://</w:t>
        </w:r>
        <w:r w:rsidR="00030A07">
          <w:rPr>
            <w:rStyle w:val="a4"/>
            <w:rFonts w:ascii="Times New Roman" w:hAnsi="Times New Roman" w:cs="Times New Roman"/>
            <w:sz w:val="24"/>
            <w:szCs w:val="24"/>
          </w:rPr>
          <w:t>Kiev</w:t>
        </w:r>
        <w:r w:rsidR="006A0E3C" w:rsidRPr="004D0C6B">
          <w:rPr>
            <w:rStyle w:val="a4"/>
            <w:rFonts w:ascii="Times New Roman" w:hAnsi="Times New Roman" w:cs="Times New Roman"/>
            <w:sz w:val="24"/>
            <w:szCs w:val="24"/>
          </w:rPr>
          <w:t>build.com.ua/en</w:t>
        </w:r>
      </w:hyperlink>
    </w:p>
    <w:p w14:paraId="40C2DC87" w14:textId="6835536B" w:rsidR="006A0E3C" w:rsidRDefault="006A0E3C" w:rsidP="00571FB5">
      <w:pPr>
        <w:pStyle w:val="a3"/>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19-21 Şubat 2025</w:t>
      </w:r>
    </w:p>
    <w:p w14:paraId="23165C1B" w14:textId="744DAA28" w:rsidR="006A0E3C" w:rsidRPr="006A0E3C" w:rsidRDefault="00030A07" w:rsidP="006A0E3C">
      <w:pPr>
        <w:pStyle w:val="a3"/>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Kiev</w:t>
      </w:r>
    </w:p>
    <w:p w14:paraId="537E1C59" w14:textId="20B2079F" w:rsidR="006A0E3C" w:rsidRPr="002663A1" w:rsidRDefault="006A0E3C" w:rsidP="00353120">
      <w:pPr>
        <w:pStyle w:val="a3"/>
        <w:shd w:val="clear" w:color="auto" w:fill="FFFFFF" w:themeFill="background1"/>
        <w:jc w:val="both"/>
        <w:rPr>
          <w:rFonts w:ascii="Times New Roman" w:hAnsi="Times New Roman" w:cs="Times New Roman"/>
          <w:sz w:val="24"/>
          <w:szCs w:val="24"/>
        </w:rPr>
      </w:pPr>
      <w:r w:rsidRPr="006A0E3C">
        <w:rPr>
          <w:rFonts w:ascii="Times New Roman" w:hAnsi="Times New Roman" w:cs="Times New Roman"/>
          <w:sz w:val="24"/>
          <w:szCs w:val="24"/>
        </w:rPr>
        <w:t>İnşaat alanındaki ürünlerin, ekipmanların, teknolojilerin ve hizmetlerin tam yelpazesini sunan uluslararası inşaat fuarı</w:t>
      </w:r>
      <w:r>
        <w:rPr>
          <w:rFonts w:ascii="Times New Roman" w:hAnsi="Times New Roman" w:cs="Times New Roman"/>
          <w:sz w:val="24"/>
          <w:szCs w:val="24"/>
        </w:rPr>
        <w:t>dır</w:t>
      </w:r>
      <w:r w:rsidRPr="006A0E3C">
        <w:rPr>
          <w:rFonts w:ascii="Times New Roman" w:hAnsi="Times New Roman" w:cs="Times New Roman"/>
          <w:sz w:val="24"/>
          <w:szCs w:val="24"/>
        </w:rPr>
        <w:t>.</w:t>
      </w:r>
    </w:p>
    <w:p w14:paraId="6168B84D" w14:textId="77777777" w:rsidR="0047543D" w:rsidRDefault="0047543D" w:rsidP="00571FB5">
      <w:pPr>
        <w:pStyle w:val="a3"/>
        <w:shd w:val="clear" w:color="auto" w:fill="FFFFFF" w:themeFill="background1"/>
        <w:rPr>
          <w:rFonts w:ascii="Times New Roman" w:hAnsi="Times New Roman" w:cs="Times New Roman"/>
          <w:sz w:val="24"/>
          <w:szCs w:val="24"/>
        </w:rPr>
      </w:pPr>
    </w:p>
    <w:p w14:paraId="28125A00" w14:textId="41338F5B" w:rsidR="006A0E3C" w:rsidRPr="002B4489" w:rsidRDefault="006A0E3C" w:rsidP="00571FB5">
      <w:pPr>
        <w:pStyle w:val="a3"/>
        <w:shd w:val="clear" w:color="auto" w:fill="FFFFFF" w:themeFill="background1"/>
        <w:rPr>
          <w:rFonts w:ascii="Times New Roman" w:hAnsi="Times New Roman" w:cs="Times New Roman"/>
          <w:i/>
          <w:sz w:val="24"/>
          <w:szCs w:val="24"/>
        </w:rPr>
      </w:pPr>
      <w:r w:rsidRPr="002B4489">
        <w:rPr>
          <w:rFonts w:ascii="Times New Roman" w:hAnsi="Times New Roman" w:cs="Times New Roman"/>
          <w:i/>
          <w:sz w:val="24"/>
          <w:szCs w:val="24"/>
        </w:rPr>
        <w:t>ReBuild Ukraine 2025</w:t>
      </w:r>
    </w:p>
    <w:p w14:paraId="7374C2F9" w14:textId="4BE4DB1A" w:rsidR="0047543D" w:rsidRPr="005129EE" w:rsidRDefault="00494796" w:rsidP="00353120">
      <w:pPr>
        <w:pStyle w:val="a3"/>
        <w:shd w:val="clear" w:color="auto" w:fill="FFFFFF" w:themeFill="background1"/>
        <w:rPr>
          <w:rFonts w:ascii="Times New Roman" w:hAnsi="Times New Roman" w:cs="Times New Roman"/>
          <w:sz w:val="24"/>
          <w:szCs w:val="24"/>
        </w:rPr>
      </w:pPr>
      <w:hyperlink r:id="rId62" w:history="1">
        <w:r w:rsidR="0047543D" w:rsidRPr="004D0C6B">
          <w:rPr>
            <w:rStyle w:val="a4"/>
            <w:rFonts w:ascii="Times New Roman" w:hAnsi="Times New Roman" w:cs="Times New Roman"/>
            <w:sz w:val="24"/>
            <w:szCs w:val="24"/>
          </w:rPr>
          <w:t>https://rebuildukraine.in.ua/</w:t>
        </w:r>
      </w:hyperlink>
    </w:p>
    <w:p w14:paraId="720F67BA" w14:textId="0CA9FC23" w:rsidR="006A0E3C" w:rsidRDefault="006A0E3C" w:rsidP="00571FB5">
      <w:pPr>
        <w:pStyle w:val="a3"/>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Varşava, Polonya</w:t>
      </w:r>
    </w:p>
    <w:p w14:paraId="104C180E" w14:textId="77777777" w:rsidR="002B4489" w:rsidRDefault="006A0E3C" w:rsidP="002B4489">
      <w:pPr>
        <w:pStyle w:val="a3"/>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13-14 Kasım 2025</w:t>
      </w:r>
    </w:p>
    <w:p w14:paraId="63137968" w14:textId="0DB601CB" w:rsidR="006A0E3C" w:rsidRPr="002663A1" w:rsidRDefault="006A0E3C" w:rsidP="00353120">
      <w:pPr>
        <w:pStyle w:val="a3"/>
        <w:shd w:val="clear" w:color="auto" w:fill="FFFFFF" w:themeFill="background1"/>
        <w:jc w:val="both"/>
        <w:rPr>
          <w:rFonts w:ascii="Times New Roman" w:hAnsi="Times New Roman" w:cs="Times New Roman"/>
          <w:sz w:val="24"/>
          <w:szCs w:val="24"/>
        </w:rPr>
      </w:pPr>
      <w:r w:rsidRPr="006A0E3C">
        <w:rPr>
          <w:rFonts w:ascii="Times New Roman" w:hAnsi="Times New Roman" w:cs="Times New Roman"/>
          <w:sz w:val="24"/>
          <w:szCs w:val="24"/>
          <w:lang w:val="uk-UA"/>
        </w:rPr>
        <w:t>Savaştan sonra Ukrayna'nın altyapısının yenilenmesi ve geliştirilmesine yönelik, sürdürülebilir kalkınma, enerji tasarrufu ve yatırımları kapsayan uluslararası fuar</w:t>
      </w:r>
      <w:r>
        <w:rPr>
          <w:rFonts w:ascii="Times New Roman" w:hAnsi="Times New Roman" w:cs="Times New Roman"/>
          <w:sz w:val="24"/>
          <w:szCs w:val="24"/>
        </w:rPr>
        <w:t>dır</w:t>
      </w:r>
      <w:r w:rsidRPr="006A0E3C">
        <w:rPr>
          <w:rFonts w:ascii="Times New Roman" w:hAnsi="Times New Roman" w:cs="Times New Roman"/>
          <w:sz w:val="24"/>
          <w:szCs w:val="24"/>
          <w:lang w:val="uk-UA"/>
        </w:rPr>
        <w:t>.</w:t>
      </w:r>
    </w:p>
    <w:p w14:paraId="07F6F029" w14:textId="4F675803" w:rsidR="006A0E3C" w:rsidRDefault="006A0E3C" w:rsidP="00571FB5">
      <w:pPr>
        <w:pStyle w:val="a3"/>
        <w:shd w:val="clear" w:color="auto" w:fill="FFFFFF" w:themeFill="background1"/>
        <w:rPr>
          <w:rFonts w:ascii="Times New Roman" w:hAnsi="Times New Roman" w:cs="Times New Roman"/>
          <w:sz w:val="24"/>
          <w:szCs w:val="24"/>
        </w:rPr>
      </w:pPr>
    </w:p>
    <w:p w14:paraId="4AA84142" w14:textId="77777777" w:rsidR="00324EDB" w:rsidRPr="00571FB5" w:rsidRDefault="00324EDB" w:rsidP="00571FB5">
      <w:pPr>
        <w:pStyle w:val="a3"/>
        <w:shd w:val="clear" w:color="auto" w:fill="FFFFFF" w:themeFill="background1"/>
        <w:rPr>
          <w:rFonts w:ascii="Times New Roman" w:hAnsi="Times New Roman" w:cs="Times New Roman"/>
          <w:sz w:val="24"/>
          <w:szCs w:val="24"/>
        </w:rPr>
      </w:pPr>
    </w:p>
    <w:p w14:paraId="52A8D083" w14:textId="4F241A93" w:rsidR="00783315" w:rsidRPr="007276C1" w:rsidRDefault="0043215D" w:rsidP="0043215D">
      <w:pPr>
        <w:shd w:val="clear" w:color="auto" w:fill="FFFFFF" w:themeFill="background1"/>
        <w:ind w:left="709"/>
        <w:rPr>
          <w:rFonts w:ascii="Times New Roman" w:hAnsi="Times New Roman" w:cs="Times New Roman"/>
          <w:b/>
          <w:sz w:val="24"/>
          <w:szCs w:val="24"/>
        </w:rPr>
      </w:pPr>
      <w:r w:rsidRPr="007276C1">
        <w:rPr>
          <w:rFonts w:ascii="Times New Roman" w:hAnsi="Times New Roman" w:cs="Times New Roman"/>
          <w:b/>
          <w:sz w:val="24"/>
          <w:szCs w:val="24"/>
        </w:rPr>
        <w:lastRenderedPageBreak/>
        <w:t xml:space="preserve">4.6 </w:t>
      </w:r>
      <w:r w:rsidR="00783315" w:rsidRPr="007276C1">
        <w:rPr>
          <w:rFonts w:ascii="Times New Roman" w:hAnsi="Times New Roman" w:cs="Times New Roman"/>
          <w:b/>
          <w:sz w:val="24"/>
          <w:szCs w:val="24"/>
        </w:rPr>
        <w:t>Sektör firmalarına hitap eden ve gerçekleştirilmesi planlanan ticaret heyetleri</w:t>
      </w:r>
    </w:p>
    <w:p w14:paraId="25CCBC6D" w14:textId="17731570" w:rsidR="00671D6A" w:rsidRPr="00571FB5" w:rsidRDefault="00671D6A" w:rsidP="00736038">
      <w:pPr>
        <w:pStyle w:val="a3"/>
        <w:shd w:val="clear" w:color="auto" w:fill="FFFFFF" w:themeFill="background1"/>
        <w:jc w:val="both"/>
        <w:rPr>
          <w:rFonts w:ascii="Times New Roman" w:hAnsi="Times New Roman" w:cs="Times New Roman"/>
          <w:sz w:val="24"/>
          <w:szCs w:val="24"/>
        </w:rPr>
      </w:pPr>
      <w:r w:rsidRPr="00571FB5">
        <w:rPr>
          <w:rFonts w:ascii="Times New Roman" w:hAnsi="Times New Roman" w:cs="Times New Roman"/>
          <w:sz w:val="24"/>
          <w:szCs w:val="24"/>
        </w:rPr>
        <w:t xml:space="preserve">Savaş </w:t>
      </w:r>
      <w:r w:rsidR="00736038">
        <w:rPr>
          <w:rFonts w:ascii="Times New Roman" w:hAnsi="Times New Roman" w:cs="Times New Roman"/>
          <w:sz w:val="24"/>
          <w:szCs w:val="24"/>
        </w:rPr>
        <w:t>döneminde</w:t>
      </w:r>
      <w:r w:rsidRPr="00571FB5">
        <w:rPr>
          <w:rFonts w:ascii="Times New Roman" w:hAnsi="Times New Roman" w:cs="Times New Roman"/>
          <w:sz w:val="24"/>
          <w:szCs w:val="24"/>
        </w:rPr>
        <w:t xml:space="preserve"> ticaret heyetlerinin gelmesi </w:t>
      </w:r>
      <w:r w:rsidR="00736038">
        <w:rPr>
          <w:rFonts w:ascii="Times New Roman" w:hAnsi="Times New Roman" w:cs="Times New Roman"/>
          <w:sz w:val="24"/>
          <w:szCs w:val="24"/>
        </w:rPr>
        <w:t>henüz öngörülmemiştir</w:t>
      </w:r>
      <w:r w:rsidRPr="00571FB5">
        <w:rPr>
          <w:rFonts w:ascii="Times New Roman" w:hAnsi="Times New Roman" w:cs="Times New Roman"/>
          <w:sz w:val="24"/>
          <w:szCs w:val="24"/>
        </w:rPr>
        <w:t xml:space="preserve">. </w:t>
      </w:r>
    </w:p>
    <w:p w14:paraId="3A656ED9" w14:textId="77777777" w:rsidR="00671D6A" w:rsidRPr="00571FB5" w:rsidRDefault="00671D6A" w:rsidP="00571FB5">
      <w:pPr>
        <w:pStyle w:val="a3"/>
        <w:shd w:val="clear" w:color="auto" w:fill="FFFFFF" w:themeFill="background1"/>
        <w:rPr>
          <w:rFonts w:ascii="Times New Roman" w:hAnsi="Times New Roman" w:cs="Times New Roman"/>
          <w:sz w:val="24"/>
          <w:szCs w:val="24"/>
        </w:rPr>
      </w:pPr>
    </w:p>
    <w:p w14:paraId="1E8872A5" w14:textId="4FC60903" w:rsidR="00C141DF" w:rsidRPr="007276C1" w:rsidRDefault="0043215D" w:rsidP="0043215D">
      <w:pPr>
        <w:shd w:val="clear" w:color="auto" w:fill="FFFFFF" w:themeFill="background1"/>
        <w:ind w:left="709"/>
        <w:rPr>
          <w:rFonts w:ascii="Times New Roman" w:hAnsi="Times New Roman" w:cs="Times New Roman"/>
          <w:b/>
          <w:sz w:val="24"/>
          <w:szCs w:val="24"/>
        </w:rPr>
      </w:pPr>
      <w:r w:rsidRPr="007276C1">
        <w:rPr>
          <w:rFonts w:ascii="Times New Roman" w:hAnsi="Times New Roman" w:cs="Times New Roman"/>
          <w:b/>
          <w:sz w:val="24"/>
          <w:szCs w:val="24"/>
        </w:rPr>
        <w:t xml:space="preserve">4.7 </w:t>
      </w:r>
      <w:r w:rsidR="00C141DF" w:rsidRPr="007276C1">
        <w:rPr>
          <w:rFonts w:ascii="Times New Roman" w:hAnsi="Times New Roman" w:cs="Times New Roman"/>
          <w:b/>
          <w:sz w:val="24"/>
          <w:szCs w:val="24"/>
        </w:rPr>
        <w:t>Varsa Sektörde İhale Yayımlayan Kamu Kurumları ile İlgili Bilgiler</w:t>
      </w:r>
    </w:p>
    <w:p w14:paraId="6EFD8D3F" w14:textId="77777777" w:rsidR="00353120" w:rsidRPr="00353120" w:rsidRDefault="00353120" w:rsidP="00E14D29">
      <w:pPr>
        <w:shd w:val="clear" w:color="auto" w:fill="FFFFFF" w:themeFill="background1"/>
        <w:spacing w:after="0" w:line="257" w:lineRule="auto"/>
        <w:ind w:left="720"/>
        <w:rPr>
          <w:rFonts w:ascii="Times New Roman" w:hAnsi="Times New Roman" w:cs="Times New Roman"/>
          <w:sz w:val="24"/>
          <w:szCs w:val="24"/>
        </w:rPr>
      </w:pPr>
      <w:r w:rsidRPr="00353120">
        <w:rPr>
          <w:rFonts w:ascii="Times New Roman" w:hAnsi="Times New Roman" w:cs="Times New Roman"/>
          <w:sz w:val="24"/>
          <w:szCs w:val="24"/>
        </w:rPr>
        <w:t>Ukrayna’da düzenlenen tüm ihaleler Prozorro sistemi üzerinden gerçekleştirilmektedir. İhale şartlarına uymak ve ihaleye katılmak için bu sisteme kayıtlı olunması gerekmektedir.</w:t>
      </w:r>
    </w:p>
    <w:p w14:paraId="10209616" w14:textId="77777777" w:rsidR="00353120" w:rsidRPr="00353120" w:rsidRDefault="00353120" w:rsidP="00353120">
      <w:pPr>
        <w:shd w:val="clear" w:color="auto" w:fill="FFFFFF" w:themeFill="background1"/>
        <w:spacing w:after="0" w:line="257" w:lineRule="auto"/>
        <w:ind w:left="374" w:firstLine="709"/>
        <w:rPr>
          <w:rFonts w:ascii="Times New Roman" w:hAnsi="Times New Roman" w:cs="Times New Roman"/>
          <w:sz w:val="24"/>
          <w:szCs w:val="24"/>
        </w:rPr>
      </w:pPr>
    </w:p>
    <w:p w14:paraId="65185DBE" w14:textId="4D2A888F" w:rsidR="000628C2" w:rsidRPr="00736038" w:rsidRDefault="00353120" w:rsidP="00E14D29">
      <w:pPr>
        <w:shd w:val="clear" w:color="auto" w:fill="FFFFFF" w:themeFill="background1"/>
        <w:spacing w:after="0" w:line="257" w:lineRule="auto"/>
        <w:ind w:left="12" w:firstLine="708"/>
        <w:rPr>
          <w:rFonts w:ascii="Times New Roman" w:hAnsi="Times New Roman" w:cs="Times New Roman"/>
          <w:sz w:val="24"/>
          <w:szCs w:val="24"/>
        </w:rPr>
      </w:pPr>
      <w:r w:rsidRPr="00353120">
        <w:rPr>
          <w:rFonts w:ascii="Times New Roman" w:hAnsi="Times New Roman" w:cs="Times New Roman"/>
          <w:sz w:val="24"/>
          <w:szCs w:val="24"/>
        </w:rPr>
        <w:t>İlgili link aşağıda yer almaktadır:</w:t>
      </w:r>
      <w:r w:rsidR="00736038">
        <w:rPr>
          <w:rStyle w:val="a4"/>
          <w:rFonts w:ascii="Times New Roman" w:hAnsi="Times New Roman" w:cs="Times New Roman"/>
          <w:sz w:val="24"/>
          <w:szCs w:val="24"/>
        </w:rPr>
        <w:t xml:space="preserve"> </w:t>
      </w:r>
      <w:hyperlink r:id="rId63" w:history="1">
        <w:r w:rsidR="000628C2" w:rsidRPr="00736038">
          <w:rPr>
            <w:rStyle w:val="a4"/>
            <w:rFonts w:ascii="Times New Roman" w:hAnsi="Times New Roman" w:cs="Times New Roman"/>
            <w:sz w:val="24"/>
            <w:szCs w:val="24"/>
          </w:rPr>
          <w:t>https://e-tender.ua/prozorro/meblevi-tenderi-6</w:t>
        </w:r>
      </w:hyperlink>
    </w:p>
    <w:p w14:paraId="4040B5A2" w14:textId="6CB19BB0" w:rsidR="007D6B25" w:rsidRPr="0043215D" w:rsidRDefault="0043215D" w:rsidP="0043215D">
      <w:pPr>
        <w:shd w:val="clear" w:color="auto" w:fill="FFFFFF" w:themeFill="background1"/>
        <w:ind w:left="720"/>
        <w:rPr>
          <w:rFonts w:ascii="Times New Roman" w:hAnsi="Times New Roman" w:cs="Times New Roman"/>
          <w:b/>
          <w:sz w:val="24"/>
          <w:szCs w:val="24"/>
          <w:highlight w:val="yellow"/>
        </w:rPr>
      </w:pPr>
      <w:r>
        <w:rPr>
          <w:rFonts w:ascii="Times New Roman" w:hAnsi="Times New Roman" w:cs="Times New Roman"/>
          <w:b/>
          <w:sz w:val="24"/>
          <w:szCs w:val="24"/>
        </w:rPr>
        <w:t>4.</w:t>
      </w:r>
      <w:proofErr w:type="gramStart"/>
      <w:r w:rsidRPr="007276C1">
        <w:rPr>
          <w:rFonts w:ascii="Times New Roman" w:hAnsi="Times New Roman" w:cs="Times New Roman"/>
          <w:b/>
          <w:sz w:val="24"/>
          <w:szCs w:val="24"/>
        </w:rPr>
        <w:t xml:space="preserve">8 </w:t>
      </w:r>
      <w:r w:rsidR="00F90D7A" w:rsidRPr="007276C1">
        <w:rPr>
          <w:rFonts w:ascii="Times New Roman" w:hAnsi="Times New Roman" w:cs="Times New Roman"/>
          <w:b/>
          <w:sz w:val="24"/>
          <w:szCs w:val="24"/>
        </w:rPr>
        <w:t xml:space="preserve"> </w:t>
      </w:r>
      <w:r w:rsidR="005F0244" w:rsidRPr="007276C1">
        <w:rPr>
          <w:rFonts w:ascii="Times New Roman" w:hAnsi="Times New Roman" w:cs="Times New Roman"/>
          <w:b/>
          <w:sz w:val="24"/>
          <w:szCs w:val="24"/>
        </w:rPr>
        <w:t>Ülkenin</w:t>
      </w:r>
      <w:proofErr w:type="gramEnd"/>
      <w:r w:rsidR="00021F56" w:rsidRPr="007276C1">
        <w:rPr>
          <w:rFonts w:ascii="Times New Roman" w:hAnsi="Times New Roman" w:cs="Times New Roman"/>
          <w:b/>
          <w:sz w:val="24"/>
          <w:szCs w:val="24"/>
        </w:rPr>
        <w:t>,</w:t>
      </w:r>
      <w:r w:rsidR="005F0244" w:rsidRPr="007276C1">
        <w:rPr>
          <w:rFonts w:ascii="Times New Roman" w:hAnsi="Times New Roman" w:cs="Times New Roman"/>
          <w:b/>
          <w:sz w:val="24"/>
          <w:szCs w:val="24"/>
        </w:rPr>
        <w:t xml:space="preserve"> Ülkemiz ve Diğer Ülkelerle </w:t>
      </w:r>
      <w:r w:rsidR="00100DE4" w:rsidRPr="007276C1">
        <w:rPr>
          <w:rFonts w:ascii="Times New Roman" w:hAnsi="Times New Roman" w:cs="Times New Roman"/>
          <w:b/>
          <w:sz w:val="24"/>
          <w:szCs w:val="24"/>
        </w:rPr>
        <w:t>STA/</w:t>
      </w:r>
      <w:r w:rsidR="00F2629D" w:rsidRPr="007276C1">
        <w:rPr>
          <w:rFonts w:ascii="Times New Roman" w:hAnsi="Times New Roman" w:cs="Times New Roman"/>
          <w:b/>
          <w:sz w:val="24"/>
          <w:szCs w:val="24"/>
        </w:rPr>
        <w:t xml:space="preserve">Tercihli Ticaret </w:t>
      </w:r>
      <w:r w:rsidR="00100DE4" w:rsidRPr="007276C1">
        <w:rPr>
          <w:rFonts w:ascii="Times New Roman" w:hAnsi="Times New Roman" w:cs="Times New Roman"/>
          <w:b/>
          <w:sz w:val="24"/>
          <w:szCs w:val="24"/>
        </w:rPr>
        <w:t>Anlaşma</w:t>
      </w:r>
      <w:r w:rsidR="00C82AAE" w:rsidRPr="007276C1">
        <w:rPr>
          <w:rFonts w:ascii="Times New Roman" w:hAnsi="Times New Roman" w:cs="Times New Roman"/>
          <w:b/>
          <w:sz w:val="24"/>
          <w:szCs w:val="24"/>
        </w:rPr>
        <w:t>ları</w:t>
      </w:r>
      <w:r w:rsidR="00100DE4" w:rsidRPr="007276C1">
        <w:rPr>
          <w:rFonts w:ascii="Times New Roman" w:hAnsi="Times New Roman" w:cs="Times New Roman"/>
          <w:b/>
          <w:sz w:val="24"/>
          <w:szCs w:val="24"/>
        </w:rPr>
        <w:t xml:space="preserve"> Hakkında Bilgi</w:t>
      </w:r>
    </w:p>
    <w:tbl>
      <w:tblPr>
        <w:tblpPr w:leftFromText="180" w:rightFromText="180" w:vertAnchor="text" w:horzAnchor="margin" w:tblpXSpec="right" w:tblpY="25"/>
        <w:tblW w:w="8931" w:type="dxa"/>
        <w:tblCellMar>
          <w:left w:w="70" w:type="dxa"/>
          <w:right w:w="70" w:type="dxa"/>
        </w:tblCellMar>
        <w:tblLook w:val="04A0" w:firstRow="1" w:lastRow="0" w:firstColumn="1" w:lastColumn="0" w:noHBand="0" w:noVBand="1"/>
      </w:tblPr>
      <w:tblGrid>
        <w:gridCol w:w="3905"/>
        <w:gridCol w:w="1860"/>
        <w:gridCol w:w="1339"/>
        <w:gridCol w:w="1827"/>
      </w:tblGrid>
      <w:tr w:rsidR="00F90D7A" w:rsidRPr="00571FB5" w14:paraId="1F5BBFED" w14:textId="77777777" w:rsidTr="00E14D29">
        <w:trPr>
          <w:trHeight w:val="315"/>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A014FB5" w14:textId="5F6A7EBE" w:rsidR="00F90D7A" w:rsidRPr="00E14D29" w:rsidRDefault="00736038" w:rsidP="00736038">
            <w:pPr>
              <w:shd w:val="clear" w:color="auto" w:fill="FFFFFF" w:themeFill="background1"/>
              <w:jc w:val="both"/>
              <w:rPr>
                <w:rFonts w:ascii="Times New Roman" w:hAnsi="Times New Roman" w:cs="Times New Roman"/>
                <w:b/>
              </w:rPr>
            </w:pPr>
            <w:r w:rsidRPr="00E14D29">
              <w:rPr>
                <w:rFonts w:ascii="Times New Roman" w:hAnsi="Times New Roman" w:cs="Times New Roman"/>
                <w:b/>
              </w:rPr>
              <w:t>Ülkenin Mevcut STA’ları</w:t>
            </w:r>
          </w:p>
        </w:tc>
      </w:tr>
      <w:tr w:rsidR="00F90D7A" w:rsidRPr="00571FB5" w14:paraId="1CFAA2F5" w14:textId="77777777" w:rsidTr="00E14D29">
        <w:trPr>
          <w:trHeight w:val="315"/>
        </w:trPr>
        <w:tc>
          <w:tcPr>
            <w:tcW w:w="3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EB39A" w14:textId="77777777" w:rsidR="00F90D7A" w:rsidRPr="00E14D29" w:rsidRDefault="00F90D7A" w:rsidP="00571FB5">
            <w:pPr>
              <w:shd w:val="clear" w:color="auto" w:fill="FFFFFF" w:themeFill="background1"/>
              <w:jc w:val="both"/>
              <w:rPr>
                <w:rFonts w:ascii="Times New Roman" w:hAnsi="Times New Roman" w:cs="Times New Roman"/>
                <w:b/>
              </w:rPr>
            </w:pPr>
            <w:r w:rsidRPr="00E14D29">
              <w:rPr>
                <w:rFonts w:ascii="Times New Roman" w:hAnsi="Times New Roman" w:cs="Times New Roman"/>
                <w:b/>
              </w:rPr>
              <w:t>Ülke</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39CDFE2" w14:textId="77777777" w:rsidR="00F90D7A" w:rsidRPr="00E14D29" w:rsidRDefault="00F90D7A" w:rsidP="00571FB5">
            <w:pPr>
              <w:shd w:val="clear" w:color="auto" w:fill="FFFFFF" w:themeFill="background1"/>
              <w:jc w:val="both"/>
              <w:rPr>
                <w:rFonts w:ascii="Times New Roman" w:hAnsi="Times New Roman" w:cs="Times New Roman"/>
                <w:b/>
              </w:rPr>
            </w:pPr>
            <w:r w:rsidRPr="00E14D29">
              <w:rPr>
                <w:rFonts w:ascii="Times New Roman" w:hAnsi="Times New Roman" w:cs="Times New Roman"/>
                <w:b/>
              </w:rPr>
              <w:t>İmzalanma Tarihi</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344598C6" w14:textId="77777777" w:rsidR="00F90D7A" w:rsidRPr="00E14D29" w:rsidRDefault="00F90D7A" w:rsidP="00571FB5">
            <w:pPr>
              <w:shd w:val="clear" w:color="auto" w:fill="FFFFFF" w:themeFill="background1"/>
              <w:jc w:val="both"/>
              <w:rPr>
                <w:rFonts w:ascii="Times New Roman" w:hAnsi="Times New Roman" w:cs="Times New Roman"/>
                <w:b/>
              </w:rPr>
            </w:pPr>
            <w:r w:rsidRPr="00E14D29">
              <w:rPr>
                <w:rFonts w:ascii="Times New Roman" w:hAnsi="Times New Roman" w:cs="Times New Roman"/>
                <w:b/>
              </w:rPr>
              <w:t>Onay Tarihi</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14:paraId="6D02BC31" w14:textId="77777777" w:rsidR="00F90D7A" w:rsidRPr="00E14D29" w:rsidRDefault="00F90D7A" w:rsidP="00571FB5">
            <w:pPr>
              <w:shd w:val="clear" w:color="auto" w:fill="FFFFFF" w:themeFill="background1"/>
              <w:jc w:val="both"/>
              <w:rPr>
                <w:rFonts w:ascii="Times New Roman" w:hAnsi="Times New Roman" w:cs="Times New Roman"/>
                <w:b/>
              </w:rPr>
            </w:pPr>
            <w:r w:rsidRPr="00E14D29">
              <w:rPr>
                <w:rFonts w:ascii="Times New Roman" w:hAnsi="Times New Roman" w:cs="Times New Roman"/>
                <w:b/>
              </w:rPr>
              <w:t>Durum</w:t>
            </w:r>
          </w:p>
        </w:tc>
      </w:tr>
      <w:tr w:rsidR="00F90D7A" w:rsidRPr="00571FB5" w14:paraId="0C90947C"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564A4DE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Gürcistan-Ukrayna STA</w:t>
            </w:r>
          </w:p>
        </w:tc>
        <w:tc>
          <w:tcPr>
            <w:tcW w:w="1860" w:type="dxa"/>
            <w:tcBorders>
              <w:top w:val="nil"/>
              <w:left w:val="nil"/>
              <w:bottom w:val="single" w:sz="4" w:space="0" w:color="auto"/>
              <w:right w:val="single" w:sz="4" w:space="0" w:color="auto"/>
            </w:tcBorders>
            <w:shd w:val="clear" w:color="auto" w:fill="auto"/>
            <w:noWrap/>
            <w:vAlign w:val="bottom"/>
          </w:tcPr>
          <w:p w14:paraId="7B9C240F"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09.01.1995</w:t>
            </w:r>
          </w:p>
        </w:tc>
        <w:tc>
          <w:tcPr>
            <w:tcW w:w="1339" w:type="dxa"/>
            <w:tcBorders>
              <w:top w:val="nil"/>
              <w:left w:val="nil"/>
              <w:bottom w:val="single" w:sz="4" w:space="0" w:color="auto"/>
              <w:right w:val="single" w:sz="4" w:space="0" w:color="auto"/>
            </w:tcBorders>
            <w:shd w:val="clear" w:color="auto" w:fill="auto"/>
            <w:noWrap/>
            <w:vAlign w:val="bottom"/>
          </w:tcPr>
          <w:p w14:paraId="30203EAC"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05.05.1996</w:t>
            </w:r>
          </w:p>
        </w:tc>
        <w:tc>
          <w:tcPr>
            <w:tcW w:w="1827" w:type="dxa"/>
            <w:tcBorders>
              <w:top w:val="nil"/>
              <w:left w:val="nil"/>
              <w:bottom w:val="single" w:sz="4" w:space="0" w:color="auto"/>
              <w:right w:val="single" w:sz="4" w:space="0" w:color="auto"/>
            </w:tcBorders>
            <w:shd w:val="clear" w:color="auto" w:fill="auto"/>
            <w:noWrap/>
            <w:vAlign w:val="bottom"/>
          </w:tcPr>
          <w:p w14:paraId="601123A0"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Yürürlükte</w:t>
            </w:r>
          </w:p>
        </w:tc>
      </w:tr>
      <w:tr w:rsidR="00F90D7A" w:rsidRPr="00571FB5" w14:paraId="3AD730CB"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219D06F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Özbekistan-Ukrayna STA</w:t>
            </w:r>
          </w:p>
        </w:tc>
        <w:tc>
          <w:tcPr>
            <w:tcW w:w="1860" w:type="dxa"/>
            <w:tcBorders>
              <w:top w:val="nil"/>
              <w:left w:val="nil"/>
              <w:bottom w:val="single" w:sz="4" w:space="0" w:color="auto"/>
              <w:right w:val="single" w:sz="4" w:space="0" w:color="auto"/>
            </w:tcBorders>
            <w:shd w:val="clear" w:color="auto" w:fill="auto"/>
            <w:noWrap/>
            <w:vAlign w:val="bottom"/>
          </w:tcPr>
          <w:p w14:paraId="20218BED"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29.12.1994</w:t>
            </w:r>
          </w:p>
        </w:tc>
        <w:tc>
          <w:tcPr>
            <w:tcW w:w="1339" w:type="dxa"/>
            <w:tcBorders>
              <w:top w:val="nil"/>
              <w:left w:val="nil"/>
              <w:bottom w:val="single" w:sz="4" w:space="0" w:color="auto"/>
              <w:right w:val="single" w:sz="4" w:space="0" w:color="auto"/>
            </w:tcBorders>
            <w:shd w:val="clear" w:color="auto" w:fill="auto"/>
            <w:noWrap/>
            <w:vAlign w:val="bottom"/>
          </w:tcPr>
          <w:p w14:paraId="4201B42D" w14:textId="77777777" w:rsidR="00F90D7A" w:rsidRPr="00E14D29" w:rsidRDefault="00F90D7A" w:rsidP="00571FB5">
            <w:pPr>
              <w:shd w:val="clear" w:color="auto" w:fill="FFFFFF" w:themeFill="background1"/>
              <w:jc w:val="both"/>
              <w:rPr>
                <w:rFonts w:ascii="Times New Roman" w:hAnsi="Times New Roman" w:cs="Times New Roman"/>
                <w:color w:val="000000"/>
                <w:lang w:val="uk-UA"/>
              </w:rPr>
            </w:pPr>
            <w:r w:rsidRPr="00E14D29">
              <w:rPr>
                <w:rFonts w:ascii="Times New Roman" w:hAnsi="Times New Roman" w:cs="Times New Roman"/>
                <w:color w:val="000000"/>
              </w:rPr>
              <w:t>01.01.1996</w:t>
            </w:r>
          </w:p>
        </w:tc>
        <w:tc>
          <w:tcPr>
            <w:tcW w:w="1827" w:type="dxa"/>
            <w:tcBorders>
              <w:top w:val="nil"/>
              <w:left w:val="nil"/>
              <w:bottom w:val="single" w:sz="4" w:space="0" w:color="auto"/>
              <w:right w:val="single" w:sz="4" w:space="0" w:color="auto"/>
            </w:tcBorders>
            <w:shd w:val="clear" w:color="auto" w:fill="auto"/>
            <w:noWrap/>
          </w:tcPr>
          <w:p w14:paraId="5669FB36"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2C3C50D1"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6C779DF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lang w:val="en-US"/>
              </w:rPr>
              <w:t>Ermenistan</w:t>
            </w:r>
            <w:r w:rsidRPr="00E14D29">
              <w:rPr>
                <w:rFonts w:ascii="Times New Roman" w:hAnsi="Times New Roman" w:cs="Times New Roman"/>
                <w:color w:val="000000"/>
              </w:rPr>
              <w:t>-Ukrayna STA</w:t>
            </w:r>
          </w:p>
        </w:tc>
        <w:tc>
          <w:tcPr>
            <w:tcW w:w="1860" w:type="dxa"/>
            <w:tcBorders>
              <w:top w:val="nil"/>
              <w:left w:val="nil"/>
              <w:bottom w:val="single" w:sz="4" w:space="0" w:color="auto"/>
              <w:right w:val="single" w:sz="4" w:space="0" w:color="auto"/>
            </w:tcBorders>
            <w:shd w:val="clear" w:color="auto" w:fill="auto"/>
            <w:noWrap/>
            <w:vAlign w:val="bottom"/>
          </w:tcPr>
          <w:p w14:paraId="43F495E7"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07.10.1994</w:t>
            </w:r>
          </w:p>
        </w:tc>
        <w:tc>
          <w:tcPr>
            <w:tcW w:w="1339" w:type="dxa"/>
            <w:tcBorders>
              <w:top w:val="nil"/>
              <w:left w:val="nil"/>
              <w:bottom w:val="single" w:sz="4" w:space="0" w:color="auto"/>
              <w:right w:val="single" w:sz="4" w:space="0" w:color="auto"/>
            </w:tcBorders>
            <w:shd w:val="clear" w:color="auto" w:fill="auto"/>
            <w:noWrap/>
            <w:vAlign w:val="bottom"/>
          </w:tcPr>
          <w:p w14:paraId="1927922A"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18.12.1996</w:t>
            </w:r>
          </w:p>
        </w:tc>
        <w:tc>
          <w:tcPr>
            <w:tcW w:w="1827" w:type="dxa"/>
            <w:tcBorders>
              <w:top w:val="nil"/>
              <w:left w:val="nil"/>
              <w:bottom w:val="single" w:sz="4" w:space="0" w:color="auto"/>
              <w:right w:val="single" w:sz="4" w:space="0" w:color="auto"/>
            </w:tcBorders>
            <w:shd w:val="clear" w:color="auto" w:fill="auto"/>
            <w:noWrap/>
          </w:tcPr>
          <w:p w14:paraId="1E1F2788"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47F5E1E7"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20F5358C"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Türkmenistan-Ukrayna STA</w:t>
            </w:r>
          </w:p>
        </w:tc>
        <w:tc>
          <w:tcPr>
            <w:tcW w:w="1860" w:type="dxa"/>
            <w:tcBorders>
              <w:top w:val="nil"/>
              <w:left w:val="nil"/>
              <w:bottom w:val="single" w:sz="4" w:space="0" w:color="auto"/>
              <w:right w:val="single" w:sz="4" w:space="0" w:color="auto"/>
            </w:tcBorders>
            <w:shd w:val="clear" w:color="auto" w:fill="auto"/>
            <w:noWrap/>
            <w:vAlign w:val="bottom"/>
          </w:tcPr>
          <w:p w14:paraId="7A140A9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05.11.1994</w:t>
            </w:r>
          </w:p>
        </w:tc>
        <w:tc>
          <w:tcPr>
            <w:tcW w:w="1339" w:type="dxa"/>
            <w:tcBorders>
              <w:top w:val="nil"/>
              <w:left w:val="nil"/>
              <w:bottom w:val="single" w:sz="4" w:space="0" w:color="auto"/>
              <w:right w:val="single" w:sz="4" w:space="0" w:color="auto"/>
            </w:tcBorders>
            <w:shd w:val="clear" w:color="auto" w:fill="auto"/>
            <w:noWrap/>
            <w:vAlign w:val="bottom"/>
          </w:tcPr>
          <w:p w14:paraId="6DE7D8D6"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18.12.1996</w:t>
            </w:r>
          </w:p>
        </w:tc>
        <w:tc>
          <w:tcPr>
            <w:tcW w:w="1827" w:type="dxa"/>
            <w:tcBorders>
              <w:top w:val="nil"/>
              <w:left w:val="nil"/>
              <w:bottom w:val="single" w:sz="4" w:space="0" w:color="auto"/>
              <w:right w:val="single" w:sz="4" w:space="0" w:color="auto"/>
            </w:tcBorders>
            <w:shd w:val="clear" w:color="auto" w:fill="auto"/>
            <w:noWrap/>
          </w:tcPr>
          <w:p w14:paraId="727685BF"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0EB51261"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3EE83BF3"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Azerb</w:t>
            </w:r>
            <w:r w:rsidRPr="00E14D29">
              <w:rPr>
                <w:rFonts w:ascii="Times New Roman" w:hAnsi="Times New Roman" w:cs="Times New Roman"/>
                <w:color w:val="000000"/>
                <w:lang w:val="en-US"/>
              </w:rPr>
              <w:t>a</w:t>
            </w:r>
            <w:r w:rsidRPr="00E14D29">
              <w:rPr>
                <w:rFonts w:ascii="Times New Roman" w:hAnsi="Times New Roman" w:cs="Times New Roman"/>
                <w:color w:val="000000"/>
              </w:rPr>
              <w:t>ycan-Ukrayna STA</w:t>
            </w:r>
          </w:p>
        </w:tc>
        <w:tc>
          <w:tcPr>
            <w:tcW w:w="1860" w:type="dxa"/>
            <w:tcBorders>
              <w:top w:val="nil"/>
              <w:left w:val="nil"/>
              <w:bottom w:val="single" w:sz="4" w:space="0" w:color="auto"/>
              <w:right w:val="single" w:sz="4" w:space="0" w:color="auto"/>
            </w:tcBorders>
            <w:shd w:val="clear" w:color="auto" w:fill="auto"/>
            <w:noWrap/>
            <w:vAlign w:val="bottom"/>
          </w:tcPr>
          <w:p w14:paraId="6E50BBBB" w14:textId="77777777" w:rsidR="00F90D7A" w:rsidRPr="00E14D29" w:rsidRDefault="00F90D7A" w:rsidP="00571FB5">
            <w:pPr>
              <w:shd w:val="clear" w:color="auto" w:fill="FFFFFF" w:themeFill="background1"/>
              <w:jc w:val="both"/>
              <w:rPr>
                <w:rFonts w:ascii="Times New Roman" w:hAnsi="Times New Roman" w:cs="Times New Roman"/>
                <w:color w:val="000000"/>
                <w:lang w:val="uk-UA"/>
              </w:rPr>
            </w:pPr>
            <w:r w:rsidRPr="00E14D29">
              <w:rPr>
                <w:rFonts w:ascii="Times New Roman" w:hAnsi="Times New Roman" w:cs="Times New Roman"/>
                <w:color w:val="000000"/>
                <w:lang w:val="uk-UA"/>
              </w:rPr>
              <w:t>28.07.1995</w:t>
            </w:r>
          </w:p>
        </w:tc>
        <w:tc>
          <w:tcPr>
            <w:tcW w:w="1339" w:type="dxa"/>
            <w:tcBorders>
              <w:top w:val="nil"/>
              <w:left w:val="nil"/>
              <w:bottom w:val="single" w:sz="4" w:space="0" w:color="auto"/>
              <w:right w:val="single" w:sz="4" w:space="0" w:color="auto"/>
            </w:tcBorders>
            <w:shd w:val="clear" w:color="auto" w:fill="auto"/>
            <w:noWrap/>
            <w:vAlign w:val="bottom"/>
          </w:tcPr>
          <w:p w14:paraId="2A3EE8B3"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26.08.1996</w:t>
            </w:r>
          </w:p>
        </w:tc>
        <w:tc>
          <w:tcPr>
            <w:tcW w:w="1827" w:type="dxa"/>
            <w:tcBorders>
              <w:top w:val="nil"/>
              <w:left w:val="nil"/>
              <w:bottom w:val="single" w:sz="4" w:space="0" w:color="auto"/>
              <w:right w:val="single" w:sz="4" w:space="0" w:color="auto"/>
            </w:tcBorders>
            <w:shd w:val="clear" w:color="auto" w:fill="auto"/>
            <w:noWrap/>
          </w:tcPr>
          <w:p w14:paraId="4A71E6EE"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3A2AB532"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538EC584"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Kırgızistan -Ukrayna STA</w:t>
            </w:r>
          </w:p>
        </w:tc>
        <w:tc>
          <w:tcPr>
            <w:tcW w:w="1860" w:type="dxa"/>
            <w:tcBorders>
              <w:top w:val="nil"/>
              <w:left w:val="nil"/>
              <w:bottom w:val="single" w:sz="4" w:space="0" w:color="auto"/>
              <w:right w:val="single" w:sz="4" w:space="0" w:color="auto"/>
            </w:tcBorders>
            <w:shd w:val="clear" w:color="auto" w:fill="auto"/>
            <w:noWrap/>
            <w:vAlign w:val="bottom"/>
          </w:tcPr>
          <w:p w14:paraId="273C2E39"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26.05.1995</w:t>
            </w:r>
          </w:p>
        </w:tc>
        <w:tc>
          <w:tcPr>
            <w:tcW w:w="1339" w:type="dxa"/>
            <w:tcBorders>
              <w:top w:val="nil"/>
              <w:left w:val="nil"/>
              <w:bottom w:val="single" w:sz="4" w:space="0" w:color="auto"/>
              <w:right w:val="single" w:sz="4" w:space="0" w:color="auto"/>
            </w:tcBorders>
            <w:shd w:val="clear" w:color="auto" w:fill="auto"/>
            <w:noWrap/>
            <w:vAlign w:val="bottom"/>
          </w:tcPr>
          <w:p w14:paraId="4AC60F4E"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31.12.1997</w:t>
            </w:r>
          </w:p>
        </w:tc>
        <w:tc>
          <w:tcPr>
            <w:tcW w:w="1827" w:type="dxa"/>
            <w:tcBorders>
              <w:top w:val="nil"/>
              <w:left w:val="nil"/>
              <w:bottom w:val="single" w:sz="4" w:space="0" w:color="auto"/>
              <w:right w:val="single" w:sz="4" w:space="0" w:color="auto"/>
            </w:tcBorders>
            <w:shd w:val="clear" w:color="auto" w:fill="auto"/>
            <w:noWrap/>
          </w:tcPr>
          <w:p w14:paraId="2B4611EF"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55323C6C"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137621EC"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Kazakistan -Ukrayna STA</w:t>
            </w:r>
          </w:p>
        </w:tc>
        <w:tc>
          <w:tcPr>
            <w:tcW w:w="1860" w:type="dxa"/>
            <w:tcBorders>
              <w:top w:val="nil"/>
              <w:left w:val="nil"/>
              <w:bottom w:val="single" w:sz="4" w:space="0" w:color="auto"/>
              <w:right w:val="single" w:sz="4" w:space="0" w:color="auto"/>
            </w:tcBorders>
            <w:shd w:val="clear" w:color="auto" w:fill="auto"/>
            <w:noWrap/>
            <w:vAlign w:val="bottom"/>
          </w:tcPr>
          <w:p w14:paraId="36001DA5"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17.09.1994</w:t>
            </w:r>
          </w:p>
        </w:tc>
        <w:tc>
          <w:tcPr>
            <w:tcW w:w="1339" w:type="dxa"/>
            <w:tcBorders>
              <w:top w:val="nil"/>
              <w:left w:val="nil"/>
              <w:bottom w:val="single" w:sz="4" w:space="0" w:color="auto"/>
              <w:right w:val="single" w:sz="4" w:space="0" w:color="auto"/>
            </w:tcBorders>
            <w:shd w:val="clear" w:color="auto" w:fill="auto"/>
            <w:noWrap/>
            <w:vAlign w:val="bottom"/>
          </w:tcPr>
          <w:p w14:paraId="3D7E24A6" w14:textId="77777777" w:rsidR="00F90D7A" w:rsidRPr="00E14D29" w:rsidRDefault="00F90D7A" w:rsidP="00571FB5">
            <w:pPr>
              <w:shd w:val="clear" w:color="auto" w:fill="FFFFFF" w:themeFill="background1"/>
              <w:jc w:val="both"/>
              <w:rPr>
                <w:rFonts w:ascii="Times New Roman" w:hAnsi="Times New Roman" w:cs="Times New Roman"/>
                <w:color w:val="000000"/>
                <w:lang w:val="ru-RU"/>
              </w:rPr>
            </w:pPr>
            <w:r w:rsidRPr="00E14D29">
              <w:rPr>
                <w:rFonts w:ascii="Times New Roman" w:hAnsi="Times New Roman" w:cs="Times New Roman"/>
                <w:color w:val="000000"/>
              </w:rPr>
              <w:t>19.10.1998</w:t>
            </w:r>
          </w:p>
        </w:tc>
        <w:tc>
          <w:tcPr>
            <w:tcW w:w="1827" w:type="dxa"/>
            <w:tcBorders>
              <w:top w:val="nil"/>
              <w:left w:val="nil"/>
              <w:bottom w:val="single" w:sz="4" w:space="0" w:color="auto"/>
              <w:right w:val="single" w:sz="4" w:space="0" w:color="auto"/>
            </w:tcBorders>
            <w:shd w:val="clear" w:color="auto" w:fill="auto"/>
            <w:noWrap/>
          </w:tcPr>
          <w:p w14:paraId="2B50C8C0"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090A4B1A"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0344F0CD"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Makedonya -Ukrayna STA</w:t>
            </w:r>
          </w:p>
        </w:tc>
        <w:tc>
          <w:tcPr>
            <w:tcW w:w="1860" w:type="dxa"/>
            <w:tcBorders>
              <w:top w:val="nil"/>
              <w:left w:val="nil"/>
              <w:bottom w:val="single" w:sz="4" w:space="0" w:color="auto"/>
              <w:right w:val="single" w:sz="4" w:space="0" w:color="auto"/>
            </w:tcBorders>
            <w:shd w:val="clear" w:color="auto" w:fill="auto"/>
            <w:noWrap/>
            <w:vAlign w:val="bottom"/>
          </w:tcPr>
          <w:p w14:paraId="06D69BBA"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05.07.2001</w:t>
            </w:r>
          </w:p>
        </w:tc>
        <w:tc>
          <w:tcPr>
            <w:tcW w:w="1339" w:type="dxa"/>
            <w:tcBorders>
              <w:top w:val="nil"/>
              <w:left w:val="nil"/>
              <w:bottom w:val="single" w:sz="4" w:space="0" w:color="auto"/>
              <w:right w:val="single" w:sz="4" w:space="0" w:color="auto"/>
            </w:tcBorders>
            <w:shd w:val="clear" w:color="auto" w:fill="auto"/>
            <w:noWrap/>
            <w:vAlign w:val="bottom"/>
          </w:tcPr>
          <w:p w14:paraId="7220EB56" w14:textId="77777777" w:rsidR="00F90D7A" w:rsidRPr="00E14D29" w:rsidRDefault="00F90D7A" w:rsidP="00571FB5">
            <w:pPr>
              <w:shd w:val="clear" w:color="auto" w:fill="FFFFFF" w:themeFill="background1"/>
              <w:jc w:val="both"/>
              <w:rPr>
                <w:rFonts w:ascii="Times New Roman" w:hAnsi="Times New Roman" w:cs="Times New Roman"/>
                <w:color w:val="000000"/>
                <w:lang w:val="ru-RU"/>
              </w:rPr>
            </w:pPr>
            <w:r w:rsidRPr="00E14D29">
              <w:rPr>
                <w:rFonts w:ascii="Times New Roman" w:hAnsi="Times New Roman" w:cs="Times New Roman"/>
                <w:color w:val="000000"/>
              </w:rPr>
              <w:t>05.07.2001</w:t>
            </w:r>
          </w:p>
        </w:tc>
        <w:tc>
          <w:tcPr>
            <w:tcW w:w="1827" w:type="dxa"/>
            <w:tcBorders>
              <w:top w:val="nil"/>
              <w:left w:val="nil"/>
              <w:bottom w:val="single" w:sz="4" w:space="0" w:color="auto"/>
              <w:right w:val="single" w:sz="4" w:space="0" w:color="auto"/>
            </w:tcBorders>
            <w:shd w:val="clear" w:color="auto" w:fill="auto"/>
            <w:noWrap/>
          </w:tcPr>
          <w:p w14:paraId="73F13EFC"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485CC797"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6AEFDA2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Tacikistan</w:t>
            </w:r>
            <w:r w:rsidRPr="00E14D29">
              <w:rPr>
                <w:rFonts w:ascii="Times New Roman" w:hAnsi="Times New Roman" w:cs="Times New Roman"/>
                <w:color w:val="000000"/>
                <w:lang w:val="ru-RU"/>
              </w:rPr>
              <w:t>-</w:t>
            </w:r>
            <w:r w:rsidRPr="00E14D29">
              <w:rPr>
                <w:rFonts w:ascii="Times New Roman" w:hAnsi="Times New Roman" w:cs="Times New Roman"/>
                <w:color w:val="000000"/>
              </w:rPr>
              <w:t>Ukrayna STA</w:t>
            </w:r>
          </w:p>
        </w:tc>
        <w:tc>
          <w:tcPr>
            <w:tcW w:w="1860" w:type="dxa"/>
            <w:tcBorders>
              <w:top w:val="nil"/>
              <w:left w:val="nil"/>
              <w:bottom w:val="single" w:sz="4" w:space="0" w:color="auto"/>
              <w:right w:val="single" w:sz="4" w:space="0" w:color="auto"/>
            </w:tcBorders>
            <w:shd w:val="clear" w:color="auto" w:fill="auto"/>
            <w:noWrap/>
            <w:vAlign w:val="bottom"/>
          </w:tcPr>
          <w:p w14:paraId="0E918688"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06.07.2001</w:t>
            </w:r>
          </w:p>
        </w:tc>
        <w:tc>
          <w:tcPr>
            <w:tcW w:w="1339" w:type="dxa"/>
            <w:tcBorders>
              <w:top w:val="nil"/>
              <w:left w:val="nil"/>
              <w:bottom w:val="single" w:sz="4" w:space="0" w:color="auto"/>
              <w:right w:val="single" w:sz="4" w:space="0" w:color="auto"/>
            </w:tcBorders>
            <w:shd w:val="clear" w:color="auto" w:fill="auto"/>
            <w:noWrap/>
            <w:vAlign w:val="bottom"/>
          </w:tcPr>
          <w:p w14:paraId="7FE2B9E3"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11.08.2002</w:t>
            </w:r>
          </w:p>
        </w:tc>
        <w:tc>
          <w:tcPr>
            <w:tcW w:w="1827" w:type="dxa"/>
            <w:tcBorders>
              <w:top w:val="nil"/>
              <w:left w:val="nil"/>
              <w:bottom w:val="single" w:sz="4" w:space="0" w:color="auto"/>
              <w:right w:val="single" w:sz="4" w:space="0" w:color="auto"/>
            </w:tcBorders>
            <w:shd w:val="clear" w:color="auto" w:fill="auto"/>
            <w:noWrap/>
          </w:tcPr>
          <w:p w14:paraId="3802394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5CB8456C"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034636B6" w14:textId="28A5A8C5" w:rsidR="00F90D7A" w:rsidRPr="00E14D29" w:rsidRDefault="00FC4E47"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 xml:space="preserve">GUAM </w:t>
            </w:r>
            <w:r w:rsidR="00F90D7A" w:rsidRPr="00E14D29">
              <w:rPr>
                <w:rFonts w:ascii="Times New Roman" w:hAnsi="Times New Roman" w:cs="Times New Roman"/>
                <w:color w:val="000000"/>
              </w:rPr>
              <w:t>(Gürcistan, Ukrayna, Azerbaycan, Moldova) ülkeleri STA</w:t>
            </w:r>
            <w:r w:rsidR="00F90D7A" w:rsidRPr="00E14D29">
              <w:rPr>
                <w:rFonts w:ascii="Times New Roman" w:hAnsi="Times New Roman" w:cs="Times New Roman"/>
                <w:color w:val="000000"/>
                <w:lang w:val="uk-UA"/>
              </w:rPr>
              <w:t>)</w:t>
            </w:r>
            <w:r w:rsidR="00F90D7A" w:rsidRPr="00E14D29">
              <w:rPr>
                <w:rFonts w:ascii="Times New Roman" w:hAnsi="Times New Roman" w:cs="Times New Roman"/>
                <w:color w:val="000000"/>
              </w:rPr>
              <w:tab/>
            </w:r>
            <w:r w:rsidR="00F90D7A" w:rsidRPr="00E14D29">
              <w:rPr>
                <w:rFonts w:ascii="Times New Roman" w:hAnsi="Times New Roman" w:cs="Times New Roman"/>
                <w:color w:val="000000"/>
              </w:rPr>
              <w:tab/>
            </w:r>
          </w:p>
        </w:tc>
        <w:tc>
          <w:tcPr>
            <w:tcW w:w="1860" w:type="dxa"/>
            <w:tcBorders>
              <w:top w:val="nil"/>
              <w:left w:val="nil"/>
              <w:bottom w:val="single" w:sz="4" w:space="0" w:color="auto"/>
              <w:right w:val="single" w:sz="4" w:space="0" w:color="auto"/>
            </w:tcBorders>
            <w:shd w:val="clear" w:color="auto" w:fill="auto"/>
            <w:noWrap/>
            <w:vAlign w:val="bottom"/>
          </w:tcPr>
          <w:p w14:paraId="37AD9BDD"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20.07.2002</w:t>
            </w:r>
          </w:p>
        </w:tc>
        <w:tc>
          <w:tcPr>
            <w:tcW w:w="1339" w:type="dxa"/>
            <w:tcBorders>
              <w:top w:val="nil"/>
              <w:left w:val="nil"/>
              <w:bottom w:val="single" w:sz="4" w:space="0" w:color="auto"/>
              <w:right w:val="single" w:sz="4" w:space="0" w:color="auto"/>
            </w:tcBorders>
            <w:shd w:val="clear" w:color="auto" w:fill="auto"/>
            <w:noWrap/>
            <w:vAlign w:val="bottom"/>
          </w:tcPr>
          <w:p w14:paraId="1A414C86"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03.01.2003</w:t>
            </w:r>
          </w:p>
        </w:tc>
        <w:tc>
          <w:tcPr>
            <w:tcW w:w="1827" w:type="dxa"/>
            <w:tcBorders>
              <w:top w:val="nil"/>
              <w:left w:val="nil"/>
              <w:bottom w:val="single" w:sz="4" w:space="0" w:color="auto"/>
              <w:right w:val="single" w:sz="4" w:space="0" w:color="auto"/>
            </w:tcBorders>
            <w:shd w:val="clear" w:color="auto" w:fill="auto"/>
            <w:noWrap/>
          </w:tcPr>
          <w:p w14:paraId="562175FD"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0C88F4EB"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244C2A43" w14:textId="7648562B" w:rsidR="00F90D7A" w:rsidRPr="00E14D29" w:rsidRDefault="00F90D7A" w:rsidP="00571FB5">
            <w:pPr>
              <w:shd w:val="clear" w:color="auto" w:fill="FFFFFF" w:themeFill="background1"/>
              <w:jc w:val="both"/>
              <w:rPr>
                <w:rFonts w:ascii="Times New Roman" w:hAnsi="Times New Roman" w:cs="Times New Roman"/>
                <w:color w:val="000000"/>
                <w:lang w:val="uk-UA"/>
              </w:rPr>
            </w:pPr>
            <w:r w:rsidRPr="00E14D29">
              <w:rPr>
                <w:rFonts w:ascii="Times New Roman" w:hAnsi="Times New Roman" w:cs="Times New Roman"/>
                <w:color w:val="000000"/>
              </w:rPr>
              <w:t>Ukrayna-EFTA</w:t>
            </w:r>
            <w:r w:rsidRPr="00E14D29">
              <w:rPr>
                <w:rFonts w:ascii="Times New Roman" w:hAnsi="Times New Roman" w:cs="Times New Roman"/>
                <w:color w:val="000000"/>
                <w:lang w:val="uk-UA"/>
              </w:rPr>
              <w:t xml:space="preserve"> (</w:t>
            </w:r>
            <w:r w:rsidRPr="00E14D29">
              <w:rPr>
                <w:rFonts w:ascii="Times New Roman" w:hAnsi="Times New Roman" w:cs="Times New Roman"/>
                <w:color w:val="000000"/>
              </w:rPr>
              <w:t>İzlanda, Lihtenştayn, Norveç, İsviçre) STA</w:t>
            </w:r>
          </w:p>
        </w:tc>
        <w:tc>
          <w:tcPr>
            <w:tcW w:w="1860" w:type="dxa"/>
            <w:tcBorders>
              <w:top w:val="nil"/>
              <w:left w:val="nil"/>
              <w:bottom w:val="single" w:sz="4" w:space="0" w:color="auto"/>
              <w:right w:val="single" w:sz="4" w:space="0" w:color="auto"/>
            </w:tcBorders>
            <w:shd w:val="clear" w:color="auto" w:fill="auto"/>
            <w:noWrap/>
            <w:vAlign w:val="bottom"/>
          </w:tcPr>
          <w:p w14:paraId="18FE00A4"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24.06.2010,</w:t>
            </w:r>
          </w:p>
        </w:tc>
        <w:tc>
          <w:tcPr>
            <w:tcW w:w="1339" w:type="dxa"/>
            <w:tcBorders>
              <w:top w:val="nil"/>
              <w:left w:val="nil"/>
              <w:bottom w:val="single" w:sz="4" w:space="0" w:color="auto"/>
              <w:right w:val="single" w:sz="4" w:space="0" w:color="auto"/>
            </w:tcBorders>
            <w:shd w:val="clear" w:color="auto" w:fill="auto"/>
            <w:noWrap/>
            <w:vAlign w:val="bottom"/>
          </w:tcPr>
          <w:p w14:paraId="636B652C"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01.06.2012</w:t>
            </w:r>
          </w:p>
        </w:tc>
        <w:tc>
          <w:tcPr>
            <w:tcW w:w="1827" w:type="dxa"/>
            <w:tcBorders>
              <w:top w:val="nil"/>
              <w:left w:val="nil"/>
              <w:bottom w:val="single" w:sz="4" w:space="0" w:color="auto"/>
              <w:right w:val="single" w:sz="4" w:space="0" w:color="auto"/>
            </w:tcBorders>
            <w:shd w:val="clear" w:color="auto" w:fill="auto"/>
            <w:noWrap/>
          </w:tcPr>
          <w:p w14:paraId="2A1541C5"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2E8E4889"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7D288062"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Ukrayna-AB ülkeleri Ortaklık Anlaşması</w:t>
            </w:r>
          </w:p>
        </w:tc>
        <w:tc>
          <w:tcPr>
            <w:tcW w:w="1860" w:type="dxa"/>
            <w:tcBorders>
              <w:top w:val="nil"/>
              <w:left w:val="nil"/>
              <w:bottom w:val="single" w:sz="4" w:space="0" w:color="auto"/>
              <w:right w:val="single" w:sz="4" w:space="0" w:color="auto"/>
            </w:tcBorders>
            <w:shd w:val="clear" w:color="auto" w:fill="auto"/>
            <w:noWrap/>
            <w:vAlign w:val="bottom"/>
          </w:tcPr>
          <w:p w14:paraId="15D22577"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21.03.2014, 27.06.2014</w:t>
            </w:r>
          </w:p>
        </w:tc>
        <w:tc>
          <w:tcPr>
            <w:tcW w:w="1339" w:type="dxa"/>
            <w:tcBorders>
              <w:top w:val="nil"/>
              <w:left w:val="nil"/>
              <w:bottom w:val="single" w:sz="4" w:space="0" w:color="auto"/>
              <w:right w:val="single" w:sz="4" w:space="0" w:color="auto"/>
            </w:tcBorders>
            <w:shd w:val="clear" w:color="auto" w:fill="auto"/>
            <w:noWrap/>
            <w:vAlign w:val="bottom"/>
          </w:tcPr>
          <w:p w14:paraId="39F4156E" w14:textId="77777777" w:rsidR="00F90D7A" w:rsidRPr="00E14D29" w:rsidRDefault="00F90D7A" w:rsidP="00FC4E47">
            <w:pPr>
              <w:shd w:val="clear" w:color="auto" w:fill="FFFFFF" w:themeFill="background1"/>
              <w:rPr>
                <w:rFonts w:ascii="Times New Roman" w:hAnsi="Times New Roman" w:cs="Times New Roman"/>
                <w:color w:val="000000"/>
              </w:rPr>
            </w:pPr>
            <w:r w:rsidRPr="00E14D29">
              <w:rPr>
                <w:rFonts w:ascii="Times New Roman" w:hAnsi="Times New Roman" w:cs="Times New Roman"/>
                <w:color w:val="000000"/>
              </w:rPr>
              <w:t>01.09.2017</w:t>
            </w:r>
          </w:p>
        </w:tc>
        <w:tc>
          <w:tcPr>
            <w:tcW w:w="1827" w:type="dxa"/>
            <w:tcBorders>
              <w:top w:val="nil"/>
              <w:left w:val="nil"/>
              <w:bottom w:val="single" w:sz="4" w:space="0" w:color="auto"/>
              <w:right w:val="single" w:sz="4" w:space="0" w:color="auto"/>
            </w:tcBorders>
            <w:shd w:val="clear" w:color="auto" w:fill="auto"/>
            <w:noWrap/>
          </w:tcPr>
          <w:p w14:paraId="63E6F693"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2C5CB3EB"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23816F29"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 xml:space="preserve">BDT ülkeleri ile STA </w:t>
            </w:r>
          </w:p>
          <w:p w14:paraId="379244FF"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(01.01.2016 tarihinden beri Rusya hariç)</w:t>
            </w:r>
          </w:p>
        </w:tc>
        <w:tc>
          <w:tcPr>
            <w:tcW w:w="1860" w:type="dxa"/>
            <w:tcBorders>
              <w:top w:val="nil"/>
              <w:left w:val="nil"/>
              <w:bottom w:val="single" w:sz="4" w:space="0" w:color="auto"/>
              <w:right w:val="single" w:sz="4" w:space="0" w:color="auto"/>
            </w:tcBorders>
            <w:shd w:val="clear" w:color="auto" w:fill="auto"/>
            <w:noWrap/>
            <w:vAlign w:val="bottom"/>
          </w:tcPr>
          <w:p w14:paraId="016DC0F5"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18.10.2011</w:t>
            </w:r>
          </w:p>
        </w:tc>
        <w:tc>
          <w:tcPr>
            <w:tcW w:w="1339" w:type="dxa"/>
            <w:tcBorders>
              <w:top w:val="nil"/>
              <w:left w:val="nil"/>
              <w:bottom w:val="single" w:sz="4" w:space="0" w:color="auto"/>
              <w:right w:val="single" w:sz="4" w:space="0" w:color="auto"/>
            </w:tcBorders>
            <w:shd w:val="clear" w:color="auto" w:fill="auto"/>
            <w:noWrap/>
            <w:vAlign w:val="bottom"/>
          </w:tcPr>
          <w:p w14:paraId="6A903411"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20.09.2012</w:t>
            </w:r>
          </w:p>
        </w:tc>
        <w:tc>
          <w:tcPr>
            <w:tcW w:w="1827" w:type="dxa"/>
            <w:tcBorders>
              <w:top w:val="nil"/>
              <w:left w:val="nil"/>
              <w:bottom w:val="single" w:sz="4" w:space="0" w:color="auto"/>
              <w:right w:val="single" w:sz="4" w:space="0" w:color="auto"/>
            </w:tcBorders>
            <w:shd w:val="clear" w:color="auto" w:fill="auto"/>
            <w:noWrap/>
          </w:tcPr>
          <w:p w14:paraId="392A71CE"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 xml:space="preserve">Yürürlükte </w:t>
            </w:r>
          </w:p>
        </w:tc>
      </w:tr>
      <w:tr w:rsidR="00F90D7A" w:rsidRPr="00571FB5" w14:paraId="5256F135"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7B6F0E2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Karadağ-Ukrayna STA</w:t>
            </w:r>
          </w:p>
        </w:tc>
        <w:tc>
          <w:tcPr>
            <w:tcW w:w="1860" w:type="dxa"/>
            <w:tcBorders>
              <w:top w:val="nil"/>
              <w:left w:val="nil"/>
              <w:bottom w:val="single" w:sz="4" w:space="0" w:color="auto"/>
              <w:right w:val="single" w:sz="4" w:space="0" w:color="auto"/>
            </w:tcBorders>
            <w:shd w:val="clear" w:color="auto" w:fill="auto"/>
            <w:noWrap/>
            <w:vAlign w:val="bottom"/>
          </w:tcPr>
          <w:p w14:paraId="6E7F729E"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18.11.2011</w:t>
            </w:r>
          </w:p>
        </w:tc>
        <w:tc>
          <w:tcPr>
            <w:tcW w:w="1339" w:type="dxa"/>
            <w:tcBorders>
              <w:top w:val="nil"/>
              <w:left w:val="nil"/>
              <w:bottom w:val="single" w:sz="4" w:space="0" w:color="auto"/>
              <w:right w:val="single" w:sz="4" w:space="0" w:color="auto"/>
            </w:tcBorders>
            <w:shd w:val="clear" w:color="auto" w:fill="auto"/>
            <w:noWrap/>
            <w:vAlign w:val="bottom"/>
          </w:tcPr>
          <w:p w14:paraId="2A5CFFED"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01.01.2013</w:t>
            </w:r>
          </w:p>
        </w:tc>
        <w:tc>
          <w:tcPr>
            <w:tcW w:w="1827" w:type="dxa"/>
            <w:tcBorders>
              <w:top w:val="nil"/>
              <w:left w:val="nil"/>
              <w:bottom w:val="single" w:sz="4" w:space="0" w:color="auto"/>
              <w:right w:val="single" w:sz="4" w:space="0" w:color="auto"/>
            </w:tcBorders>
            <w:shd w:val="clear" w:color="auto" w:fill="auto"/>
            <w:noWrap/>
          </w:tcPr>
          <w:p w14:paraId="4CD2E98F"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5896EF7E"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6C706B6C"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Kanada-Ukrayna STA</w:t>
            </w:r>
          </w:p>
        </w:tc>
        <w:tc>
          <w:tcPr>
            <w:tcW w:w="1860" w:type="dxa"/>
            <w:tcBorders>
              <w:top w:val="nil"/>
              <w:left w:val="nil"/>
              <w:bottom w:val="single" w:sz="4" w:space="0" w:color="auto"/>
              <w:right w:val="single" w:sz="4" w:space="0" w:color="auto"/>
            </w:tcBorders>
            <w:shd w:val="clear" w:color="auto" w:fill="auto"/>
            <w:noWrap/>
            <w:vAlign w:val="bottom"/>
          </w:tcPr>
          <w:p w14:paraId="2FD60107"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11.07.2016</w:t>
            </w:r>
          </w:p>
        </w:tc>
        <w:tc>
          <w:tcPr>
            <w:tcW w:w="1339" w:type="dxa"/>
            <w:tcBorders>
              <w:top w:val="nil"/>
              <w:left w:val="nil"/>
              <w:bottom w:val="single" w:sz="4" w:space="0" w:color="auto"/>
              <w:right w:val="single" w:sz="4" w:space="0" w:color="auto"/>
            </w:tcBorders>
            <w:shd w:val="clear" w:color="auto" w:fill="auto"/>
            <w:noWrap/>
            <w:vAlign w:val="bottom"/>
          </w:tcPr>
          <w:p w14:paraId="3FF22782" w14:textId="77777777" w:rsidR="00F90D7A" w:rsidRPr="00E14D29" w:rsidRDefault="00F90D7A" w:rsidP="00571FB5">
            <w:pPr>
              <w:shd w:val="clear" w:color="auto" w:fill="FFFFFF" w:themeFill="background1"/>
              <w:jc w:val="both"/>
              <w:rPr>
                <w:rFonts w:ascii="Times New Roman" w:hAnsi="Times New Roman" w:cs="Times New Roman"/>
                <w:color w:val="000000"/>
                <w:lang w:val="uk-UA"/>
              </w:rPr>
            </w:pPr>
            <w:r w:rsidRPr="00E14D29">
              <w:rPr>
                <w:rFonts w:ascii="Times New Roman" w:hAnsi="Times New Roman" w:cs="Times New Roman"/>
                <w:color w:val="000000"/>
              </w:rPr>
              <w:t>10.04.2024</w:t>
            </w:r>
          </w:p>
        </w:tc>
        <w:tc>
          <w:tcPr>
            <w:tcW w:w="1827" w:type="dxa"/>
            <w:tcBorders>
              <w:top w:val="nil"/>
              <w:left w:val="nil"/>
              <w:bottom w:val="single" w:sz="4" w:space="0" w:color="auto"/>
              <w:right w:val="single" w:sz="4" w:space="0" w:color="auto"/>
            </w:tcBorders>
            <w:shd w:val="clear" w:color="auto" w:fill="auto"/>
            <w:noWrap/>
          </w:tcPr>
          <w:p w14:paraId="47E28862"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2BD96ADE"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316E9116"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İsrail-Ukrayna STA</w:t>
            </w:r>
          </w:p>
        </w:tc>
        <w:tc>
          <w:tcPr>
            <w:tcW w:w="1860" w:type="dxa"/>
            <w:tcBorders>
              <w:top w:val="nil"/>
              <w:left w:val="nil"/>
              <w:bottom w:val="single" w:sz="4" w:space="0" w:color="auto"/>
              <w:right w:val="single" w:sz="4" w:space="0" w:color="auto"/>
            </w:tcBorders>
            <w:shd w:val="clear" w:color="auto" w:fill="auto"/>
            <w:noWrap/>
            <w:vAlign w:val="bottom"/>
          </w:tcPr>
          <w:p w14:paraId="79C0CA70"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21.01.2019</w:t>
            </w:r>
          </w:p>
        </w:tc>
        <w:tc>
          <w:tcPr>
            <w:tcW w:w="1339" w:type="dxa"/>
            <w:tcBorders>
              <w:top w:val="nil"/>
              <w:left w:val="nil"/>
              <w:bottom w:val="single" w:sz="4" w:space="0" w:color="auto"/>
              <w:right w:val="single" w:sz="4" w:space="0" w:color="auto"/>
            </w:tcBorders>
            <w:shd w:val="clear" w:color="auto" w:fill="auto"/>
            <w:noWrap/>
            <w:vAlign w:val="bottom"/>
          </w:tcPr>
          <w:p w14:paraId="74231588" w14:textId="77777777" w:rsidR="00F90D7A" w:rsidRPr="00E14D29" w:rsidRDefault="00F90D7A" w:rsidP="00571FB5">
            <w:pPr>
              <w:shd w:val="clear" w:color="auto" w:fill="FFFFFF" w:themeFill="background1"/>
              <w:jc w:val="both"/>
              <w:rPr>
                <w:rFonts w:ascii="Times New Roman" w:hAnsi="Times New Roman" w:cs="Times New Roman"/>
                <w:color w:val="000000"/>
                <w:lang w:val="uk-UA"/>
              </w:rPr>
            </w:pPr>
            <w:r w:rsidRPr="00E14D29">
              <w:rPr>
                <w:rFonts w:ascii="Times New Roman" w:hAnsi="Times New Roman" w:cs="Times New Roman"/>
                <w:color w:val="000000"/>
              </w:rPr>
              <w:t>01.01.2021</w:t>
            </w:r>
          </w:p>
        </w:tc>
        <w:tc>
          <w:tcPr>
            <w:tcW w:w="1827" w:type="dxa"/>
            <w:tcBorders>
              <w:top w:val="nil"/>
              <w:left w:val="nil"/>
              <w:bottom w:val="single" w:sz="4" w:space="0" w:color="auto"/>
              <w:right w:val="single" w:sz="4" w:space="0" w:color="auto"/>
            </w:tcBorders>
            <w:shd w:val="clear" w:color="auto" w:fill="auto"/>
            <w:noWrap/>
          </w:tcPr>
          <w:p w14:paraId="00FE0383"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rPr>
              <w:t>Yürürlükte</w:t>
            </w:r>
          </w:p>
        </w:tc>
      </w:tr>
      <w:tr w:rsidR="00F90D7A" w:rsidRPr="00571FB5" w14:paraId="50909A4F"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4EE59BEB"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Türkiye-Ukrayna STA</w:t>
            </w:r>
          </w:p>
        </w:tc>
        <w:tc>
          <w:tcPr>
            <w:tcW w:w="1860" w:type="dxa"/>
            <w:tcBorders>
              <w:top w:val="nil"/>
              <w:left w:val="nil"/>
              <w:bottom w:val="single" w:sz="4" w:space="0" w:color="auto"/>
              <w:right w:val="single" w:sz="4" w:space="0" w:color="auto"/>
            </w:tcBorders>
            <w:shd w:val="clear" w:color="auto" w:fill="auto"/>
            <w:noWrap/>
            <w:vAlign w:val="bottom"/>
          </w:tcPr>
          <w:p w14:paraId="599B6079"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03.02.2022</w:t>
            </w:r>
          </w:p>
        </w:tc>
        <w:tc>
          <w:tcPr>
            <w:tcW w:w="1339" w:type="dxa"/>
            <w:tcBorders>
              <w:top w:val="nil"/>
              <w:left w:val="nil"/>
              <w:bottom w:val="single" w:sz="4" w:space="0" w:color="auto"/>
              <w:right w:val="single" w:sz="4" w:space="0" w:color="auto"/>
            </w:tcBorders>
            <w:shd w:val="clear" w:color="auto" w:fill="auto"/>
            <w:noWrap/>
            <w:vAlign w:val="bottom"/>
          </w:tcPr>
          <w:p w14:paraId="38D0D8E0" w14:textId="77777777" w:rsidR="00F90D7A" w:rsidRPr="00E14D29" w:rsidRDefault="00F90D7A" w:rsidP="00571FB5">
            <w:pPr>
              <w:shd w:val="clear" w:color="auto" w:fill="FFFFFF" w:themeFill="background1"/>
              <w:jc w:val="both"/>
              <w:rPr>
                <w:rFonts w:ascii="Times New Roman" w:hAnsi="Times New Roman" w:cs="Times New Roman"/>
                <w:color w:val="000000"/>
              </w:rPr>
            </w:pPr>
          </w:p>
        </w:tc>
        <w:tc>
          <w:tcPr>
            <w:tcW w:w="1827" w:type="dxa"/>
            <w:tcBorders>
              <w:top w:val="nil"/>
              <w:left w:val="nil"/>
              <w:bottom w:val="single" w:sz="4" w:space="0" w:color="auto"/>
              <w:right w:val="single" w:sz="4" w:space="0" w:color="auto"/>
            </w:tcBorders>
            <w:shd w:val="clear" w:color="auto" w:fill="auto"/>
            <w:noWrap/>
            <w:vAlign w:val="bottom"/>
          </w:tcPr>
          <w:p w14:paraId="3F1CD7D3"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Onaylanmadı</w:t>
            </w:r>
          </w:p>
        </w:tc>
      </w:tr>
      <w:tr w:rsidR="00F90D7A" w:rsidRPr="00571FB5" w14:paraId="1982D125" w14:textId="77777777" w:rsidTr="00E14D29">
        <w:trPr>
          <w:trHeight w:val="315"/>
        </w:trPr>
        <w:tc>
          <w:tcPr>
            <w:tcW w:w="3905" w:type="dxa"/>
            <w:tcBorders>
              <w:top w:val="nil"/>
              <w:left w:val="single" w:sz="4" w:space="0" w:color="auto"/>
              <w:bottom w:val="single" w:sz="4" w:space="0" w:color="auto"/>
              <w:right w:val="single" w:sz="4" w:space="0" w:color="auto"/>
            </w:tcBorders>
            <w:shd w:val="clear" w:color="auto" w:fill="auto"/>
            <w:noWrap/>
            <w:vAlign w:val="bottom"/>
          </w:tcPr>
          <w:p w14:paraId="567CAEAD"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Büyük Britanya- Ukrayna STA</w:t>
            </w:r>
          </w:p>
        </w:tc>
        <w:tc>
          <w:tcPr>
            <w:tcW w:w="1860" w:type="dxa"/>
            <w:tcBorders>
              <w:top w:val="nil"/>
              <w:left w:val="nil"/>
              <w:bottom w:val="single" w:sz="4" w:space="0" w:color="auto"/>
              <w:right w:val="single" w:sz="4" w:space="0" w:color="auto"/>
            </w:tcBorders>
            <w:shd w:val="clear" w:color="auto" w:fill="auto"/>
            <w:noWrap/>
            <w:vAlign w:val="bottom"/>
          </w:tcPr>
          <w:p w14:paraId="084604DC"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08.10.2020</w:t>
            </w:r>
          </w:p>
        </w:tc>
        <w:tc>
          <w:tcPr>
            <w:tcW w:w="1339" w:type="dxa"/>
            <w:tcBorders>
              <w:top w:val="nil"/>
              <w:left w:val="nil"/>
              <w:bottom w:val="single" w:sz="4" w:space="0" w:color="auto"/>
              <w:right w:val="single" w:sz="4" w:space="0" w:color="auto"/>
            </w:tcBorders>
            <w:shd w:val="clear" w:color="auto" w:fill="auto"/>
            <w:noWrap/>
            <w:vAlign w:val="bottom"/>
          </w:tcPr>
          <w:p w14:paraId="01350F84"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31.12.2020</w:t>
            </w:r>
          </w:p>
        </w:tc>
        <w:tc>
          <w:tcPr>
            <w:tcW w:w="1827" w:type="dxa"/>
            <w:tcBorders>
              <w:top w:val="nil"/>
              <w:left w:val="nil"/>
              <w:bottom w:val="single" w:sz="4" w:space="0" w:color="auto"/>
              <w:right w:val="single" w:sz="4" w:space="0" w:color="auto"/>
            </w:tcBorders>
            <w:shd w:val="clear" w:color="auto" w:fill="auto"/>
            <w:noWrap/>
            <w:vAlign w:val="bottom"/>
          </w:tcPr>
          <w:p w14:paraId="6BA0F924" w14:textId="77777777" w:rsidR="00F90D7A" w:rsidRPr="00E14D29" w:rsidRDefault="00F90D7A" w:rsidP="00571FB5">
            <w:pPr>
              <w:shd w:val="clear" w:color="auto" w:fill="FFFFFF" w:themeFill="background1"/>
              <w:jc w:val="both"/>
              <w:rPr>
                <w:rFonts w:ascii="Times New Roman" w:hAnsi="Times New Roman" w:cs="Times New Roman"/>
                <w:color w:val="000000"/>
              </w:rPr>
            </w:pPr>
            <w:r w:rsidRPr="00E14D29">
              <w:rPr>
                <w:rFonts w:ascii="Times New Roman" w:hAnsi="Times New Roman" w:cs="Times New Roman"/>
                <w:color w:val="000000"/>
              </w:rPr>
              <w:t>Yürürlükte</w:t>
            </w:r>
          </w:p>
        </w:tc>
      </w:tr>
      <w:tr w:rsidR="00F90D7A" w:rsidRPr="00571FB5" w14:paraId="3B636D45" w14:textId="77777777" w:rsidTr="00E14D29">
        <w:trPr>
          <w:trHeight w:val="315"/>
        </w:trPr>
        <w:tc>
          <w:tcPr>
            <w:tcW w:w="39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E2938" w14:textId="77777777" w:rsidR="00F90D7A" w:rsidRPr="00E14D29" w:rsidRDefault="00F90D7A" w:rsidP="00571FB5">
            <w:pPr>
              <w:shd w:val="clear" w:color="auto" w:fill="FFFFFF" w:themeFill="background1"/>
              <w:jc w:val="both"/>
              <w:rPr>
                <w:rFonts w:ascii="Times New Roman" w:hAnsi="Times New Roman" w:cs="Times New Roman"/>
                <w:color w:val="000000"/>
                <w:lang w:val="ru-RU"/>
              </w:rPr>
            </w:pPr>
            <w:r w:rsidRPr="00E14D29">
              <w:rPr>
                <w:rFonts w:ascii="Times New Roman" w:hAnsi="Times New Roman" w:cs="Times New Roman"/>
                <w:color w:val="000000"/>
              </w:rPr>
              <w:t>BAE- Ukrayna STA</w:t>
            </w:r>
          </w:p>
        </w:tc>
        <w:tc>
          <w:tcPr>
            <w:tcW w:w="1860" w:type="dxa"/>
            <w:tcBorders>
              <w:top w:val="single" w:sz="4" w:space="0" w:color="auto"/>
              <w:left w:val="nil"/>
              <w:bottom w:val="single" w:sz="4" w:space="0" w:color="auto"/>
              <w:right w:val="single" w:sz="4" w:space="0" w:color="auto"/>
            </w:tcBorders>
            <w:shd w:val="clear" w:color="auto" w:fill="auto"/>
            <w:noWrap/>
            <w:vAlign w:val="bottom"/>
          </w:tcPr>
          <w:p w14:paraId="30A02CB3" w14:textId="77777777" w:rsidR="00F90D7A" w:rsidRPr="00E14D29" w:rsidRDefault="00F90D7A" w:rsidP="00571FB5">
            <w:pPr>
              <w:shd w:val="clear" w:color="auto" w:fill="FFFFFF" w:themeFill="background1"/>
              <w:jc w:val="both"/>
              <w:rPr>
                <w:rFonts w:ascii="Times New Roman" w:hAnsi="Times New Roman" w:cs="Times New Roman"/>
                <w:color w:val="000000"/>
                <w:lang w:val="uk-UA"/>
              </w:rPr>
            </w:pPr>
            <w:r w:rsidRPr="00E14D29">
              <w:rPr>
                <w:rFonts w:ascii="Times New Roman" w:hAnsi="Times New Roman" w:cs="Times New Roman"/>
                <w:color w:val="000000"/>
                <w:lang w:val="ru-RU"/>
              </w:rPr>
              <w:t>17.02.2025</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0BDFA353" w14:textId="77777777" w:rsidR="00F90D7A" w:rsidRPr="00E14D29" w:rsidRDefault="00F90D7A" w:rsidP="00571FB5">
            <w:pPr>
              <w:shd w:val="clear" w:color="auto" w:fill="FFFFFF" w:themeFill="background1"/>
              <w:jc w:val="both"/>
              <w:rPr>
                <w:rFonts w:ascii="Times New Roman" w:hAnsi="Times New Roman" w:cs="Times New Roman"/>
                <w:color w:val="000000"/>
              </w:rPr>
            </w:pPr>
          </w:p>
        </w:tc>
        <w:tc>
          <w:tcPr>
            <w:tcW w:w="1827" w:type="dxa"/>
            <w:tcBorders>
              <w:top w:val="single" w:sz="4" w:space="0" w:color="auto"/>
              <w:left w:val="nil"/>
              <w:bottom w:val="single" w:sz="4" w:space="0" w:color="auto"/>
              <w:right w:val="single" w:sz="4" w:space="0" w:color="auto"/>
            </w:tcBorders>
            <w:shd w:val="clear" w:color="auto" w:fill="auto"/>
            <w:noWrap/>
            <w:vAlign w:val="bottom"/>
          </w:tcPr>
          <w:p w14:paraId="1D8967E5" w14:textId="77777777" w:rsidR="00F90D7A" w:rsidRPr="00E14D29" w:rsidRDefault="00F90D7A" w:rsidP="00571FB5">
            <w:pPr>
              <w:shd w:val="clear" w:color="auto" w:fill="FFFFFF" w:themeFill="background1"/>
              <w:jc w:val="both"/>
              <w:rPr>
                <w:rFonts w:ascii="Times New Roman" w:hAnsi="Times New Roman" w:cs="Times New Roman"/>
                <w:color w:val="000000"/>
                <w:lang w:val="en-US"/>
              </w:rPr>
            </w:pPr>
          </w:p>
        </w:tc>
      </w:tr>
    </w:tbl>
    <w:p w14:paraId="17AF16DB" w14:textId="77777777" w:rsidR="00CE3B41" w:rsidRPr="00571FB5" w:rsidRDefault="00CE3B41" w:rsidP="00571FB5">
      <w:pPr>
        <w:shd w:val="clear" w:color="auto" w:fill="FFFFFF" w:themeFill="background1"/>
        <w:rPr>
          <w:rFonts w:ascii="Times New Roman" w:hAnsi="Times New Roman" w:cs="Times New Roman"/>
          <w:sz w:val="24"/>
          <w:szCs w:val="24"/>
        </w:rPr>
      </w:pPr>
    </w:p>
    <w:p w14:paraId="4A073AF9" w14:textId="77777777" w:rsidR="00DA71B8" w:rsidRPr="00571FB5" w:rsidRDefault="00DA71B8" w:rsidP="00571FB5">
      <w:pPr>
        <w:shd w:val="clear" w:color="auto" w:fill="FFFFFF" w:themeFill="background1"/>
        <w:rPr>
          <w:rFonts w:ascii="Times New Roman" w:hAnsi="Times New Roman" w:cs="Times New Roman"/>
          <w:sz w:val="24"/>
          <w:szCs w:val="24"/>
        </w:rPr>
      </w:pPr>
    </w:p>
    <w:p w14:paraId="126E35A1" w14:textId="77777777" w:rsidR="00DA71B8" w:rsidRPr="00571FB5" w:rsidRDefault="00DA71B8" w:rsidP="00571FB5">
      <w:pPr>
        <w:shd w:val="clear" w:color="auto" w:fill="FFFFFF" w:themeFill="background1"/>
        <w:rPr>
          <w:rFonts w:ascii="Times New Roman" w:hAnsi="Times New Roman" w:cs="Times New Roman"/>
          <w:sz w:val="24"/>
          <w:szCs w:val="24"/>
        </w:rPr>
      </w:pPr>
    </w:p>
    <w:p w14:paraId="290C2CCB" w14:textId="77777777" w:rsidR="00DA71B8" w:rsidRPr="00571FB5" w:rsidRDefault="00DA71B8" w:rsidP="00571FB5">
      <w:pPr>
        <w:shd w:val="clear" w:color="auto" w:fill="FFFFFF" w:themeFill="background1"/>
        <w:rPr>
          <w:rFonts w:ascii="Times New Roman" w:hAnsi="Times New Roman" w:cs="Times New Roman"/>
          <w:sz w:val="24"/>
          <w:szCs w:val="24"/>
        </w:rPr>
      </w:pPr>
    </w:p>
    <w:p w14:paraId="531F3047" w14:textId="77777777" w:rsidR="00DA71B8" w:rsidRDefault="00DA71B8" w:rsidP="00571FB5">
      <w:pPr>
        <w:shd w:val="clear" w:color="auto" w:fill="FFFFFF" w:themeFill="background1"/>
        <w:rPr>
          <w:rFonts w:ascii="Times New Roman" w:hAnsi="Times New Roman" w:cs="Times New Roman"/>
          <w:sz w:val="24"/>
          <w:szCs w:val="24"/>
        </w:rPr>
      </w:pPr>
    </w:p>
    <w:p w14:paraId="7A8A106B" w14:textId="77777777" w:rsidR="00FC4E47" w:rsidRPr="00571FB5" w:rsidRDefault="00FC4E47" w:rsidP="00571FB5">
      <w:pPr>
        <w:shd w:val="clear" w:color="auto" w:fill="FFFFFF" w:themeFill="background1"/>
        <w:rPr>
          <w:rFonts w:ascii="Times New Roman" w:hAnsi="Times New Roman" w:cs="Times New Roman"/>
          <w:sz w:val="24"/>
          <w:szCs w:val="24"/>
        </w:rPr>
      </w:pPr>
    </w:p>
    <w:p w14:paraId="2CC9D662" w14:textId="2632933E" w:rsidR="00F2629D" w:rsidRPr="00926BE6" w:rsidRDefault="00926BE6" w:rsidP="00926BE6">
      <w:pPr>
        <w:shd w:val="clear" w:color="auto" w:fill="FFFFFF" w:themeFill="background1"/>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4.9 </w:t>
      </w:r>
      <w:r w:rsidR="00021F56" w:rsidRPr="00926BE6">
        <w:rPr>
          <w:rFonts w:ascii="Times New Roman" w:hAnsi="Times New Roman" w:cs="Times New Roman"/>
          <w:b/>
          <w:sz w:val="24"/>
          <w:szCs w:val="24"/>
        </w:rPr>
        <w:t xml:space="preserve">Varsa </w:t>
      </w:r>
      <w:r w:rsidR="00100DE4" w:rsidRPr="00926BE6">
        <w:rPr>
          <w:rFonts w:ascii="Times New Roman" w:hAnsi="Times New Roman" w:cs="Times New Roman"/>
          <w:b/>
          <w:sz w:val="24"/>
          <w:szCs w:val="24"/>
        </w:rPr>
        <w:t xml:space="preserve">Tercihli </w:t>
      </w:r>
      <w:r w:rsidR="00C82AAE" w:rsidRPr="00926BE6">
        <w:rPr>
          <w:rFonts w:ascii="Times New Roman" w:hAnsi="Times New Roman" w:cs="Times New Roman"/>
          <w:b/>
          <w:sz w:val="24"/>
          <w:szCs w:val="24"/>
        </w:rPr>
        <w:t>Tarifeden</w:t>
      </w:r>
      <w:r w:rsidR="00F2629D" w:rsidRPr="00926BE6">
        <w:rPr>
          <w:rFonts w:ascii="Times New Roman" w:hAnsi="Times New Roman" w:cs="Times New Roman"/>
          <w:b/>
          <w:sz w:val="24"/>
          <w:szCs w:val="24"/>
        </w:rPr>
        <w:t xml:space="preserve"> Yararlanmak İçin Gereken Belgeler</w:t>
      </w:r>
    </w:p>
    <w:p w14:paraId="0804A244" w14:textId="4C103D98" w:rsidR="00BE6EE3" w:rsidRPr="00571FB5" w:rsidRDefault="0091490A" w:rsidP="00571FB5">
      <w:pPr>
        <w:shd w:val="clear" w:color="auto" w:fill="FFFFFF" w:themeFill="background1"/>
        <w:rPr>
          <w:rFonts w:ascii="Times New Roman" w:hAnsi="Times New Roman" w:cs="Times New Roman"/>
          <w:sz w:val="24"/>
          <w:szCs w:val="24"/>
        </w:rPr>
      </w:pPr>
      <w:r w:rsidRPr="00571FB5">
        <w:rPr>
          <w:rFonts w:ascii="Times New Roman" w:hAnsi="Times New Roman" w:cs="Times New Roman"/>
          <w:sz w:val="24"/>
          <w:szCs w:val="24"/>
          <w:lang w:val="uk-UA"/>
        </w:rPr>
        <w:t xml:space="preserve">       </w:t>
      </w:r>
      <w:r w:rsidR="00FC4E47">
        <w:rPr>
          <w:rFonts w:ascii="Times New Roman" w:hAnsi="Times New Roman" w:cs="Times New Roman"/>
          <w:sz w:val="24"/>
          <w:szCs w:val="24"/>
          <w:lang w:val="uk-UA"/>
        </w:rPr>
        <w:tab/>
      </w:r>
      <w:r w:rsidR="00BE6EE3" w:rsidRPr="00571FB5">
        <w:rPr>
          <w:rFonts w:ascii="Times New Roman" w:hAnsi="Times New Roman" w:cs="Times New Roman"/>
          <w:sz w:val="24"/>
          <w:szCs w:val="24"/>
        </w:rPr>
        <w:t>STA Anlaşmaları ve AB Ortaklık Anlaşması</w:t>
      </w:r>
    </w:p>
    <w:p w14:paraId="18F4B888" w14:textId="7DB8C81F" w:rsidR="00F2629D" w:rsidRPr="00926BE6" w:rsidRDefault="00926BE6" w:rsidP="00926BE6">
      <w:pPr>
        <w:shd w:val="clear" w:color="auto" w:fill="FFFFFF" w:themeFill="background1"/>
        <w:ind w:left="720"/>
        <w:rPr>
          <w:rFonts w:ascii="Times New Roman" w:hAnsi="Times New Roman" w:cs="Times New Roman"/>
          <w:b/>
          <w:sz w:val="24"/>
          <w:szCs w:val="24"/>
        </w:rPr>
      </w:pPr>
      <w:r>
        <w:rPr>
          <w:rFonts w:ascii="Times New Roman" w:hAnsi="Times New Roman" w:cs="Times New Roman"/>
          <w:b/>
          <w:sz w:val="24"/>
          <w:szCs w:val="24"/>
        </w:rPr>
        <w:t xml:space="preserve">4.10 </w:t>
      </w:r>
      <w:r w:rsidR="00C141DF" w:rsidRPr="00926BE6">
        <w:rPr>
          <w:rFonts w:ascii="Times New Roman" w:hAnsi="Times New Roman" w:cs="Times New Roman"/>
          <w:b/>
          <w:sz w:val="24"/>
          <w:szCs w:val="24"/>
        </w:rPr>
        <w:t xml:space="preserve">Sektörde </w:t>
      </w:r>
      <w:r w:rsidR="00F2629D" w:rsidRPr="00926BE6">
        <w:rPr>
          <w:rFonts w:ascii="Times New Roman" w:hAnsi="Times New Roman" w:cs="Times New Roman"/>
          <w:b/>
          <w:sz w:val="24"/>
          <w:szCs w:val="24"/>
        </w:rPr>
        <w:t>Standartlar</w:t>
      </w:r>
    </w:p>
    <w:p w14:paraId="0DB4B4C1" w14:textId="77777777" w:rsidR="006A3F6D" w:rsidRDefault="006A3F6D" w:rsidP="00DE7831">
      <w:pPr>
        <w:shd w:val="clear" w:color="auto" w:fill="FFFFFF" w:themeFill="background1"/>
        <w:spacing w:after="0" w:line="257" w:lineRule="auto"/>
        <w:ind w:left="709"/>
        <w:jc w:val="both"/>
        <w:rPr>
          <w:rFonts w:ascii="Times New Roman" w:hAnsi="Times New Roman" w:cs="Times New Roman"/>
          <w:sz w:val="24"/>
          <w:szCs w:val="24"/>
        </w:rPr>
      </w:pPr>
      <w:r w:rsidRPr="006A3F6D">
        <w:rPr>
          <w:rFonts w:ascii="Times New Roman" w:hAnsi="Times New Roman" w:cs="Times New Roman"/>
          <w:sz w:val="24"/>
          <w:szCs w:val="24"/>
        </w:rPr>
        <w:t>Yapı malzemeleri alanındaki standardizasyon, inşaatta kullanılan malzemelerin kalitesini, güvenliğini, birbirinin yerine kullanılabilirliğini ve çevresel uygunluğunu sağlamak amacıyla oluşturulmuş bir teknik düzenleme sistemidir. Bu sistem, Ukrayna’nın Avrupa entegrasyonu sürecinde yürütülen teknik düzenleme reformunun önemli bir parçasını oluşturmaktadır.</w:t>
      </w:r>
    </w:p>
    <w:p w14:paraId="1D14DB60" w14:textId="77777777" w:rsidR="006A3F6D" w:rsidRDefault="006A3F6D" w:rsidP="00DE7831">
      <w:pPr>
        <w:shd w:val="clear" w:color="auto" w:fill="FFFFFF" w:themeFill="background1"/>
        <w:spacing w:after="0" w:line="257" w:lineRule="auto"/>
        <w:ind w:left="709"/>
        <w:jc w:val="both"/>
        <w:rPr>
          <w:rFonts w:ascii="Times New Roman" w:hAnsi="Times New Roman" w:cs="Times New Roman"/>
          <w:sz w:val="24"/>
          <w:szCs w:val="24"/>
        </w:rPr>
      </w:pPr>
    </w:p>
    <w:p w14:paraId="3F411C5F" w14:textId="6886F93F" w:rsidR="00DE7831" w:rsidRDefault="00F33A61" w:rsidP="00DE7831">
      <w:pPr>
        <w:shd w:val="clear" w:color="auto" w:fill="FFFFFF" w:themeFill="background1"/>
        <w:spacing w:after="0" w:line="257" w:lineRule="auto"/>
        <w:ind w:left="709"/>
        <w:jc w:val="both"/>
        <w:rPr>
          <w:rFonts w:ascii="Times New Roman" w:hAnsi="Times New Roman" w:cs="Times New Roman"/>
          <w:sz w:val="24"/>
          <w:szCs w:val="24"/>
        </w:rPr>
      </w:pPr>
      <w:r>
        <w:rPr>
          <w:rFonts w:ascii="Times New Roman" w:hAnsi="Times New Roman" w:cs="Times New Roman"/>
          <w:sz w:val="24"/>
          <w:szCs w:val="24"/>
        </w:rPr>
        <w:t xml:space="preserve">Ukrayna </w:t>
      </w:r>
      <w:r w:rsidRPr="00F33A61">
        <w:rPr>
          <w:rFonts w:ascii="Times New Roman" w:hAnsi="Times New Roman" w:cs="Times New Roman"/>
          <w:sz w:val="24"/>
          <w:szCs w:val="24"/>
        </w:rPr>
        <w:t>standardiza</w:t>
      </w:r>
      <w:r>
        <w:rPr>
          <w:rFonts w:ascii="Times New Roman" w:hAnsi="Times New Roman" w:cs="Times New Roman"/>
          <w:sz w:val="24"/>
          <w:szCs w:val="24"/>
        </w:rPr>
        <w:t xml:space="preserve">syon sisteminin genel ilkeleri 2014 yılında kabul edilen </w:t>
      </w:r>
      <w:r w:rsidRPr="00F33A61">
        <w:rPr>
          <w:rFonts w:ascii="Times New Roman" w:hAnsi="Times New Roman" w:cs="Times New Roman"/>
          <w:sz w:val="24"/>
          <w:szCs w:val="24"/>
        </w:rPr>
        <w:t>“Standardizasyon Hakkında” Kanunu</w:t>
      </w:r>
      <w:r w:rsidR="00A97252">
        <w:rPr>
          <w:rFonts w:ascii="Times New Roman" w:hAnsi="Times New Roman" w:cs="Times New Roman"/>
          <w:sz w:val="24"/>
          <w:szCs w:val="24"/>
        </w:rPr>
        <w:t xml:space="preserve"> </w:t>
      </w:r>
      <w:r>
        <w:rPr>
          <w:rFonts w:ascii="Times New Roman" w:hAnsi="Times New Roman" w:cs="Times New Roman"/>
          <w:sz w:val="24"/>
          <w:szCs w:val="24"/>
        </w:rPr>
        <w:t xml:space="preserve">ile belirlenmektedir. </w:t>
      </w:r>
    </w:p>
    <w:p w14:paraId="46004008" w14:textId="3FEA420D" w:rsidR="00A97252" w:rsidRDefault="00A97252" w:rsidP="00DE7831">
      <w:pPr>
        <w:shd w:val="clear" w:color="auto" w:fill="FFFFFF" w:themeFill="background1"/>
        <w:spacing w:after="0" w:line="257"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w:t>
      </w:r>
      <w:hyperlink r:id="rId64" w:anchor="Text" w:history="1">
        <w:r w:rsidRPr="002422FD">
          <w:rPr>
            <w:rStyle w:val="a4"/>
            <w:rFonts w:ascii="Times New Roman" w:hAnsi="Times New Roman" w:cs="Times New Roman"/>
            <w:sz w:val="24"/>
            <w:szCs w:val="24"/>
          </w:rPr>
          <w:t>https://zakon.rada.gov.ua/laws/show/1315-18?lang=en#Text</w:t>
        </w:r>
      </w:hyperlink>
      <w:r>
        <w:rPr>
          <w:rFonts w:ascii="Times New Roman" w:hAnsi="Times New Roman" w:cs="Times New Roman"/>
          <w:sz w:val="24"/>
          <w:szCs w:val="24"/>
          <w:lang w:val="uk-UA"/>
        </w:rPr>
        <w:t>)</w:t>
      </w:r>
    </w:p>
    <w:p w14:paraId="2EC5B84C" w14:textId="77777777" w:rsidR="00007A60" w:rsidRPr="00A97252" w:rsidRDefault="00007A60" w:rsidP="00DE7831">
      <w:pPr>
        <w:shd w:val="clear" w:color="auto" w:fill="FFFFFF" w:themeFill="background1"/>
        <w:spacing w:after="0" w:line="257" w:lineRule="auto"/>
        <w:ind w:left="709"/>
        <w:jc w:val="both"/>
        <w:rPr>
          <w:rFonts w:ascii="Times New Roman" w:hAnsi="Times New Roman" w:cs="Times New Roman"/>
          <w:sz w:val="24"/>
          <w:szCs w:val="24"/>
          <w:lang w:val="uk-UA"/>
        </w:rPr>
      </w:pPr>
    </w:p>
    <w:p w14:paraId="04BCFFBC" w14:textId="77777777" w:rsidR="00A97252" w:rsidRDefault="00F33A61" w:rsidP="00DE7831">
      <w:pPr>
        <w:shd w:val="clear" w:color="auto" w:fill="FFFFFF" w:themeFill="background1"/>
        <w:spacing w:after="0" w:line="257" w:lineRule="auto"/>
        <w:ind w:left="709"/>
        <w:jc w:val="both"/>
        <w:rPr>
          <w:rFonts w:ascii="Times New Roman" w:hAnsi="Times New Roman" w:cs="Times New Roman"/>
          <w:sz w:val="24"/>
          <w:szCs w:val="24"/>
        </w:rPr>
      </w:pPr>
      <w:r w:rsidRPr="00F33A61">
        <w:rPr>
          <w:rFonts w:ascii="Times New Roman" w:hAnsi="Times New Roman" w:cs="Times New Roman"/>
          <w:sz w:val="24"/>
          <w:szCs w:val="24"/>
        </w:rPr>
        <w:t>Ukrayna’nın U</w:t>
      </w:r>
      <w:r>
        <w:rPr>
          <w:rFonts w:ascii="Times New Roman" w:hAnsi="Times New Roman" w:cs="Times New Roman"/>
          <w:sz w:val="24"/>
          <w:szCs w:val="24"/>
        </w:rPr>
        <w:t>lusal Standardizasyon Kurumu:</w:t>
      </w:r>
    </w:p>
    <w:p w14:paraId="1800746B" w14:textId="10F003A0" w:rsidR="00F33A61" w:rsidRPr="00007A60" w:rsidRDefault="00F33A6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007A60">
        <w:rPr>
          <w:rFonts w:ascii="Times New Roman" w:hAnsi="Times New Roman" w:cs="Times New Roman"/>
          <w:i/>
          <w:sz w:val="24"/>
          <w:szCs w:val="24"/>
        </w:rPr>
        <w:t xml:space="preserve">Ukrayna Devlet Standardizasyon Araştırma ve Eğitim Merkezi’dir. </w:t>
      </w:r>
      <w:r w:rsidR="00A97252" w:rsidRPr="00007A60">
        <w:rPr>
          <w:rFonts w:ascii="Times New Roman" w:hAnsi="Times New Roman" w:cs="Times New Roman"/>
          <w:i/>
          <w:sz w:val="24"/>
          <w:szCs w:val="24"/>
          <w:lang w:val="uk-UA"/>
        </w:rPr>
        <w:t>(</w:t>
      </w:r>
      <w:hyperlink r:id="rId65" w:history="1">
        <w:r w:rsidR="000A1953" w:rsidRPr="00007A60">
          <w:rPr>
            <w:rStyle w:val="a4"/>
            <w:rFonts w:ascii="Times New Roman" w:hAnsi="Times New Roman" w:cs="Times New Roman"/>
            <w:i/>
            <w:sz w:val="24"/>
            <w:szCs w:val="24"/>
          </w:rPr>
          <w:t>https://uas.gov.ua/</w:t>
        </w:r>
      </w:hyperlink>
      <w:r w:rsidR="00A97252" w:rsidRPr="00007A60">
        <w:rPr>
          <w:rFonts w:ascii="Times New Roman" w:hAnsi="Times New Roman" w:cs="Times New Roman"/>
          <w:i/>
          <w:sz w:val="24"/>
          <w:szCs w:val="24"/>
          <w:lang w:val="uk-UA"/>
        </w:rPr>
        <w:t>)</w:t>
      </w:r>
    </w:p>
    <w:p w14:paraId="02EF8DEC" w14:textId="77777777" w:rsidR="00DE7831" w:rsidRDefault="00DE7831" w:rsidP="00DE7831">
      <w:pPr>
        <w:shd w:val="clear" w:color="auto" w:fill="FFFFFF" w:themeFill="background1"/>
        <w:spacing w:after="0" w:line="257" w:lineRule="auto"/>
        <w:ind w:left="709"/>
        <w:jc w:val="both"/>
        <w:rPr>
          <w:rFonts w:ascii="Times New Roman" w:hAnsi="Times New Roman" w:cs="Times New Roman"/>
          <w:sz w:val="24"/>
          <w:szCs w:val="24"/>
          <w:lang w:val="uk-UA"/>
        </w:rPr>
      </w:pPr>
    </w:p>
    <w:p w14:paraId="428339A9" w14:textId="52B50615" w:rsidR="000A1953" w:rsidRPr="000A1953" w:rsidRDefault="000A1953" w:rsidP="000A1953">
      <w:pPr>
        <w:shd w:val="clear" w:color="auto" w:fill="FFFFFF" w:themeFill="background1"/>
        <w:ind w:left="708"/>
        <w:jc w:val="both"/>
        <w:rPr>
          <w:rFonts w:ascii="Times New Roman" w:hAnsi="Times New Roman" w:cs="Times New Roman"/>
          <w:sz w:val="24"/>
          <w:szCs w:val="24"/>
        </w:rPr>
      </w:pPr>
      <w:r w:rsidRPr="000A1953">
        <w:rPr>
          <w:rFonts w:ascii="Times New Roman" w:hAnsi="Times New Roman" w:cs="Times New Roman"/>
          <w:sz w:val="24"/>
          <w:szCs w:val="24"/>
          <w:lang w:val="uk-UA"/>
        </w:rPr>
        <w:t>Ya</w:t>
      </w:r>
      <w:r w:rsidR="00DE7831">
        <w:rPr>
          <w:rFonts w:ascii="Times New Roman" w:hAnsi="Times New Roman" w:cs="Times New Roman"/>
          <w:sz w:val="24"/>
          <w:szCs w:val="24"/>
          <w:lang w:val="uk-UA"/>
        </w:rPr>
        <w:t>pı Malzemeleri a</w:t>
      </w:r>
      <w:r w:rsidR="00DE7831">
        <w:rPr>
          <w:rFonts w:ascii="Times New Roman" w:hAnsi="Times New Roman" w:cs="Times New Roman"/>
          <w:sz w:val="24"/>
          <w:szCs w:val="24"/>
        </w:rPr>
        <w:t xml:space="preserve">lanında </w:t>
      </w:r>
      <w:r>
        <w:rPr>
          <w:rFonts w:ascii="Times New Roman" w:hAnsi="Times New Roman" w:cs="Times New Roman"/>
          <w:sz w:val="24"/>
          <w:szCs w:val="24"/>
        </w:rPr>
        <w:t xml:space="preserve">Ukrayna </w:t>
      </w:r>
      <w:r w:rsidRPr="000A1953">
        <w:rPr>
          <w:rFonts w:ascii="Times New Roman" w:hAnsi="Times New Roman" w:cs="Times New Roman"/>
          <w:sz w:val="24"/>
          <w:szCs w:val="24"/>
          <w:lang w:val="uk-UA"/>
        </w:rPr>
        <w:t>Standart Türleri</w:t>
      </w:r>
      <w:r>
        <w:rPr>
          <w:rFonts w:ascii="Times New Roman" w:hAnsi="Times New Roman" w:cs="Times New Roman"/>
          <w:sz w:val="24"/>
          <w:szCs w:val="24"/>
        </w:rPr>
        <w:t>:</w:t>
      </w:r>
    </w:p>
    <w:p w14:paraId="4268D8DC" w14:textId="07418D24" w:rsidR="000A1953" w:rsidRPr="00007A60" w:rsidRDefault="000A1953"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007A60">
        <w:rPr>
          <w:rFonts w:ascii="Times New Roman" w:hAnsi="Times New Roman" w:cs="Times New Roman"/>
          <w:i/>
          <w:sz w:val="24"/>
          <w:szCs w:val="24"/>
          <w:lang w:val="uk-UA"/>
        </w:rPr>
        <w:t>DSTU EN / DSTU ISO / DSTU B – Avrupa ve uluslararası standartlarla uyumlu Ukrayna ulusal standartları</w:t>
      </w:r>
    </w:p>
    <w:p w14:paraId="3A5E5535" w14:textId="77777777" w:rsidR="00DE7831" w:rsidRPr="00007A60"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p>
    <w:p w14:paraId="7A4E3EA4" w14:textId="5AF70ABC" w:rsidR="000A1953" w:rsidRPr="00007A60" w:rsidRDefault="000A1953"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007A60">
        <w:rPr>
          <w:rFonts w:ascii="Times New Roman" w:hAnsi="Times New Roman" w:cs="Times New Roman"/>
          <w:i/>
          <w:sz w:val="24"/>
          <w:szCs w:val="24"/>
          <w:lang w:val="uk-UA"/>
        </w:rPr>
        <w:t xml:space="preserve">TU (Teknik Şartnameler) – </w:t>
      </w:r>
      <w:r w:rsidRPr="00007A60">
        <w:rPr>
          <w:rFonts w:ascii="Times New Roman" w:hAnsi="Times New Roman" w:cs="Times New Roman"/>
          <w:i/>
          <w:sz w:val="24"/>
          <w:szCs w:val="24"/>
        </w:rPr>
        <w:t xml:space="preserve">İşletmelerin </w:t>
      </w:r>
      <w:r w:rsidRPr="00007A60">
        <w:rPr>
          <w:rFonts w:ascii="Times New Roman" w:hAnsi="Times New Roman" w:cs="Times New Roman"/>
          <w:i/>
          <w:sz w:val="24"/>
          <w:szCs w:val="24"/>
          <w:lang w:val="uk-UA"/>
        </w:rPr>
        <w:t>belirli  ürünleri için</w:t>
      </w:r>
      <w:r w:rsidRPr="00007A60">
        <w:rPr>
          <w:rFonts w:ascii="Times New Roman" w:hAnsi="Times New Roman" w:cs="Times New Roman"/>
          <w:i/>
          <w:sz w:val="24"/>
          <w:szCs w:val="24"/>
        </w:rPr>
        <w:t xml:space="preserve"> kullanılan</w:t>
      </w:r>
      <w:r w:rsidRPr="00007A60">
        <w:rPr>
          <w:rFonts w:ascii="Times New Roman" w:hAnsi="Times New Roman" w:cs="Times New Roman"/>
          <w:i/>
          <w:sz w:val="24"/>
          <w:szCs w:val="24"/>
          <w:lang w:val="uk-UA"/>
        </w:rPr>
        <w:t xml:space="preserve"> özel teknik belgeler</w:t>
      </w:r>
    </w:p>
    <w:p w14:paraId="4FF79D1B" w14:textId="77777777" w:rsidR="00DE7831" w:rsidRPr="00007A60"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p>
    <w:p w14:paraId="3CCC990E" w14:textId="25A94D6D" w:rsidR="000A1953" w:rsidRPr="00007A60" w:rsidRDefault="000A1953"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007A60">
        <w:rPr>
          <w:rFonts w:ascii="Times New Roman" w:hAnsi="Times New Roman" w:cs="Times New Roman"/>
          <w:i/>
          <w:sz w:val="24"/>
          <w:szCs w:val="24"/>
          <w:lang w:val="uk-UA"/>
        </w:rPr>
        <w:t xml:space="preserve">DBN (Devlet Yapı Normları) – Projelendirme, inşaat ve </w:t>
      </w:r>
      <w:r w:rsidR="00DE7831" w:rsidRPr="00007A60">
        <w:rPr>
          <w:rFonts w:ascii="Times New Roman" w:hAnsi="Times New Roman" w:cs="Times New Roman"/>
          <w:i/>
          <w:sz w:val="24"/>
          <w:szCs w:val="24"/>
        </w:rPr>
        <w:t>işletme</w:t>
      </w:r>
      <w:r w:rsidRPr="00007A60">
        <w:rPr>
          <w:rFonts w:ascii="Times New Roman" w:hAnsi="Times New Roman" w:cs="Times New Roman"/>
          <w:i/>
          <w:sz w:val="24"/>
          <w:szCs w:val="24"/>
          <w:lang w:val="uk-UA"/>
        </w:rPr>
        <w:t xml:space="preserve"> için zorunlu teknik kurallar</w:t>
      </w:r>
    </w:p>
    <w:p w14:paraId="38309203" w14:textId="77777777" w:rsidR="00DE7831" w:rsidRDefault="00DE7831" w:rsidP="00DE7831">
      <w:pPr>
        <w:shd w:val="clear" w:color="auto" w:fill="FFFFFF" w:themeFill="background1"/>
        <w:spacing w:after="0" w:line="257" w:lineRule="auto"/>
        <w:ind w:left="709"/>
        <w:jc w:val="both"/>
        <w:rPr>
          <w:rFonts w:ascii="Times New Roman" w:hAnsi="Times New Roman" w:cs="Times New Roman"/>
          <w:sz w:val="24"/>
          <w:szCs w:val="24"/>
          <w:lang w:val="uk-UA"/>
        </w:rPr>
      </w:pPr>
    </w:p>
    <w:p w14:paraId="7A74085B" w14:textId="3F9C309C" w:rsidR="00DE7831" w:rsidRPr="00DE7831" w:rsidRDefault="00DE7831" w:rsidP="00DE7831">
      <w:pPr>
        <w:shd w:val="clear" w:color="auto" w:fill="FFFFFF" w:themeFill="background1"/>
        <w:ind w:left="708"/>
        <w:jc w:val="both"/>
        <w:rPr>
          <w:rFonts w:ascii="Times New Roman" w:hAnsi="Times New Roman" w:cs="Times New Roman"/>
          <w:sz w:val="24"/>
          <w:szCs w:val="24"/>
        </w:rPr>
      </w:pPr>
      <w:r w:rsidRPr="00DE7831">
        <w:rPr>
          <w:rFonts w:ascii="Times New Roman" w:hAnsi="Times New Roman" w:cs="Times New Roman"/>
          <w:sz w:val="24"/>
          <w:szCs w:val="24"/>
          <w:lang w:val="uk-UA"/>
        </w:rPr>
        <w:t>Standardizasyonun Temel Alanları</w:t>
      </w:r>
      <w:r w:rsidRPr="00DE7831">
        <w:rPr>
          <w:rFonts w:ascii="Times New Roman" w:hAnsi="Times New Roman" w:cs="Times New Roman"/>
          <w:sz w:val="24"/>
          <w:szCs w:val="24"/>
        </w:rPr>
        <w:t>:</w:t>
      </w:r>
    </w:p>
    <w:p w14:paraId="2E46231B" w14:textId="1B3E49A6"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DE7831">
        <w:rPr>
          <w:rFonts w:ascii="Times New Roman" w:hAnsi="Times New Roman" w:cs="Times New Roman"/>
          <w:i/>
          <w:sz w:val="24"/>
          <w:szCs w:val="24"/>
          <w:lang w:val="uk-UA"/>
        </w:rPr>
        <w:t>Çimento, beton, kuru karışımlar</w:t>
      </w:r>
    </w:p>
    <w:p w14:paraId="2B35493B" w14:textId="171837B3"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DE7831">
        <w:rPr>
          <w:rFonts w:ascii="Times New Roman" w:hAnsi="Times New Roman" w:cs="Times New Roman"/>
          <w:i/>
          <w:sz w:val="24"/>
          <w:szCs w:val="24"/>
          <w:lang w:val="uk-UA"/>
        </w:rPr>
        <w:t>İzola</w:t>
      </w:r>
      <w:r>
        <w:rPr>
          <w:rFonts w:ascii="Times New Roman" w:hAnsi="Times New Roman" w:cs="Times New Roman"/>
          <w:i/>
          <w:sz w:val="24"/>
          <w:szCs w:val="24"/>
          <w:lang w:val="uk-UA"/>
        </w:rPr>
        <w:t>syon malzemeleri (ısı, su, ses)</w:t>
      </w:r>
    </w:p>
    <w:p w14:paraId="6125B933" w14:textId="66019933"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DE7831">
        <w:rPr>
          <w:rFonts w:ascii="Times New Roman" w:hAnsi="Times New Roman" w:cs="Times New Roman"/>
          <w:i/>
          <w:sz w:val="24"/>
          <w:szCs w:val="24"/>
          <w:lang w:val="uk-UA"/>
        </w:rPr>
        <w:t>Bitüm ve bitümlü bağlayıcılar</w:t>
      </w:r>
    </w:p>
    <w:p w14:paraId="270325D3" w14:textId="6D3997FC"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DE7831">
        <w:rPr>
          <w:rFonts w:ascii="Times New Roman" w:hAnsi="Times New Roman" w:cs="Times New Roman"/>
          <w:i/>
          <w:sz w:val="24"/>
          <w:szCs w:val="24"/>
          <w:lang w:val="uk-UA"/>
        </w:rPr>
        <w:t>Polimerler, köpükler, polikarbonat</w:t>
      </w:r>
    </w:p>
    <w:p w14:paraId="22845C96" w14:textId="7208E27B"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DE7831">
        <w:rPr>
          <w:rFonts w:ascii="Times New Roman" w:hAnsi="Times New Roman" w:cs="Times New Roman"/>
          <w:i/>
          <w:sz w:val="24"/>
          <w:szCs w:val="24"/>
          <w:lang w:val="uk-UA"/>
        </w:rPr>
        <w:t>Ahşap, kontrplak, sunta/MDF</w:t>
      </w:r>
    </w:p>
    <w:p w14:paraId="27F23493" w14:textId="55232540"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DE7831">
        <w:rPr>
          <w:rFonts w:ascii="Times New Roman" w:hAnsi="Times New Roman" w:cs="Times New Roman"/>
          <w:i/>
          <w:sz w:val="24"/>
          <w:szCs w:val="24"/>
          <w:lang w:val="uk-UA"/>
        </w:rPr>
        <w:t>Cam, cephe sistemleri, kaplama malzemeleri</w:t>
      </w:r>
    </w:p>
    <w:p w14:paraId="46B0DF91" w14:textId="11D7B4C3" w:rsid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r w:rsidRPr="00DE7831">
        <w:rPr>
          <w:rFonts w:ascii="Times New Roman" w:hAnsi="Times New Roman" w:cs="Times New Roman"/>
          <w:i/>
          <w:sz w:val="24"/>
          <w:szCs w:val="24"/>
          <w:lang w:val="uk-UA"/>
        </w:rPr>
        <w:t>Metal yapı elemanları ve bağlantı elemanları</w:t>
      </w:r>
    </w:p>
    <w:p w14:paraId="171D9AC2" w14:textId="77777777"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lang w:val="uk-UA"/>
        </w:rPr>
      </w:pPr>
    </w:p>
    <w:p w14:paraId="43A7D4DA" w14:textId="27AA2DB7" w:rsidR="006E0B1C" w:rsidRPr="006E0B1C" w:rsidRDefault="00F33A61" w:rsidP="006E0B1C">
      <w:pPr>
        <w:shd w:val="clear" w:color="auto" w:fill="FFFFFF" w:themeFill="background1"/>
        <w:ind w:left="708"/>
        <w:jc w:val="both"/>
        <w:rPr>
          <w:rFonts w:ascii="Times New Roman" w:hAnsi="Times New Roman" w:cs="Times New Roman"/>
          <w:sz w:val="24"/>
          <w:szCs w:val="24"/>
        </w:rPr>
      </w:pPr>
      <w:r w:rsidRPr="00F33A61">
        <w:rPr>
          <w:rFonts w:ascii="Times New Roman" w:hAnsi="Times New Roman" w:cs="Times New Roman"/>
          <w:sz w:val="24"/>
          <w:szCs w:val="24"/>
        </w:rPr>
        <w:t>Yapı malzemeleri alanında çok sayıda Ukrayna Devlet Standardı (DSTU) uygulanmakta olup, bunların çoğu Avrupa Standartları (EN) ve Uluslararası Standartlar (ISO) ile uyumludur.</w:t>
      </w:r>
    </w:p>
    <w:p w14:paraId="2B7986B2" w14:textId="4EB14A4C" w:rsidR="006E0B1C" w:rsidRPr="006E0B1C" w:rsidRDefault="006E0B1C" w:rsidP="00007A60">
      <w:pPr>
        <w:shd w:val="clear" w:color="auto" w:fill="FFFFFF" w:themeFill="background1"/>
        <w:ind w:left="708"/>
        <w:jc w:val="both"/>
        <w:rPr>
          <w:rFonts w:ascii="Times New Roman" w:hAnsi="Times New Roman" w:cs="Times New Roman"/>
          <w:sz w:val="24"/>
          <w:szCs w:val="24"/>
        </w:rPr>
      </w:pPr>
      <w:r w:rsidRPr="006E0B1C">
        <w:rPr>
          <w:rFonts w:ascii="Times New Roman" w:hAnsi="Times New Roman" w:cs="Times New Roman"/>
          <w:sz w:val="24"/>
          <w:szCs w:val="24"/>
        </w:rPr>
        <w:t>Yapı sektöründeki yeni DSTU st</w:t>
      </w:r>
      <w:r w:rsidR="00292BC1">
        <w:rPr>
          <w:rFonts w:ascii="Times New Roman" w:hAnsi="Times New Roman" w:cs="Times New Roman"/>
          <w:sz w:val="24"/>
          <w:szCs w:val="24"/>
        </w:rPr>
        <w:t>andartlarının %8</w:t>
      </w:r>
      <w:r w:rsidRPr="006E0B1C">
        <w:rPr>
          <w:rFonts w:ascii="Times New Roman" w:hAnsi="Times New Roman" w:cs="Times New Roman"/>
          <w:sz w:val="24"/>
          <w:szCs w:val="24"/>
        </w:rPr>
        <w:t>0’ından fazlası, EN ve ISO standar</w:t>
      </w:r>
      <w:r w:rsidR="00007A60">
        <w:rPr>
          <w:rFonts w:ascii="Times New Roman" w:hAnsi="Times New Roman" w:cs="Times New Roman"/>
          <w:sz w:val="24"/>
          <w:szCs w:val="24"/>
        </w:rPr>
        <w:t xml:space="preserve">tları ile uyumludur. </w:t>
      </w:r>
      <w:r w:rsidRPr="006E0B1C">
        <w:rPr>
          <w:rFonts w:ascii="Times New Roman" w:hAnsi="Times New Roman" w:cs="Times New Roman"/>
          <w:sz w:val="24"/>
          <w:szCs w:val="24"/>
        </w:rPr>
        <w:t>IDT (birebir uyumlu çeviri) yöntemi i</w:t>
      </w:r>
      <w:r>
        <w:rPr>
          <w:rFonts w:ascii="Times New Roman" w:hAnsi="Times New Roman" w:cs="Times New Roman"/>
          <w:sz w:val="24"/>
          <w:szCs w:val="24"/>
        </w:rPr>
        <w:t>le tam uygunluk sağlanmaktadır.</w:t>
      </w:r>
    </w:p>
    <w:p w14:paraId="59F32026" w14:textId="51906BEE" w:rsidR="006E0B1C" w:rsidRDefault="006E0B1C" w:rsidP="006E0B1C">
      <w:pPr>
        <w:shd w:val="clear" w:color="auto" w:fill="FFFFFF" w:themeFill="background1"/>
        <w:ind w:left="708"/>
        <w:jc w:val="both"/>
        <w:rPr>
          <w:rFonts w:ascii="Times New Roman" w:hAnsi="Times New Roman" w:cs="Times New Roman"/>
          <w:sz w:val="24"/>
          <w:szCs w:val="24"/>
        </w:rPr>
      </w:pPr>
      <w:r w:rsidRPr="006E0B1C">
        <w:rPr>
          <w:rFonts w:ascii="Times New Roman" w:hAnsi="Times New Roman" w:cs="Times New Roman"/>
          <w:sz w:val="24"/>
          <w:szCs w:val="24"/>
        </w:rPr>
        <w:t xml:space="preserve">Uyumlaştırılmış standartlar, Ukrayna-AB Ortaklık Anlaşması kapsamında ve </w:t>
      </w:r>
      <w:r w:rsidR="00007A60">
        <w:rPr>
          <w:rFonts w:ascii="Times New Roman" w:hAnsi="Times New Roman" w:cs="Times New Roman"/>
          <w:sz w:val="24"/>
          <w:szCs w:val="24"/>
        </w:rPr>
        <w:t xml:space="preserve">Ukrayna’nın </w:t>
      </w:r>
      <w:r w:rsidRPr="006E0B1C">
        <w:rPr>
          <w:rFonts w:ascii="Times New Roman" w:hAnsi="Times New Roman" w:cs="Times New Roman"/>
          <w:sz w:val="24"/>
          <w:szCs w:val="24"/>
        </w:rPr>
        <w:t>Avrupa Tek Pazarı’na entegrasyon sürecinde kritik öneme sahiptir.</w:t>
      </w:r>
    </w:p>
    <w:p w14:paraId="75847D91" w14:textId="659B86A8" w:rsidR="006E0B1C" w:rsidRPr="00DE7831" w:rsidRDefault="003F14F4" w:rsidP="002663A1">
      <w:pPr>
        <w:shd w:val="clear" w:color="auto" w:fill="FFFFFF" w:themeFill="background1"/>
        <w:ind w:left="708"/>
        <w:jc w:val="both"/>
        <w:rPr>
          <w:rFonts w:ascii="Times New Roman" w:hAnsi="Times New Roman" w:cs="Times New Roman"/>
          <w:sz w:val="24"/>
          <w:szCs w:val="24"/>
        </w:rPr>
      </w:pPr>
      <w:r w:rsidRPr="003F14F4">
        <w:rPr>
          <w:rFonts w:ascii="Times New Roman" w:hAnsi="Times New Roman" w:cs="Times New Roman"/>
          <w:sz w:val="24"/>
          <w:szCs w:val="24"/>
        </w:rPr>
        <w:t>09.01.2024 tarihli ve 12 sayılı "Ukrayna Standardizasyon, Sertifikasyon ve Kalite Araştırma ve Eğit</w:t>
      </w:r>
      <w:r>
        <w:rPr>
          <w:rFonts w:ascii="Times New Roman" w:hAnsi="Times New Roman" w:cs="Times New Roman"/>
          <w:sz w:val="24"/>
          <w:szCs w:val="24"/>
        </w:rPr>
        <w:t>im Merkezi" Devlet Teşebbüsü  "UkrNDNTs"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Kararına</w:t>
      </w:r>
      <w:r w:rsidRPr="003F14F4">
        <w:rPr>
          <w:rFonts w:ascii="Times New Roman" w:hAnsi="Times New Roman" w:cs="Times New Roman"/>
          <w:sz w:val="24"/>
          <w:szCs w:val="24"/>
        </w:rPr>
        <w:t xml:space="preserve"> uygun olarak, Avrupa standartlarıyla uyumlu ulusal standartlar tercüme</w:t>
      </w:r>
      <w:r>
        <w:rPr>
          <w:rFonts w:ascii="Times New Roman" w:hAnsi="Times New Roman" w:cs="Times New Roman"/>
          <w:sz w:val="24"/>
          <w:szCs w:val="24"/>
        </w:rPr>
        <w:t xml:space="preserve"> yöntemiyle kabul edilmiştir. Aşağıda sıralanan</w:t>
      </w:r>
      <w:r w:rsidRPr="003F14F4">
        <w:rPr>
          <w:rFonts w:ascii="Times New Roman" w:hAnsi="Times New Roman" w:cs="Times New Roman"/>
          <w:sz w:val="24"/>
          <w:szCs w:val="24"/>
        </w:rPr>
        <w:t xml:space="preserve"> standartlar, Avrupa standartlarının ulusal standartlar olarak kabul edilmiş olup, 01 </w:t>
      </w:r>
      <w:r w:rsidRPr="003F14F4">
        <w:rPr>
          <w:rFonts w:ascii="Times New Roman" w:hAnsi="Times New Roman" w:cs="Times New Roman"/>
          <w:sz w:val="24"/>
          <w:szCs w:val="24"/>
        </w:rPr>
        <w:lastRenderedPageBreak/>
        <w:t>Eylül 2024 tarihinde</w:t>
      </w:r>
      <w:r w:rsidR="002663A1">
        <w:rPr>
          <w:rFonts w:ascii="Times New Roman" w:hAnsi="Times New Roman" w:cs="Times New Roman"/>
          <w:sz w:val="24"/>
          <w:szCs w:val="24"/>
        </w:rPr>
        <w:t xml:space="preserve">n itibaren yürürlüğe girmiştir. </w:t>
      </w:r>
      <w:r w:rsidR="006E0B1C" w:rsidRPr="006E0B1C">
        <w:rPr>
          <w:rFonts w:ascii="Times New Roman" w:hAnsi="Times New Roman" w:cs="Times New Roman"/>
          <w:sz w:val="24"/>
          <w:szCs w:val="24"/>
        </w:rPr>
        <w:t>Uyumlaştırılmış</w:t>
      </w:r>
      <w:r w:rsidR="006E0B1C">
        <w:rPr>
          <w:rFonts w:ascii="Times New Roman" w:hAnsi="Times New Roman" w:cs="Times New Roman"/>
          <w:sz w:val="24"/>
          <w:szCs w:val="24"/>
        </w:rPr>
        <w:t xml:space="preserve"> standartlar sayesinde Ukrayna</w:t>
      </w:r>
      <w:r w:rsidR="006E0B1C" w:rsidRPr="006E0B1C">
        <w:rPr>
          <w:rFonts w:ascii="Times New Roman" w:hAnsi="Times New Roman" w:cs="Times New Roman"/>
          <w:sz w:val="24"/>
          <w:szCs w:val="24"/>
        </w:rPr>
        <w:t xml:space="preserve"> üreticileri, ürünlerini CE işaret</w:t>
      </w:r>
      <w:r w:rsidR="006E0B1C">
        <w:rPr>
          <w:rFonts w:ascii="Times New Roman" w:hAnsi="Times New Roman" w:cs="Times New Roman"/>
          <w:sz w:val="24"/>
          <w:szCs w:val="24"/>
        </w:rPr>
        <w:t>i ile Avrupa pazarına sunabilmektedir.</w:t>
      </w:r>
    </w:p>
    <w:p w14:paraId="2D7258E8" w14:textId="77777777" w:rsidR="003F14F4" w:rsidRPr="00E354C6" w:rsidRDefault="003F14F4" w:rsidP="00E354C6">
      <w:pPr>
        <w:shd w:val="clear" w:color="auto" w:fill="FFFFFF" w:themeFill="background1"/>
        <w:spacing w:after="0" w:line="257" w:lineRule="auto"/>
        <w:ind w:left="709"/>
        <w:jc w:val="both"/>
        <w:rPr>
          <w:rFonts w:ascii="Times New Roman" w:hAnsi="Times New Roman" w:cs="Times New Roman"/>
          <w:b/>
          <w:sz w:val="24"/>
          <w:szCs w:val="24"/>
        </w:rPr>
      </w:pPr>
      <w:r w:rsidRPr="00E354C6">
        <w:rPr>
          <w:rFonts w:ascii="Times New Roman" w:hAnsi="Times New Roman" w:cs="Times New Roman"/>
          <w:b/>
          <w:sz w:val="24"/>
          <w:szCs w:val="24"/>
        </w:rPr>
        <w:t>DSTU EN 12418:2022</w:t>
      </w:r>
    </w:p>
    <w:p w14:paraId="4D7181DE" w14:textId="197F6F67" w:rsidR="003F14F4" w:rsidRDefault="003F14F4" w:rsidP="00E354C6">
      <w:pPr>
        <w:shd w:val="clear" w:color="auto" w:fill="FFFFFF" w:themeFill="background1"/>
        <w:spacing w:after="0" w:line="257" w:lineRule="auto"/>
        <w:ind w:left="709"/>
        <w:jc w:val="both"/>
        <w:rPr>
          <w:rFonts w:ascii="Times New Roman" w:hAnsi="Times New Roman" w:cs="Times New Roman"/>
          <w:sz w:val="24"/>
          <w:szCs w:val="24"/>
        </w:rPr>
      </w:pPr>
      <w:r w:rsidRPr="003F14F4">
        <w:rPr>
          <w:rFonts w:ascii="Times New Roman" w:hAnsi="Times New Roman" w:cs="Times New Roman"/>
          <w:sz w:val="24"/>
          <w:szCs w:val="24"/>
        </w:rPr>
        <w:t>Şantiyelerde kullanılmak üzere taş</w:t>
      </w:r>
      <w:r>
        <w:rPr>
          <w:rFonts w:ascii="Times New Roman" w:hAnsi="Times New Roman" w:cs="Times New Roman"/>
          <w:sz w:val="24"/>
          <w:szCs w:val="24"/>
        </w:rPr>
        <w:t xml:space="preserve"> duvarı ve taş kesme makineleri. Güvenlik (EN 12418:2021, IDT)</w:t>
      </w:r>
    </w:p>
    <w:p w14:paraId="453585EE" w14:textId="77777777" w:rsidR="00E354C6" w:rsidRPr="00E354C6" w:rsidRDefault="00E354C6" w:rsidP="00E354C6">
      <w:pPr>
        <w:shd w:val="clear" w:color="auto" w:fill="FFFFFF" w:themeFill="background1"/>
        <w:spacing w:after="0" w:line="257" w:lineRule="auto"/>
        <w:ind w:left="709"/>
        <w:jc w:val="both"/>
        <w:rPr>
          <w:rFonts w:ascii="Times New Roman" w:hAnsi="Times New Roman" w:cs="Times New Roman"/>
          <w:b/>
          <w:sz w:val="24"/>
          <w:szCs w:val="24"/>
        </w:rPr>
      </w:pPr>
    </w:p>
    <w:p w14:paraId="168FF126" w14:textId="77777777" w:rsidR="003F14F4" w:rsidRPr="00E354C6" w:rsidRDefault="003F14F4" w:rsidP="00E354C6">
      <w:pPr>
        <w:shd w:val="clear" w:color="auto" w:fill="FFFFFF" w:themeFill="background1"/>
        <w:spacing w:after="0" w:line="257" w:lineRule="auto"/>
        <w:ind w:left="709"/>
        <w:jc w:val="both"/>
        <w:rPr>
          <w:rFonts w:ascii="Times New Roman" w:hAnsi="Times New Roman" w:cs="Times New Roman"/>
          <w:b/>
          <w:sz w:val="24"/>
          <w:szCs w:val="24"/>
        </w:rPr>
      </w:pPr>
      <w:r w:rsidRPr="00E354C6">
        <w:rPr>
          <w:rFonts w:ascii="Times New Roman" w:hAnsi="Times New Roman" w:cs="Times New Roman"/>
          <w:b/>
          <w:sz w:val="24"/>
          <w:szCs w:val="24"/>
        </w:rPr>
        <w:t>DSTU EN 13167:2019</w:t>
      </w:r>
    </w:p>
    <w:p w14:paraId="7ADA361B" w14:textId="4DF785AF" w:rsidR="003F14F4" w:rsidRDefault="003F14F4" w:rsidP="00E354C6">
      <w:pPr>
        <w:shd w:val="clear" w:color="auto" w:fill="FFFFFF" w:themeFill="background1"/>
        <w:spacing w:after="0" w:line="257" w:lineRule="auto"/>
        <w:ind w:left="709"/>
        <w:jc w:val="both"/>
        <w:rPr>
          <w:rFonts w:ascii="Times New Roman" w:hAnsi="Times New Roman" w:cs="Times New Roman"/>
          <w:sz w:val="24"/>
          <w:szCs w:val="24"/>
        </w:rPr>
      </w:pPr>
      <w:r w:rsidRPr="003F14F4">
        <w:rPr>
          <w:rFonts w:ascii="Times New Roman" w:hAnsi="Times New Roman" w:cs="Times New Roman"/>
          <w:sz w:val="24"/>
          <w:szCs w:val="24"/>
        </w:rPr>
        <w:t>Binalar</w:t>
      </w:r>
      <w:r>
        <w:rPr>
          <w:rFonts w:ascii="Times New Roman" w:hAnsi="Times New Roman" w:cs="Times New Roman"/>
          <w:sz w:val="24"/>
          <w:szCs w:val="24"/>
        </w:rPr>
        <w:t xml:space="preserve"> için ısı yalıtım malzemeleri. </w:t>
      </w:r>
      <w:r w:rsidRPr="003F14F4">
        <w:rPr>
          <w:rFonts w:ascii="Times New Roman" w:hAnsi="Times New Roman" w:cs="Times New Roman"/>
          <w:sz w:val="24"/>
          <w:szCs w:val="24"/>
        </w:rPr>
        <w:t>Köpük cam (</w:t>
      </w:r>
      <w:r>
        <w:rPr>
          <w:rFonts w:ascii="Times New Roman" w:hAnsi="Times New Roman" w:cs="Times New Roman"/>
          <w:sz w:val="24"/>
          <w:szCs w:val="24"/>
        </w:rPr>
        <w:t>CG) esaslı endüstriyel ürünler.</w:t>
      </w:r>
      <w:r w:rsidRPr="003F14F4">
        <w:rPr>
          <w:rFonts w:ascii="Times New Roman" w:hAnsi="Times New Roman" w:cs="Times New Roman"/>
          <w:sz w:val="24"/>
          <w:szCs w:val="24"/>
        </w:rPr>
        <w:t xml:space="preserve"> Teknik şartname</w:t>
      </w:r>
      <w:r>
        <w:rPr>
          <w:rFonts w:ascii="Times New Roman" w:hAnsi="Times New Roman" w:cs="Times New Roman"/>
          <w:sz w:val="24"/>
          <w:szCs w:val="24"/>
        </w:rPr>
        <w:t xml:space="preserve"> (EN 13167:2012 + A1:2015, IDT)</w:t>
      </w:r>
    </w:p>
    <w:p w14:paraId="1015DFBA" w14:textId="77777777" w:rsidR="00E354C6" w:rsidRPr="003F14F4" w:rsidRDefault="00E354C6" w:rsidP="00E354C6">
      <w:pPr>
        <w:shd w:val="clear" w:color="auto" w:fill="FFFFFF" w:themeFill="background1"/>
        <w:spacing w:after="0" w:line="257" w:lineRule="auto"/>
        <w:ind w:left="709"/>
        <w:jc w:val="both"/>
        <w:rPr>
          <w:rFonts w:ascii="Times New Roman" w:hAnsi="Times New Roman" w:cs="Times New Roman"/>
          <w:sz w:val="24"/>
          <w:szCs w:val="24"/>
        </w:rPr>
      </w:pPr>
    </w:p>
    <w:p w14:paraId="205A9110" w14:textId="77777777" w:rsidR="003F14F4" w:rsidRPr="00E354C6" w:rsidRDefault="003F14F4" w:rsidP="00E354C6">
      <w:pPr>
        <w:shd w:val="clear" w:color="auto" w:fill="FFFFFF" w:themeFill="background1"/>
        <w:spacing w:after="0" w:line="257" w:lineRule="auto"/>
        <w:ind w:left="709"/>
        <w:jc w:val="both"/>
        <w:rPr>
          <w:rFonts w:ascii="Times New Roman" w:hAnsi="Times New Roman" w:cs="Times New Roman"/>
          <w:b/>
          <w:sz w:val="24"/>
          <w:szCs w:val="24"/>
        </w:rPr>
      </w:pPr>
      <w:r w:rsidRPr="00E354C6">
        <w:rPr>
          <w:rFonts w:ascii="Times New Roman" w:hAnsi="Times New Roman" w:cs="Times New Roman"/>
          <w:b/>
          <w:sz w:val="24"/>
          <w:szCs w:val="24"/>
        </w:rPr>
        <w:t>DSTU EN 13286-1:2022</w:t>
      </w:r>
    </w:p>
    <w:p w14:paraId="63D1ECB4" w14:textId="77777777" w:rsidR="003F14F4" w:rsidRDefault="003F14F4" w:rsidP="00E354C6">
      <w:pPr>
        <w:shd w:val="clear" w:color="auto" w:fill="FFFFFF" w:themeFill="background1"/>
        <w:spacing w:after="0" w:line="257" w:lineRule="auto"/>
        <w:ind w:left="709"/>
        <w:jc w:val="both"/>
        <w:rPr>
          <w:rFonts w:ascii="Times New Roman" w:hAnsi="Times New Roman" w:cs="Times New Roman"/>
          <w:sz w:val="24"/>
          <w:szCs w:val="24"/>
        </w:rPr>
      </w:pPr>
      <w:r w:rsidRPr="003F14F4">
        <w:rPr>
          <w:rFonts w:ascii="Times New Roman" w:hAnsi="Times New Roman" w:cs="Times New Roman"/>
          <w:sz w:val="24"/>
          <w:szCs w:val="24"/>
        </w:rPr>
        <w:t>Bağlayıcı içermeyen ve hidrolik bağlayıcı il</w:t>
      </w:r>
      <w:r>
        <w:rPr>
          <w:rFonts w:ascii="Times New Roman" w:hAnsi="Times New Roman" w:cs="Times New Roman"/>
          <w:sz w:val="24"/>
          <w:szCs w:val="24"/>
        </w:rPr>
        <w:t xml:space="preserve">e stabilize edilmiş karışımlar </w:t>
      </w:r>
    </w:p>
    <w:p w14:paraId="3423E340" w14:textId="0CE77267" w:rsidR="003F14F4" w:rsidRDefault="003F14F4" w:rsidP="00E354C6">
      <w:pPr>
        <w:shd w:val="clear" w:color="auto" w:fill="FFFFFF" w:themeFill="background1"/>
        <w:spacing w:after="0" w:line="257" w:lineRule="auto"/>
        <w:ind w:left="709"/>
        <w:jc w:val="both"/>
        <w:rPr>
          <w:rFonts w:ascii="Times New Roman" w:hAnsi="Times New Roman" w:cs="Times New Roman"/>
          <w:sz w:val="24"/>
          <w:szCs w:val="24"/>
        </w:rPr>
      </w:pPr>
      <w:r w:rsidRPr="003F14F4">
        <w:rPr>
          <w:rFonts w:ascii="Times New Roman" w:hAnsi="Times New Roman" w:cs="Times New Roman"/>
          <w:sz w:val="24"/>
          <w:szCs w:val="24"/>
        </w:rPr>
        <w:t>Bölüm 1: Laboratuvar sıkıştırması yoluyla kütle yoğunluğunun referans değeri ve su içeriğinin belirlenm</w:t>
      </w:r>
      <w:r>
        <w:rPr>
          <w:rFonts w:ascii="Times New Roman" w:hAnsi="Times New Roman" w:cs="Times New Roman"/>
          <w:sz w:val="24"/>
          <w:szCs w:val="24"/>
        </w:rPr>
        <w:t>esine ilişkin deney yöntemleri.</w:t>
      </w:r>
      <w:r w:rsidRPr="003F14F4">
        <w:rPr>
          <w:rFonts w:ascii="Times New Roman" w:hAnsi="Times New Roman" w:cs="Times New Roman"/>
          <w:sz w:val="24"/>
          <w:szCs w:val="24"/>
        </w:rPr>
        <w:t xml:space="preserve"> Giriş, genel gereklilikler ve numune alma (EN 13286-1:2021, IDT)</w:t>
      </w:r>
    </w:p>
    <w:p w14:paraId="33C279DD" w14:textId="77777777" w:rsidR="00E354C6" w:rsidRPr="003F14F4" w:rsidRDefault="00E354C6" w:rsidP="00E354C6">
      <w:pPr>
        <w:shd w:val="clear" w:color="auto" w:fill="FFFFFF" w:themeFill="background1"/>
        <w:spacing w:after="0" w:line="257" w:lineRule="auto"/>
        <w:ind w:left="709"/>
        <w:jc w:val="both"/>
        <w:rPr>
          <w:rFonts w:ascii="Times New Roman" w:hAnsi="Times New Roman" w:cs="Times New Roman"/>
          <w:sz w:val="24"/>
          <w:szCs w:val="24"/>
        </w:rPr>
      </w:pPr>
    </w:p>
    <w:p w14:paraId="700C70D9" w14:textId="77777777" w:rsidR="003F14F4" w:rsidRPr="00E354C6" w:rsidRDefault="003F14F4" w:rsidP="00E354C6">
      <w:pPr>
        <w:shd w:val="clear" w:color="auto" w:fill="FFFFFF" w:themeFill="background1"/>
        <w:spacing w:after="0" w:line="257" w:lineRule="auto"/>
        <w:ind w:left="709"/>
        <w:jc w:val="both"/>
        <w:rPr>
          <w:rFonts w:ascii="Times New Roman" w:hAnsi="Times New Roman" w:cs="Times New Roman"/>
          <w:b/>
          <w:sz w:val="24"/>
          <w:szCs w:val="24"/>
        </w:rPr>
      </w:pPr>
      <w:r w:rsidRPr="00E354C6">
        <w:rPr>
          <w:rFonts w:ascii="Times New Roman" w:hAnsi="Times New Roman" w:cs="Times New Roman"/>
          <w:b/>
          <w:sz w:val="24"/>
          <w:szCs w:val="24"/>
        </w:rPr>
        <w:t>DSTU EN 16240:2022</w:t>
      </w:r>
    </w:p>
    <w:p w14:paraId="2C30F972" w14:textId="77777777" w:rsidR="003F14F4" w:rsidRDefault="003F14F4" w:rsidP="00E354C6">
      <w:pPr>
        <w:shd w:val="clear" w:color="auto" w:fill="FFFFFF" w:themeFill="background1"/>
        <w:spacing w:after="0" w:line="257" w:lineRule="auto"/>
        <w:ind w:left="709"/>
        <w:jc w:val="both"/>
        <w:rPr>
          <w:rFonts w:ascii="Times New Roman" w:hAnsi="Times New Roman" w:cs="Times New Roman"/>
          <w:sz w:val="24"/>
          <w:szCs w:val="24"/>
        </w:rPr>
      </w:pPr>
      <w:r w:rsidRPr="003F14F4">
        <w:rPr>
          <w:rFonts w:ascii="Times New Roman" w:hAnsi="Times New Roman" w:cs="Times New Roman"/>
          <w:sz w:val="24"/>
          <w:szCs w:val="24"/>
        </w:rPr>
        <w:t>Çatı, duvar ve tavan yapı elemanlarında iç ve dış kullanıma yönelik düz, masif, ışık geçir</w:t>
      </w:r>
      <w:r>
        <w:rPr>
          <w:rFonts w:ascii="Times New Roman" w:hAnsi="Times New Roman" w:cs="Times New Roman"/>
          <w:sz w:val="24"/>
          <w:szCs w:val="24"/>
        </w:rPr>
        <w:t xml:space="preserve">gen polikarbonat (PC) </w:t>
      </w:r>
      <w:proofErr w:type="gramStart"/>
      <w:r>
        <w:rPr>
          <w:rFonts w:ascii="Times New Roman" w:hAnsi="Times New Roman" w:cs="Times New Roman"/>
          <w:sz w:val="24"/>
          <w:szCs w:val="24"/>
        </w:rPr>
        <w:t>levhalar .</w:t>
      </w:r>
      <w:proofErr w:type="gramEnd"/>
      <w:r>
        <w:rPr>
          <w:rFonts w:ascii="Times New Roman" w:hAnsi="Times New Roman" w:cs="Times New Roman"/>
          <w:sz w:val="24"/>
          <w:szCs w:val="24"/>
        </w:rPr>
        <w:t xml:space="preserve"> </w:t>
      </w:r>
      <w:r w:rsidRPr="003F14F4">
        <w:rPr>
          <w:rFonts w:ascii="Times New Roman" w:hAnsi="Times New Roman" w:cs="Times New Roman"/>
          <w:sz w:val="24"/>
          <w:szCs w:val="24"/>
        </w:rPr>
        <w:t xml:space="preserve">Genel teknik gereklilikler ve test yöntemleri </w:t>
      </w:r>
    </w:p>
    <w:p w14:paraId="7298E528" w14:textId="25D3DA6F" w:rsidR="003F14F4" w:rsidRDefault="00CC7FF8" w:rsidP="00CC7FF8">
      <w:pPr>
        <w:shd w:val="clear" w:color="auto" w:fill="FFFFFF" w:themeFill="background1"/>
        <w:spacing w:after="0" w:line="257" w:lineRule="auto"/>
        <w:ind w:left="709"/>
        <w:jc w:val="both"/>
        <w:rPr>
          <w:rFonts w:ascii="Times New Roman" w:hAnsi="Times New Roman" w:cs="Times New Roman"/>
          <w:sz w:val="24"/>
          <w:szCs w:val="24"/>
        </w:rPr>
      </w:pPr>
      <w:r>
        <w:rPr>
          <w:rFonts w:ascii="Times New Roman" w:hAnsi="Times New Roman" w:cs="Times New Roman"/>
          <w:sz w:val="24"/>
          <w:szCs w:val="24"/>
        </w:rPr>
        <w:t>(EN 16240:2013, IDT)</w:t>
      </w:r>
    </w:p>
    <w:p w14:paraId="4B6FACAA" w14:textId="77777777" w:rsidR="00CC7FF8" w:rsidRPr="003F14F4" w:rsidRDefault="00CC7FF8" w:rsidP="00CC7FF8">
      <w:pPr>
        <w:shd w:val="clear" w:color="auto" w:fill="FFFFFF" w:themeFill="background1"/>
        <w:spacing w:after="0" w:line="257" w:lineRule="auto"/>
        <w:ind w:left="709"/>
        <w:jc w:val="both"/>
        <w:rPr>
          <w:rFonts w:ascii="Times New Roman" w:hAnsi="Times New Roman" w:cs="Times New Roman"/>
          <w:sz w:val="24"/>
          <w:szCs w:val="24"/>
        </w:rPr>
      </w:pPr>
    </w:p>
    <w:p w14:paraId="6E9C2D42" w14:textId="77777777" w:rsidR="003F14F4" w:rsidRPr="00E354C6" w:rsidRDefault="003F14F4" w:rsidP="00E354C6">
      <w:pPr>
        <w:shd w:val="clear" w:color="auto" w:fill="FFFFFF" w:themeFill="background1"/>
        <w:spacing w:after="0" w:line="257" w:lineRule="auto"/>
        <w:ind w:left="709"/>
        <w:jc w:val="both"/>
        <w:rPr>
          <w:rFonts w:ascii="Times New Roman" w:hAnsi="Times New Roman" w:cs="Times New Roman"/>
          <w:b/>
          <w:sz w:val="24"/>
          <w:szCs w:val="24"/>
        </w:rPr>
      </w:pPr>
      <w:r w:rsidRPr="00E354C6">
        <w:rPr>
          <w:rFonts w:ascii="Times New Roman" w:hAnsi="Times New Roman" w:cs="Times New Roman"/>
          <w:b/>
          <w:sz w:val="24"/>
          <w:szCs w:val="24"/>
        </w:rPr>
        <w:t>DSTU CEN/TR 16912:2019</w:t>
      </w:r>
    </w:p>
    <w:p w14:paraId="78813562" w14:textId="0026003C" w:rsidR="003F14F4" w:rsidRPr="003F14F4" w:rsidRDefault="003F14F4" w:rsidP="00E354C6">
      <w:pPr>
        <w:shd w:val="clear" w:color="auto" w:fill="FFFFFF" w:themeFill="background1"/>
        <w:spacing w:after="0" w:line="257" w:lineRule="auto"/>
        <w:ind w:left="709"/>
        <w:jc w:val="both"/>
        <w:rPr>
          <w:rFonts w:ascii="Times New Roman" w:hAnsi="Times New Roman" w:cs="Times New Roman"/>
          <w:sz w:val="24"/>
          <w:szCs w:val="24"/>
        </w:rPr>
      </w:pPr>
      <w:r w:rsidRPr="003F14F4">
        <w:rPr>
          <w:rFonts w:ascii="Times New Roman" w:hAnsi="Times New Roman" w:cs="Times New Roman"/>
          <w:sz w:val="24"/>
          <w:szCs w:val="24"/>
        </w:rPr>
        <w:t xml:space="preserve">Çimentoların Avrupa standardizasyonunun sürdürülmesine ilişkin prosedür için </w:t>
      </w:r>
      <w:r w:rsidR="006D4209">
        <w:rPr>
          <w:rFonts w:ascii="Times New Roman" w:hAnsi="Times New Roman" w:cs="Times New Roman"/>
          <w:sz w:val="24"/>
          <w:szCs w:val="24"/>
        </w:rPr>
        <w:t xml:space="preserve">talimatlar </w:t>
      </w:r>
      <w:r w:rsidRPr="003F14F4">
        <w:rPr>
          <w:rFonts w:ascii="Times New Roman" w:hAnsi="Times New Roman" w:cs="Times New Roman"/>
          <w:sz w:val="24"/>
          <w:szCs w:val="24"/>
        </w:rPr>
        <w:t>(CEN/TR 16912:2019, IDT)</w:t>
      </w:r>
    </w:p>
    <w:p w14:paraId="0FE9ECE9" w14:textId="77777777" w:rsidR="003F14F4" w:rsidRPr="00E354C6" w:rsidRDefault="003F14F4" w:rsidP="00292BC1">
      <w:pPr>
        <w:shd w:val="clear" w:color="auto" w:fill="FFFFFF" w:themeFill="background1"/>
        <w:jc w:val="both"/>
        <w:rPr>
          <w:rFonts w:ascii="Times New Roman" w:hAnsi="Times New Roman" w:cs="Times New Roman"/>
          <w:b/>
          <w:sz w:val="24"/>
          <w:szCs w:val="24"/>
        </w:rPr>
      </w:pPr>
    </w:p>
    <w:p w14:paraId="1C32674F" w14:textId="77777777" w:rsidR="003F14F4" w:rsidRPr="00E354C6" w:rsidRDefault="003F14F4" w:rsidP="00E354C6">
      <w:pPr>
        <w:shd w:val="clear" w:color="auto" w:fill="FFFFFF" w:themeFill="background1"/>
        <w:spacing w:after="0" w:line="257" w:lineRule="auto"/>
        <w:ind w:left="709"/>
        <w:jc w:val="both"/>
        <w:rPr>
          <w:rFonts w:ascii="Times New Roman" w:hAnsi="Times New Roman" w:cs="Times New Roman"/>
          <w:b/>
          <w:sz w:val="24"/>
          <w:szCs w:val="24"/>
        </w:rPr>
      </w:pPr>
      <w:r w:rsidRPr="00E354C6">
        <w:rPr>
          <w:rFonts w:ascii="Times New Roman" w:hAnsi="Times New Roman" w:cs="Times New Roman"/>
          <w:b/>
          <w:sz w:val="24"/>
          <w:szCs w:val="24"/>
        </w:rPr>
        <w:t>DSTU CEN/TR 17499:2022</w:t>
      </w:r>
    </w:p>
    <w:p w14:paraId="54B2122C" w14:textId="1F387DF2" w:rsidR="003F14F4" w:rsidRDefault="00E354C6" w:rsidP="00E354C6">
      <w:pPr>
        <w:shd w:val="clear" w:color="auto" w:fill="FFFFFF" w:themeFill="background1"/>
        <w:spacing w:after="0" w:line="257" w:lineRule="auto"/>
        <w:ind w:left="709"/>
        <w:jc w:val="both"/>
        <w:rPr>
          <w:rFonts w:ascii="Times New Roman" w:hAnsi="Times New Roman" w:cs="Times New Roman"/>
          <w:sz w:val="24"/>
          <w:szCs w:val="24"/>
        </w:rPr>
      </w:pPr>
      <w:r>
        <w:rPr>
          <w:rFonts w:ascii="Times New Roman" w:hAnsi="Times New Roman" w:cs="Times New Roman"/>
          <w:sz w:val="24"/>
          <w:szCs w:val="24"/>
        </w:rPr>
        <w:t>Bitüm ve bitümlü bağlayıcılar.</w:t>
      </w:r>
      <w:r w:rsidR="003F14F4" w:rsidRPr="003F14F4">
        <w:rPr>
          <w:rFonts w:ascii="Times New Roman" w:hAnsi="Times New Roman" w:cs="Times New Roman"/>
          <w:sz w:val="24"/>
          <w:szCs w:val="24"/>
        </w:rPr>
        <w:t xml:space="preserve"> CE işaretleme örnekleri ve </w:t>
      </w:r>
      <w:r>
        <w:rPr>
          <w:rFonts w:ascii="Times New Roman" w:hAnsi="Times New Roman" w:cs="Times New Roman"/>
          <w:sz w:val="24"/>
          <w:szCs w:val="24"/>
        </w:rPr>
        <w:t>göstergelerin</w:t>
      </w:r>
      <w:r w:rsidR="003F14F4" w:rsidRPr="003F14F4">
        <w:rPr>
          <w:rFonts w:ascii="Times New Roman" w:hAnsi="Times New Roman" w:cs="Times New Roman"/>
          <w:sz w:val="24"/>
          <w:szCs w:val="24"/>
        </w:rPr>
        <w:t xml:space="preserve"> beyanı (PD) (CEN/TR 17499:2020, IDT)</w:t>
      </w:r>
    </w:p>
    <w:p w14:paraId="0C961A38" w14:textId="77777777" w:rsidR="00E354C6" w:rsidRDefault="00E354C6" w:rsidP="003F14F4">
      <w:pPr>
        <w:shd w:val="clear" w:color="auto" w:fill="FFFFFF" w:themeFill="background1"/>
        <w:ind w:left="708"/>
        <w:jc w:val="both"/>
        <w:rPr>
          <w:rFonts w:ascii="Times New Roman" w:hAnsi="Times New Roman" w:cs="Times New Roman"/>
          <w:sz w:val="24"/>
          <w:szCs w:val="24"/>
        </w:rPr>
      </w:pPr>
    </w:p>
    <w:p w14:paraId="20E523E4" w14:textId="77777777" w:rsidR="00E354C6" w:rsidRPr="00E354C6" w:rsidRDefault="00E354C6" w:rsidP="00E354C6">
      <w:pPr>
        <w:shd w:val="clear" w:color="auto" w:fill="FFFFFF" w:themeFill="background1"/>
        <w:spacing w:after="0" w:line="257" w:lineRule="auto"/>
        <w:ind w:left="709"/>
        <w:jc w:val="both"/>
        <w:rPr>
          <w:rFonts w:ascii="Times New Roman" w:hAnsi="Times New Roman" w:cs="Times New Roman"/>
          <w:b/>
          <w:sz w:val="24"/>
          <w:szCs w:val="24"/>
        </w:rPr>
      </w:pPr>
      <w:r w:rsidRPr="00E354C6">
        <w:rPr>
          <w:rFonts w:ascii="Times New Roman" w:hAnsi="Times New Roman" w:cs="Times New Roman"/>
          <w:b/>
          <w:sz w:val="24"/>
          <w:szCs w:val="24"/>
        </w:rPr>
        <w:t>DSTU EN ISO 19432-1:2021</w:t>
      </w:r>
    </w:p>
    <w:p w14:paraId="2355F07A" w14:textId="7E38C2AB" w:rsidR="003F14F4" w:rsidRDefault="00E354C6" w:rsidP="00825D5A">
      <w:pPr>
        <w:shd w:val="clear" w:color="auto" w:fill="FFFFFF" w:themeFill="background1"/>
        <w:spacing w:after="0" w:line="257" w:lineRule="auto"/>
        <w:ind w:left="709"/>
        <w:jc w:val="both"/>
        <w:rPr>
          <w:rFonts w:ascii="Times New Roman" w:hAnsi="Times New Roman" w:cs="Times New Roman"/>
          <w:sz w:val="24"/>
          <w:szCs w:val="24"/>
        </w:rPr>
      </w:pPr>
      <w:r w:rsidRPr="00E354C6">
        <w:rPr>
          <w:rFonts w:ascii="Times New Roman" w:hAnsi="Times New Roman" w:cs="Times New Roman"/>
          <w:sz w:val="24"/>
          <w:szCs w:val="24"/>
        </w:rPr>
        <w:t>İn</w:t>
      </w:r>
      <w:r>
        <w:rPr>
          <w:rFonts w:ascii="Times New Roman" w:hAnsi="Times New Roman" w:cs="Times New Roman"/>
          <w:sz w:val="24"/>
          <w:szCs w:val="24"/>
        </w:rPr>
        <w:t>şaat makineleri ve ekipmanları.</w:t>
      </w:r>
      <w:r w:rsidRPr="00E354C6">
        <w:rPr>
          <w:rFonts w:ascii="Times New Roman" w:hAnsi="Times New Roman" w:cs="Times New Roman"/>
          <w:sz w:val="24"/>
          <w:szCs w:val="24"/>
        </w:rPr>
        <w:t xml:space="preserve"> Taşınabilir, içten yanmalı motorla ça</w:t>
      </w:r>
      <w:r>
        <w:rPr>
          <w:rFonts w:ascii="Times New Roman" w:hAnsi="Times New Roman" w:cs="Times New Roman"/>
          <w:sz w:val="24"/>
          <w:szCs w:val="24"/>
        </w:rPr>
        <w:t>lışan el tipi kesme makineleri.</w:t>
      </w:r>
      <w:r w:rsidRPr="00E354C6">
        <w:rPr>
          <w:rFonts w:ascii="Times New Roman" w:hAnsi="Times New Roman" w:cs="Times New Roman"/>
          <w:sz w:val="24"/>
          <w:szCs w:val="24"/>
        </w:rPr>
        <w:t xml:space="preserve"> Bölüm 1: Santrifüj döner aşındırıcı taşlar için kesme makinelerinin güvenlik gereklilikler</w:t>
      </w:r>
      <w:r>
        <w:rPr>
          <w:rFonts w:ascii="Times New Roman" w:hAnsi="Times New Roman" w:cs="Times New Roman"/>
          <w:sz w:val="24"/>
          <w:szCs w:val="24"/>
        </w:rPr>
        <w:t>i</w:t>
      </w:r>
      <w:r w:rsidRPr="00E354C6">
        <w:rPr>
          <w:rFonts w:ascii="Times New Roman" w:hAnsi="Times New Roman" w:cs="Times New Roman"/>
          <w:sz w:val="24"/>
          <w:szCs w:val="24"/>
        </w:rPr>
        <w:t xml:space="preserve"> (EN ISO 19432-1:2020, IDT; ISO 19432-1:2020, IDT)</w:t>
      </w:r>
    </w:p>
    <w:p w14:paraId="65C6B7F3" w14:textId="77777777" w:rsidR="00DE7831" w:rsidRDefault="00DE7831" w:rsidP="00825D5A">
      <w:pPr>
        <w:shd w:val="clear" w:color="auto" w:fill="FFFFFF" w:themeFill="background1"/>
        <w:spacing w:after="0" w:line="257" w:lineRule="auto"/>
        <w:ind w:left="709"/>
        <w:jc w:val="both"/>
        <w:rPr>
          <w:rFonts w:ascii="Times New Roman" w:hAnsi="Times New Roman" w:cs="Times New Roman"/>
          <w:sz w:val="24"/>
          <w:szCs w:val="24"/>
        </w:rPr>
      </w:pPr>
    </w:p>
    <w:p w14:paraId="52835C80" w14:textId="5CD63905" w:rsidR="00DE7831" w:rsidRPr="00DE7831" w:rsidRDefault="00007A60" w:rsidP="00DE7831">
      <w:pPr>
        <w:shd w:val="clear" w:color="auto" w:fill="FFFFFF" w:themeFill="background1"/>
        <w:spacing w:after="0" w:line="257" w:lineRule="auto"/>
        <w:ind w:left="709"/>
        <w:jc w:val="both"/>
        <w:rPr>
          <w:rFonts w:ascii="Times New Roman" w:hAnsi="Times New Roman" w:cs="Times New Roman"/>
          <w:sz w:val="24"/>
          <w:szCs w:val="24"/>
        </w:rPr>
      </w:pPr>
      <w:r>
        <w:rPr>
          <w:rFonts w:ascii="Times New Roman" w:hAnsi="Times New Roman" w:cs="Times New Roman"/>
          <w:sz w:val="24"/>
          <w:szCs w:val="24"/>
        </w:rPr>
        <w:t xml:space="preserve">Ukrayna’da uygulanan </w:t>
      </w:r>
      <w:r w:rsidR="00DE7831" w:rsidRPr="00DE7831">
        <w:rPr>
          <w:rFonts w:ascii="Times New Roman" w:hAnsi="Times New Roman" w:cs="Times New Roman"/>
          <w:sz w:val="24"/>
          <w:szCs w:val="24"/>
        </w:rPr>
        <w:t>Standartlara Erişim Kaynakları</w:t>
      </w:r>
      <w:r w:rsidR="00DE7831">
        <w:rPr>
          <w:rFonts w:ascii="Times New Roman" w:hAnsi="Times New Roman" w:cs="Times New Roman"/>
          <w:sz w:val="24"/>
          <w:szCs w:val="24"/>
        </w:rPr>
        <w:t>:</w:t>
      </w:r>
    </w:p>
    <w:p w14:paraId="58D4541C" w14:textId="290D833B"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rPr>
      </w:pPr>
      <w:r w:rsidRPr="00DE7831">
        <w:rPr>
          <w:rFonts w:ascii="Times New Roman" w:hAnsi="Times New Roman" w:cs="Times New Roman"/>
          <w:i/>
          <w:sz w:val="24"/>
          <w:szCs w:val="24"/>
        </w:rPr>
        <w:t>shop.ukrndnc.org.ua — Ukrayna’nın resmi standart mağazası (DP “UkrNDNTs”)</w:t>
      </w:r>
    </w:p>
    <w:p w14:paraId="7239DF61" w14:textId="1BAE6152"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rPr>
      </w:pPr>
      <w:r w:rsidRPr="00DE7831">
        <w:rPr>
          <w:rFonts w:ascii="Times New Roman" w:hAnsi="Times New Roman" w:cs="Times New Roman"/>
          <w:i/>
          <w:sz w:val="24"/>
          <w:szCs w:val="24"/>
        </w:rPr>
        <w:t>csm.kiev.ua — Kiev CSM’nin standart kataloğu</w:t>
      </w:r>
    </w:p>
    <w:p w14:paraId="53D564D1" w14:textId="03FA94F4" w:rsidR="00DE7831" w:rsidRP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rPr>
      </w:pPr>
      <w:r w:rsidRPr="00DE7831">
        <w:rPr>
          <w:rFonts w:ascii="Times New Roman" w:hAnsi="Times New Roman" w:cs="Times New Roman"/>
          <w:i/>
          <w:sz w:val="24"/>
          <w:szCs w:val="24"/>
        </w:rPr>
        <w:t>zakon.rada.gov.ua — Yasalar, hükümet kararları ve teknik düzenlemeler</w:t>
      </w:r>
    </w:p>
    <w:p w14:paraId="3C89793F" w14:textId="77777777" w:rsidR="00DE7831" w:rsidRDefault="00DE7831" w:rsidP="00DE7831">
      <w:pPr>
        <w:shd w:val="clear" w:color="auto" w:fill="FFFFFF" w:themeFill="background1"/>
        <w:spacing w:after="0" w:line="257" w:lineRule="auto"/>
        <w:ind w:left="709"/>
        <w:jc w:val="both"/>
        <w:rPr>
          <w:rFonts w:ascii="Times New Roman" w:hAnsi="Times New Roman" w:cs="Times New Roman"/>
          <w:i/>
          <w:sz w:val="24"/>
          <w:szCs w:val="24"/>
        </w:rPr>
      </w:pPr>
      <w:r w:rsidRPr="00DE7831">
        <w:rPr>
          <w:rFonts w:ascii="Times New Roman" w:hAnsi="Times New Roman" w:cs="Times New Roman"/>
          <w:i/>
          <w:sz w:val="24"/>
          <w:szCs w:val="24"/>
        </w:rPr>
        <w:t>minregion.gov.ua — DBN’ler ve inşaat sektörü için diğer teknik belgeler</w:t>
      </w:r>
    </w:p>
    <w:p w14:paraId="6DA45DE6" w14:textId="77777777" w:rsidR="00292BC1" w:rsidRPr="00DE7831" w:rsidRDefault="00292BC1" w:rsidP="00292BC1">
      <w:pPr>
        <w:shd w:val="clear" w:color="auto" w:fill="FFFFFF" w:themeFill="background1"/>
        <w:spacing w:after="0" w:line="257" w:lineRule="auto"/>
        <w:jc w:val="both"/>
        <w:rPr>
          <w:rFonts w:ascii="Times New Roman" w:hAnsi="Times New Roman" w:cs="Times New Roman"/>
          <w:i/>
          <w:sz w:val="24"/>
          <w:szCs w:val="24"/>
        </w:rPr>
      </w:pPr>
    </w:p>
    <w:p w14:paraId="138BDD51" w14:textId="2BA45081" w:rsidR="00DE7831" w:rsidRDefault="00292BC1" w:rsidP="00825D5A">
      <w:pPr>
        <w:shd w:val="clear" w:color="auto" w:fill="FFFFFF" w:themeFill="background1"/>
        <w:spacing w:after="0" w:line="257" w:lineRule="auto"/>
        <w:ind w:left="709"/>
        <w:jc w:val="both"/>
        <w:rPr>
          <w:rFonts w:ascii="Times New Roman" w:hAnsi="Times New Roman" w:cs="Times New Roman"/>
          <w:sz w:val="24"/>
          <w:szCs w:val="24"/>
        </w:rPr>
      </w:pPr>
      <w:r w:rsidRPr="00292BC1">
        <w:rPr>
          <w:rFonts w:ascii="Times New Roman" w:hAnsi="Times New Roman" w:cs="Times New Roman"/>
          <w:sz w:val="24"/>
          <w:szCs w:val="24"/>
        </w:rPr>
        <w:t>Ukrayna’daki yapı malzemeleri standardizasyon sistemi, Avrupa mevzuatına ve uygulamalarına uyum sağlayacak şekilde kapsamlı bir dönüşümden geçmektedir. Bu durum, üreticilere daha geniş pazarlara açılma fırsatı sunarken, aynı zamanda daha yüksek kalite ve uygunluk gereksinimlerini de beraberinde getirmektedir.</w:t>
      </w:r>
    </w:p>
    <w:p w14:paraId="191477A5" w14:textId="77777777" w:rsidR="00F54738" w:rsidRPr="002663A1" w:rsidRDefault="00F54738" w:rsidP="002663A1">
      <w:pPr>
        <w:shd w:val="clear" w:color="auto" w:fill="FFFFFF" w:themeFill="background1"/>
        <w:rPr>
          <w:rFonts w:ascii="Times New Roman" w:hAnsi="Times New Roman" w:cs="Times New Roman"/>
          <w:sz w:val="24"/>
          <w:szCs w:val="24"/>
          <w:lang w:val="uk-UA"/>
        </w:rPr>
      </w:pPr>
    </w:p>
    <w:p w14:paraId="4E57C53C" w14:textId="5E07EE2B" w:rsidR="009C02EE" w:rsidRPr="00926BE6" w:rsidRDefault="00926BE6" w:rsidP="00926BE6">
      <w:pPr>
        <w:shd w:val="clear" w:color="auto" w:fill="FFFFFF" w:themeFill="background1"/>
        <w:ind w:left="720"/>
        <w:rPr>
          <w:rFonts w:ascii="Times New Roman" w:hAnsi="Times New Roman" w:cs="Times New Roman"/>
          <w:b/>
          <w:sz w:val="24"/>
          <w:szCs w:val="24"/>
        </w:rPr>
      </w:pPr>
      <w:r w:rsidRPr="00926BE6">
        <w:rPr>
          <w:rFonts w:ascii="Times New Roman" w:hAnsi="Times New Roman" w:cs="Times New Roman"/>
          <w:b/>
          <w:sz w:val="24"/>
          <w:szCs w:val="24"/>
        </w:rPr>
        <w:lastRenderedPageBreak/>
        <w:t xml:space="preserve">4.11 </w:t>
      </w:r>
      <w:r w:rsidR="00C141DF" w:rsidRPr="00926BE6">
        <w:rPr>
          <w:rFonts w:ascii="Times New Roman" w:hAnsi="Times New Roman" w:cs="Times New Roman"/>
          <w:b/>
          <w:sz w:val="24"/>
          <w:szCs w:val="24"/>
        </w:rPr>
        <w:t xml:space="preserve">Sektörde </w:t>
      </w:r>
      <w:r w:rsidR="00F2629D" w:rsidRPr="00926BE6">
        <w:rPr>
          <w:rFonts w:ascii="Times New Roman" w:hAnsi="Times New Roman" w:cs="Times New Roman"/>
          <w:b/>
          <w:sz w:val="24"/>
          <w:szCs w:val="24"/>
        </w:rPr>
        <w:t>Etiketleme</w:t>
      </w:r>
      <w:r w:rsidR="009C02EE" w:rsidRPr="00926BE6">
        <w:rPr>
          <w:rFonts w:ascii="Times New Roman" w:hAnsi="Times New Roman" w:cs="Times New Roman"/>
          <w:b/>
          <w:sz w:val="24"/>
          <w:szCs w:val="24"/>
        </w:rPr>
        <w:t xml:space="preserve">, </w:t>
      </w:r>
      <w:r w:rsidR="00F2629D" w:rsidRPr="00926BE6">
        <w:rPr>
          <w:rFonts w:ascii="Times New Roman" w:hAnsi="Times New Roman" w:cs="Times New Roman"/>
          <w:b/>
          <w:sz w:val="24"/>
          <w:szCs w:val="24"/>
        </w:rPr>
        <w:t xml:space="preserve"> </w:t>
      </w:r>
    </w:p>
    <w:p w14:paraId="158417BA" w14:textId="3B7E60AD" w:rsidR="00F2629D" w:rsidRPr="00926BE6" w:rsidRDefault="00926BE6" w:rsidP="00926BE6">
      <w:pPr>
        <w:shd w:val="clear" w:color="auto" w:fill="FFFFFF" w:themeFill="background1"/>
        <w:ind w:left="720"/>
        <w:jc w:val="both"/>
        <w:rPr>
          <w:rFonts w:ascii="Times New Roman" w:hAnsi="Times New Roman" w:cs="Times New Roman"/>
          <w:b/>
          <w:sz w:val="24"/>
          <w:szCs w:val="24"/>
        </w:rPr>
      </w:pPr>
      <w:r w:rsidRPr="00926BE6">
        <w:rPr>
          <w:rFonts w:ascii="Times New Roman" w:hAnsi="Times New Roman" w:cs="Times New Roman"/>
          <w:b/>
          <w:sz w:val="24"/>
          <w:szCs w:val="24"/>
        </w:rPr>
        <w:t xml:space="preserve">4.12 </w:t>
      </w:r>
      <w:r w:rsidR="009C02EE" w:rsidRPr="00926BE6">
        <w:rPr>
          <w:rFonts w:ascii="Times New Roman" w:hAnsi="Times New Roman" w:cs="Times New Roman"/>
          <w:b/>
          <w:sz w:val="24"/>
          <w:szCs w:val="24"/>
        </w:rPr>
        <w:t>Sektörde Ambalajlama</w:t>
      </w:r>
    </w:p>
    <w:p w14:paraId="40781190" w14:textId="77777777" w:rsidR="006A3F6D" w:rsidRDefault="006A3F6D" w:rsidP="0025019C">
      <w:pPr>
        <w:shd w:val="clear" w:color="auto" w:fill="FFFFFF" w:themeFill="background1"/>
        <w:ind w:left="708"/>
        <w:jc w:val="both"/>
        <w:rPr>
          <w:rFonts w:ascii="Times New Roman" w:hAnsi="Times New Roman" w:cs="Times New Roman"/>
          <w:sz w:val="24"/>
          <w:szCs w:val="24"/>
        </w:rPr>
      </w:pPr>
      <w:r w:rsidRPr="006A3F6D">
        <w:rPr>
          <w:rFonts w:ascii="Times New Roman" w:hAnsi="Times New Roman" w:cs="Times New Roman"/>
          <w:sz w:val="24"/>
          <w:szCs w:val="24"/>
        </w:rPr>
        <w:t>"Teknik Düzenlemeler ve Uygunluk Değerlendirmesi Hakkında" (No. 1240-VIII, 2015) sayılı Ukrayna Kanunu, yapı malzemeleri de dâhil olmak üzere çeşitli ürün gruplarının uygunluk değerlendirmesi, etiketleme, tüketici bilgilendirmesi ve ambalajlama süreçlerine ilişkin genel ilkeleri tanımlamaktadır.</w:t>
      </w:r>
    </w:p>
    <w:p w14:paraId="5CAD386F" w14:textId="3A5E3409" w:rsidR="006A3F6D" w:rsidRPr="006A3F6D" w:rsidRDefault="006A3F6D" w:rsidP="006A3F6D">
      <w:pPr>
        <w:shd w:val="clear" w:color="auto" w:fill="FFFFFF" w:themeFill="background1"/>
        <w:ind w:left="708"/>
        <w:jc w:val="both"/>
        <w:rPr>
          <w:rFonts w:ascii="Times New Roman" w:hAnsi="Times New Roman" w:cs="Times New Roman"/>
          <w:sz w:val="24"/>
          <w:szCs w:val="24"/>
        </w:rPr>
      </w:pPr>
      <w:r w:rsidRPr="006A3F6D">
        <w:rPr>
          <w:rFonts w:ascii="Times New Roman" w:hAnsi="Times New Roman" w:cs="Times New Roman"/>
          <w:sz w:val="24"/>
          <w:szCs w:val="24"/>
        </w:rPr>
        <w:t>"Standardizasyon Hakkında" (No. 1314-XII, 1993) sayılı Ukrayna Kanunu, ulusal standartların (DSTU) kullanımı, etiketleme gereklilikleri ve bu standartların uluslararası standartlarla (EN, ISO) uyumlaştırılmasına ili</w:t>
      </w:r>
      <w:r>
        <w:rPr>
          <w:rFonts w:ascii="Times New Roman" w:hAnsi="Times New Roman" w:cs="Times New Roman"/>
          <w:sz w:val="24"/>
          <w:szCs w:val="24"/>
        </w:rPr>
        <w:t>şkin esasları düzenlemektedir.</w:t>
      </w:r>
    </w:p>
    <w:p w14:paraId="47B770D2" w14:textId="77777777" w:rsidR="006A3F6D" w:rsidRDefault="006A3F6D" w:rsidP="006A3F6D">
      <w:pPr>
        <w:shd w:val="clear" w:color="auto" w:fill="FFFFFF" w:themeFill="background1"/>
        <w:ind w:left="708"/>
        <w:jc w:val="both"/>
        <w:rPr>
          <w:rFonts w:ascii="Times New Roman" w:hAnsi="Times New Roman" w:cs="Times New Roman"/>
          <w:sz w:val="24"/>
          <w:szCs w:val="24"/>
        </w:rPr>
      </w:pPr>
      <w:r w:rsidRPr="006A3F6D">
        <w:rPr>
          <w:rFonts w:ascii="Times New Roman" w:hAnsi="Times New Roman" w:cs="Times New Roman"/>
          <w:sz w:val="24"/>
          <w:szCs w:val="24"/>
        </w:rPr>
        <w:t>Bununla birlikte, Ukrayna Bakanlar Kurulu tarafından onaylanan teknik düzenlemeler çerçevesinde, yapı malzemeleri ve yapı ürünlerine yönelik güvenlik, etiketleme, ambalajlama, taşıma ve depolamaya ilişkin zorunlu gereklilikler belirlenmektedir.</w:t>
      </w:r>
    </w:p>
    <w:p w14:paraId="503455B1" w14:textId="77777777" w:rsidR="006A3F6D" w:rsidRDefault="006A3F6D" w:rsidP="006A3F6D">
      <w:pPr>
        <w:shd w:val="clear" w:color="auto" w:fill="FFFFFF" w:themeFill="background1"/>
        <w:ind w:left="708"/>
        <w:rPr>
          <w:rFonts w:ascii="Times New Roman" w:hAnsi="Times New Roman" w:cs="Times New Roman"/>
          <w:sz w:val="24"/>
          <w:szCs w:val="24"/>
        </w:rPr>
      </w:pPr>
      <w:r w:rsidRPr="006A3F6D">
        <w:rPr>
          <w:rFonts w:ascii="Times New Roman" w:hAnsi="Times New Roman" w:cs="Times New Roman"/>
          <w:sz w:val="24"/>
          <w:szCs w:val="24"/>
        </w:rPr>
        <w:t>DSTU (Ukrayna Ulusal Standartları), büyük ölçüde EN ve ISO standartlarıyla uyumludur ve çimento, ısı yalıtım malzemeleri, bitüm gibi yapı malzemelerinin ambalajlanması ve etiketlenmesine ilişkin ayrıntılı teknik şartnameleri içermektedir.</w:t>
      </w:r>
    </w:p>
    <w:p w14:paraId="2A0CB0D6" w14:textId="02C845DD" w:rsidR="0025019C" w:rsidRPr="00F72008" w:rsidRDefault="0025019C" w:rsidP="00F72008">
      <w:pPr>
        <w:shd w:val="clear" w:color="auto" w:fill="FFFFFF" w:themeFill="background1"/>
        <w:ind w:firstLine="708"/>
        <w:rPr>
          <w:rFonts w:ascii="Times New Roman" w:hAnsi="Times New Roman" w:cs="Times New Roman"/>
          <w:sz w:val="24"/>
          <w:szCs w:val="24"/>
          <w:u w:val="single"/>
        </w:rPr>
      </w:pPr>
      <w:r w:rsidRPr="00F72008">
        <w:rPr>
          <w:rFonts w:ascii="Times New Roman" w:hAnsi="Times New Roman" w:cs="Times New Roman"/>
          <w:sz w:val="24"/>
          <w:szCs w:val="24"/>
          <w:u w:val="single"/>
        </w:rPr>
        <w:t>Yapı Malzemelerinin Etiketlenmesine İlişkin</w:t>
      </w:r>
      <w:r w:rsidR="00F72008" w:rsidRPr="00F72008">
        <w:rPr>
          <w:rFonts w:ascii="Times New Roman" w:hAnsi="Times New Roman" w:cs="Times New Roman"/>
          <w:sz w:val="24"/>
          <w:szCs w:val="24"/>
          <w:u w:val="single"/>
        </w:rPr>
        <w:t xml:space="preserve"> Genel</w:t>
      </w:r>
      <w:r w:rsidRPr="00F72008">
        <w:rPr>
          <w:rFonts w:ascii="Times New Roman" w:hAnsi="Times New Roman" w:cs="Times New Roman"/>
          <w:sz w:val="24"/>
          <w:szCs w:val="24"/>
          <w:u w:val="single"/>
        </w:rPr>
        <w:t xml:space="preserve"> Gereklilikler</w:t>
      </w:r>
      <w:r w:rsidR="00F72008" w:rsidRPr="00F72008">
        <w:rPr>
          <w:rFonts w:ascii="Times New Roman" w:hAnsi="Times New Roman" w:cs="Times New Roman"/>
          <w:sz w:val="24"/>
          <w:szCs w:val="24"/>
          <w:u w:val="single"/>
        </w:rPr>
        <w:t>:</w:t>
      </w:r>
    </w:p>
    <w:p w14:paraId="54EC8F71" w14:textId="5A5D7521" w:rsidR="0025019C" w:rsidRPr="00F72008" w:rsidRDefault="0025019C" w:rsidP="006A3F6D">
      <w:pPr>
        <w:pStyle w:val="a3"/>
        <w:shd w:val="clear" w:color="auto" w:fill="FFFFFF" w:themeFill="background1"/>
        <w:ind w:left="1068"/>
        <w:jc w:val="both"/>
        <w:rPr>
          <w:rFonts w:ascii="Times New Roman" w:hAnsi="Times New Roman" w:cs="Times New Roman"/>
          <w:sz w:val="24"/>
          <w:szCs w:val="24"/>
        </w:rPr>
      </w:pPr>
      <w:r w:rsidRPr="00F72008">
        <w:rPr>
          <w:rFonts w:ascii="Times New Roman" w:hAnsi="Times New Roman" w:cs="Times New Roman"/>
          <w:sz w:val="24"/>
          <w:szCs w:val="24"/>
        </w:rPr>
        <w:t>Etiketleme açık, anlaşılır ve çevresel etkilere (nem, mekanik hasar vb.) dayanıklı olmalıdır.</w:t>
      </w:r>
    </w:p>
    <w:p w14:paraId="1247C063" w14:textId="77777777" w:rsidR="0025019C" w:rsidRPr="00F72008" w:rsidRDefault="0025019C" w:rsidP="00F72008">
      <w:pPr>
        <w:shd w:val="clear" w:color="auto" w:fill="FFFFFF" w:themeFill="background1"/>
        <w:ind w:firstLine="708"/>
        <w:rPr>
          <w:rFonts w:ascii="Times New Roman" w:hAnsi="Times New Roman" w:cs="Times New Roman"/>
          <w:sz w:val="24"/>
          <w:szCs w:val="24"/>
          <w:u w:val="single"/>
        </w:rPr>
      </w:pPr>
      <w:r w:rsidRPr="00F72008">
        <w:rPr>
          <w:rFonts w:ascii="Times New Roman" w:hAnsi="Times New Roman" w:cs="Times New Roman"/>
          <w:sz w:val="24"/>
          <w:szCs w:val="24"/>
          <w:u w:val="single"/>
        </w:rPr>
        <w:t>Zorunlu etiketleme unsurları:</w:t>
      </w:r>
    </w:p>
    <w:p w14:paraId="217B3855" w14:textId="5704FEF5" w:rsidR="0025019C" w:rsidRPr="00F72008" w:rsidRDefault="0025019C" w:rsidP="009F7FB3">
      <w:pPr>
        <w:pStyle w:val="a3"/>
        <w:numPr>
          <w:ilvl w:val="0"/>
          <w:numId w:val="5"/>
        </w:numPr>
        <w:shd w:val="clear" w:color="auto" w:fill="FFFFFF" w:themeFill="background1"/>
        <w:rPr>
          <w:rFonts w:ascii="Times New Roman" w:hAnsi="Times New Roman" w:cs="Times New Roman"/>
          <w:sz w:val="24"/>
          <w:szCs w:val="24"/>
        </w:rPr>
      </w:pPr>
      <w:r w:rsidRPr="00F72008">
        <w:rPr>
          <w:rFonts w:ascii="Times New Roman" w:hAnsi="Times New Roman" w:cs="Times New Roman"/>
          <w:sz w:val="24"/>
          <w:szCs w:val="24"/>
        </w:rPr>
        <w:t>Ürün adı ve/veya ticari marka</w:t>
      </w:r>
    </w:p>
    <w:p w14:paraId="45AFE9FA" w14:textId="77777777" w:rsidR="0025019C" w:rsidRPr="00F72008" w:rsidRDefault="0025019C" w:rsidP="009F7FB3">
      <w:pPr>
        <w:pStyle w:val="a3"/>
        <w:numPr>
          <w:ilvl w:val="0"/>
          <w:numId w:val="5"/>
        </w:numPr>
        <w:shd w:val="clear" w:color="auto" w:fill="FFFFFF" w:themeFill="background1"/>
        <w:rPr>
          <w:rFonts w:ascii="Times New Roman" w:hAnsi="Times New Roman" w:cs="Times New Roman"/>
          <w:sz w:val="24"/>
          <w:szCs w:val="24"/>
        </w:rPr>
      </w:pPr>
      <w:r w:rsidRPr="00F72008">
        <w:rPr>
          <w:rFonts w:ascii="Times New Roman" w:hAnsi="Times New Roman" w:cs="Times New Roman"/>
          <w:sz w:val="24"/>
          <w:szCs w:val="24"/>
        </w:rPr>
        <w:t>Malzemenin türü, sınıfı veya markası (örneğin beton dayanım sınıfı, çimento türü)</w:t>
      </w:r>
    </w:p>
    <w:p w14:paraId="63CEAAC7" w14:textId="518A604F" w:rsidR="0025019C" w:rsidRPr="00F72008" w:rsidRDefault="0025019C" w:rsidP="009F7FB3">
      <w:pPr>
        <w:pStyle w:val="a3"/>
        <w:numPr>
          <w:ilvl w:val="0"/>
          <w:numId w:val="5"/>
        </w:numPr>
        <w:shd w:val="clear" w:color="auto" w:fill="FFFFFF" w:themeFill="background1"/>
        <w:rPr>
          <w:rFonts w:ascii="Times New Roman" w:hAnsi="Times New Roman" w:cs="Times New Roman"/>
          <w:sz w:val="24"/>
          <w:szCs w:val="24"/>
        </w:rPr>
      </w:pPr>
      <w:r w:rsidRPr="00F72008">
        <w:rPr>
          <w:rFonts w:ascii="Times New Roman" w:hAnsi="Times New Roman" w:cs="Times New Roman"/>
          <w:sz w:val="24"/>
          <w:szCs w:val="24"/>
        </w:rPr>
        <w:t xml:space="preserve">Ürünün </w:t>
      </w:r>
      <w:r w:rsidR="00F72008" w:rsidRPr="00F72008">
        <w:rPr>
          <w:rFonts w:ascii="Times New Roman" w:hAnsi="Times New Roman" w:cs="Times New Roman"/>
          <w:sz w:val="24"/>
          <w:szCs w:val="24"/>
        </w:rPr>
        <w:t xml:space="preserve">üretiminde esas alınan mevzuat dokümanı </w:t>
      </w:r>
      <w:r w:rsidRPr="00F72008">
        <w:rPr>
          <w:rFonts w:ascii="Times New Roman" w:hAnsi="Times New Roman" w:cs="Times New Roman"/>
          <w:sz w:val="24"/>
          <w:szCs w:val="24"/>
        </w:rPr>
        <w:t>(DSTU, EN, ISO)</w:t>
      </w:r>
    </w:p>
    <w:p w14:paraId="17BA2AB0" w14:textId="77777777" w:rsidR="0025019C" w:rsidRPr="00F72008" w:rsidRDefault="0025019C" w:rsidP="009F7FB3">
      <w:pPr>
        <w:pStyle w:val="a3"/>
        <w:numPr>
          <w:ilvl w:val="0"/>
          <w:numId w:val="5"/>
        </w:numPr>
        <w:shd w:val="clear" w:color="auto" w:fill="FFFFFF" w:themeFill="background1"/>
        <w:rPr>
          <w:rFonts w:ascii="Times New Roman" w:hAnsi="Times New Roman" w:cs="Times New Roman"/>
          <w:sz w:val="24"/>
          <w:szCs w:val="24"/>
        </w:rPr>
      </w:pPr>
      <w:r w:rsidRPr="00F72008">
        <w:rPr>
          <w:rFonts w:ascii="Times New Roman" w:hAnsi="Times New Roman" w:cs="Times New Roman"/>
          <w:sz w:val="24"/>
          <w:szCs w:val="24"/>
        </w:rPr>
        <w:t>Üretici hakkında bilgi: adı, adresi, menşei ülke</w:t>
      </w:r>
    </w:p>
    <w:p w14:paraId="64C42973" w14:textId="77777777" w:rsidR="00F72008" w:rsidRPr="00F72008" w:rsidRDefault="0025019C" w:rsidP="009F7FB3">
      <w:pPr>
        <w:pStyle w:val="a3"/>
        <w:numPr>
          <w:ilvl w:val="0"/>
          <w:numId w:val="5"/>
        </w:numPr>
        <w:shd w:val="clear" w:color="auto" w:fill="FFFFFF" w:themeFill="background1"/>
        <w:rPr>
          <w:rFonts w:ascii="Times New Roman" w:hAnsi="Times New Roman" w:cs="Times New Roman"/>
          <w:sz w:val="24"/>
          <w:szCs w:val="24"/>
        </w:rPr>
      </w:pPr>
      <w:r w:rsidRPr="00F72008">
        <w:rPr>
          <w:rFonts w:ascii="Times New Roman" w:hAnsi="Times New Roman" w:cs="Times New Roman"/>
          <w:sz w:val="24"/>
          <w:szCs w:val="24"/>
        </w:rPr>
        <w:t>Üretim tarihi veya parti numarası</w:t>
      </w:r>
    </w:p>
    <w:p w14:paraId="209A020C" w14:textId="54770841" w:rsidR="0025019C" w:rsidRPr="00F72008" w:rsidRDefault="0025019C" w:rsidP="009F7FB3">
      <w:pPr>
        <w:pStyle w:val="a3"/>
        <w:numPr>
          <w:ilvl w:val="0"/>
          <w:numId w:val="5"/>
        </w:numPr>
        <w:shd w:val="clear" w:color="auto" w:fill="FFFFFF" w:themeFill="background1"/>
        <w:rPr>
          <w:rFonts w:ascii="Times New Roman" w:hAnsi="Times New Roman" w:cs="Times New Roman"/>
          <w:sz w:val="24"/>
          <w:szCs w:val="24"/>
        </w:rPr>
      </w:pPr>
      <w:r w:rsidRPr="00F72008">
        <w:rPr>
          <w:rFonts w:ascii="Times New Roman" w:hAnsi="Times New Roman" w:cs="Times New Roman"/>
          <w:sz w:val="24"/>
          <w:szCs w:val="24"/>
        </w:rPr>
        <w:t>Son kullanma tarihi (varsa)</w:t>
      </w:r>
    </w:p>
    <w:p w14:paraId="62122881" w14:textId="0B9B6956" w:rsidR="0025019C" w:rsidRPr="00F72008" w:rsidRDefault="0025019C" w:rsidP="009F7FB3">
      <w:pPr>
        <w:pStyle w:val="a3"/>
        <w:numPr>
          <w:ilvl w:val="0"/>
          <w:numId w:val="5"/>
        </w:numPr>
        <w:shd w:val="clear" w:color="auto" w:fill="FFFFFF" w:themeFill="background1"/>
        <w:rPr>
          <w:rFonts w:ascii="Times New Roman" w:hAnsi="Times New Roman" w:cs="Times New Roman"/>
          <w:sz w:val="24"/>
          <w:szCs w:val="24"/>
        </w:rPr>
      </w:pPr>
      <w:r w:rsidRPr="00F72008">
        <w:rPr>
          <w:rFonts w:ascii="Times New Roman" w:hAnsi="Times New Roman" w:cs="Times New Roman"/>
          <w:sz w:val="24"/>
          <w:szCs w:val="24"/>
        </w:rPr>
        <w:t>Uygunluk işareti (uygunluk değerlendirmesi yapılmışsa), örneğin AB pazarında satılan ve Avrupa standartlarıyla uyumlu ürünler için</w:t>
      </w:r>
      <w:r w:rsidR="00F72008" w:rsidRPr="00F72008">
        <w:t xml:space="preserve"> </w:t>
      </w:r>
      <w:r w:rsidR="00F72008" w:rsidRPr="00F72008">
        <w:rPr>
          <w:rFonts w:ascii="Times New Roman" w:hAnsi="Times New Roman" w:cs="Times New Roman"/>
          <w:sz w:val="24"/>
          <w:szCs w:val="24"/>
        </w:rPr>
        <w:t>CE işareti</w:t>
      </w:r>
    </w:p>
    <w:p w14:paraId="5C77F6F5" w14:textId="77777777" w:rsidR="006A3F6D" w:rsidRPr="006A3F6D" w:rsidRDefault="006A3F6D" w:rsidP="006A3F6D">
      <w:pPr>
        <w:shd w:val="clear" w:color="auto" w:fill="FFFFFF" w:themeFill="background1"/>
        <w:ind w:left="708"/>
        <w:rPr>
          <w:rFonts w:ascii="Times New Roman" w:hAnsi="Times New Roman" w:cs="Times New Roman"/>
          <w:sz w:val="24"/>
          <w:szCs w:val="24"/>
        </w:rPr>
      </w:pPr>
      <w:r w:rsidRPr="006A3F6D">
        <w:rPr>
          <w:rFonts w:ascii="Times New Roman" w:hAnsi="Times New Roman" w:cs="Times New Roman"/>
          <w:sz w:val="24"/>
          <w:szCs w:val="24"/>
        </w:rPr>
        <w:t>Birden fazla ürünün birlikte ambalajlandığı durumlarda, dış ambalaj üzerinde aşağıdaki bilgilerin yer alması zorunludur:</w:t>
      </w:r>
    </w:p>
    <w:p w14:paraId="0DF7CAA7" w14:textId="77777777" w:rsidR="006A3F6D" w:rsidRPr="006A3F6D" w:rsidRDefault="006A3F6D" w:rsidP="006A3F6D">
      <w:pPr>
        <w:shd w:val="clear" w:color="auto" w:fill="FFFFFF" w:themeFill="background1"/>
        <w:ind w:firstLine="708"/>
        <w:rPr>
          <w:rFonts w:ascii="Times New Roman" w:hAnsi="Times New Roman" w:cs="Times New Roman"/>
          <w:sz w:val="24"/>
          <w:szCs w:val="24"/>
        </w:rPr>
      </w:pPr>
      <w:r w:rsidRPr="006A3F6D">
        <w:rPr>
          <w:rFonts w:ascii="Times New Roman" w:hAnsi="Times New Roman" w:cs="Times New Roman"/>
          <w:sz w:val="24"/>
          <w:szCs w:val="24"/>
        </w:rPr>
        <w:t>Ambalaj içeriği (ürün türleri),</w:t>
      </w:r>
    </w:p>
    <w:p w14:paraId="31517AC0" w14:textId="211C7AEF" w:rsidR="006A3F6D" w:rsidRPr="006A3F6D" w:rsidRDefault="006A3F6D" w:rsidP="006A3F6D">
      <w:pPr>
        <w:pStyle w:val="a3"/>
        <w:numPr>
          <w:ilvl w:val="0"/>
          <w:numId w:val="5"/>
        </w:numPr>
        <w:shd w:val="clear" w:color="auto" w:fill="FFFFFF" w:themeFill="background1"/>
        <w:spacing w:after="0" w:line="257" w:lineRule="auto"/>
        <w:rPr>
          <w:rFonts w:ascii="Times New Roman" w:hAnsi="Times New Roman" w:cs="Times New Roman"/>
          <w:sz w:val="24"/>
          <w:szCs w:val="24"/>
        </w:rPr>
      </w:pPr>
      <w:r w:rsidRPr="006A3F6D">
        <w:rPr>
          <w:rFonts w:ascii="Times New Roman" w:hAnsi="Times New Roman" w:cs="Times New Roman"/>
          <w:sz w:val="24"/>
          <w:szCs w:val="24"/>
        </w:rPr>
        <w:t>Net ve brüt ağırlık</w:t>
      </w:r>
    </w:p>
    <w:p w14:paraId="18F1B9C7" w14:textId="17B9F2B9" w:rsidR="006A3F6D" w:rsidRPr="006A3F6D" w:rsidRDefault="006A3F6D" w:rsidP="006A3F6D">
      <w:pPr>
        <w:pStyle w:val="a3"/>
        <w:numPr>
          <w:ilvl w:val="0"/>
          <w:numId w:val="5"/>
        </w:numPr>
        <w:shd w:val="clear" w:color="auto" w:fill="FFFFFF" w:themeFill="background1"/>
        <w:spacing w:after="0" w:line="257" w:lineRule="auto"/>
        <w:rPr>
          <w:rFonts w:ascii="Times New Roman" w:hAnsi="Times New Roman" w:cs="Times New Roman"/>
          <w:sz w:val="24"/>
          <w:szCs w:val="24"/>
        </w:rPr>
      </w:pPr>
      <w:r w:rsidRPr="006A3F6D">
        <w:rPr>
          <w:rFonts w:ascii="Times New Roman" w:hAnsi="Times New Roman" w:cs="Times New Roman"/>
          <w:sz w:val="24"/>
          <w:szCs w:val="24"/>
        </w:rPr>
        <w:t>Depolama koşulları</w:t>
      </w:r>
    </w:p>
    <w:p w14:paraId="62A35939" w14:textId="047E7DCD" w:rsidR="006A3F6D" w:rsidRPr="006A3F6D" w:rsidRDefault="006A3F6D" w:rsidP="006A3F6D">
      <w:pPr>
        <w:pStyle w:val="a3"/>
        <w:numPr>
          <w:ilvl w:val="0"/>
          <w:numId w:val="5"/>
        </w:numPr>
        <w:shd w:val="clear" w:color="auto" w:fill="FFFFFF" w:themeFill="background1"/>
        <w:spacing w:after="0" w:line="257" w:lineRule="auto"/>
        <w:rPr>
          <w:rFonts w:ascii="Times New Roman" w:hAnsi="Times New Roman" w:cs="Times New Roman"/>
          <w:sz w:val="24"/>
          <w:szCs w:val="24"/>
        </w:rPr>
      </w:pPr>
      <w:r w:rsidRPr="006A3F6D">
        <w:rPr>
          <w:rFonts w:ascii="Times New Roman" w:hAnsi="Times New Roman" w:cs="Times New Roman"/>
          <w:sz w:val="24"/>
          <w:szCs w:val="24"/>
        </w:rPr>
        <w:t>Taşıma ve elleçleme talimatları</w:t>
      </w:r>
    </w:p>
    <w:p w14:paraId="085396C7" w14:textId="77777777" w:rsidR="006A3F6D" w:rsidRDefault="006A3F6D" w:rsidP="006A3F6D">
      <w:pPr>
        <w:shd w:val="clear" w:color="auto" w:fill="FFFFFF" w:themeFill="background1"/>
        <w:spacing w:after="0" w:line="257" w:lineRule="auto"/>
        <w:ind w:firstLine="709"/>
        <w:rPr>
          <w:rFonts w:ascii="Times New Roman" w:hAnsi="Times New Roman" w:cs="Times New Roman"/>
          <w:sz w:val="24"/>
          <w:szCs w:val="24"/>
        </w:rPr>
      </w:pPr>
    </w:p>
    <w:p w14:paraId="6CECAD7C" w14:textId="2FA2C709" w:rsidR="0025019C" w:rsidRPr="00F72008" w:rsidRDefault="0025019C" w:rsidP="006A3F6D">
      <w:pPr>
        <w:shd w:val="clear" w:color="auto" w:fill="FFFFFF" w:themeFill="background1"/>
        <w:ind w:firstLine="708"/>
        <w:rPr>
          <w:rFonts w:ascii="Times New Roman" w:hAnsi="Times New Roman" w:cs="Times New Roman"/>
          <w:sz w:val="24"/>
          <w:szCs w:val="24"/>
          <w:u w:val="single"/>
        </w:rPr>
      </w:pPr>
      <w:r w:rsidRPr="00F72008">
        <w:rPr>
          <w:rFonts w:ascii="Times New Roman" w:hAnsi="Times New Roman" w:cs="Times New Roman"/>
          <w:sz w:val="24"/>
          <w:szCs w:val="24"/>
          <w:u w:val="single"/>
        </w:rPr>
        <w:t>Yapı Malzemelerinin Ambalajlanmasına İlişkin Gereklilikler</w:t>
      </w:r>
      <w:r w:rsidR="00F72008" w:rsidRPr="00F72008">
        <w:rPr>
          <w:rFonts w:ascii="Times New Roman" w:hAnsi="Times New Roman" w:cs="Times New Roman"/>
          <w:sz w:val="24"/>
          <w:szCs w:val="24"/>
          <w:u w:val="single"/>
        </w:rPr>
        <w:t>:</w:t>
      </w:r>
    </w:p>
    <w:p w14:paraId="509E63E5" w14:textId="6A8B154D" w:rsidR="006A3F6D" w:rsidRPr="006A3F6D" w:rsidRDefault="006A3F6D" w:rsidP="006A3F6D">
      <w:pPr>
        <w:shd w:val="clear" w:color="auto" w:fill="FFFFFF" w:themeFill="background1"/>
        <w:ind w:left="708"/>
        <w:jc w:val="both"/>
        <w:rPr>
          <w:rFonts w:ascii="Times New Roman" w:hAnsi="Times New Roman" w:cs="Times New Roman"/>
          <w:sz w:val="24"/>
          <w:szCs w:val="24"/>
        </w:rPr>
      </w:pPr>
      <w:r w:rsidRPr="006A3F6D">
        <w:rPr>
          <w:rFonts w:ascii="Times New Roman" w:hAnsi="Times New Roman" w:cs="Times New Roman"/>
          <w:sz w:val="24"/>
          <w:szCs w:val="24"/>
        </w:rPr>
        <w:t>Ambalaj, aşağıdaki temel</w:t>
      </w:r>
      <w:r>
        <w:rPr>
          <w:rFonts w:ascii="Times New Roman" w:hAnsi="Times New Roman" w:cs="Times New Roman"/>
          <w:sz w:val="24"/>
          <w:szCs w:val="24"/>
        </w:rPr>
        <w:t xml:space="preserve"> özelliklere sahip olmalıdır:</w:t>
      </w:r>
    </w:p>
    <w:p w14:paraId="17E24919" w14:textId="4D8FD057" w:rsidR="006A3F6D" w:rsidRPr="006A3F6D" w:rsidRDefault="006A3F6D" w:rsidP="006A3F6D">
      <w:pPr>
        <w:pStyle w:val="a3"/>
        <w:numPr>
          <w:ilvl w:val="0"/>
          <w:numId w:val="5"/>
        </w:numPr>
        <w:shd w:val="clear" w:color="auto" w:fill="FFFFFF" w:themeFill="background1"/>
        <w:jc w:val="both"/>
        <w:rPr>
          <w:rFonts w:ascii="Times New Roman" w:hAnsi="Times New Roman" w:cs="Times New Roman"/>
          <w:sz w:val="24"/>
          <w:szCs w:val="24"/>
        </w:rPr>
      </w:pPr>
      <w:r w:rsidRPr="006A3F6D">
        <w:rPr>
          <w:rFonts w:ascii="Times New Roman" w:hAnsi="Times New Roman" w:cs="Times New Roman"/>
          <w:sz w:val="24"/>
          <w:szCs w:val="24"/>
        </w:rPr>
        <w:t>Taşıma ve depolama sırasında koruma: Ürünlerin fiziksel hasara karşı korunmasını sağlamalıdır.</w:t>
      </w:r>
    </w:p>
    <w:p w14:paraId="5F1AEFD7" w14:textId="353898CB" w:rsidR="006A3F6D" w:rsidRPr="006A3F6D" w:rsidRDefault="006A3F6D" w:rsidP="006A3F6D">
      <w:pPr>
        <w:pStyle w:val="a3"/>
        <w:numPr>
          <w:ilvl w:val="0"/>
          <w:numId w:val="5"/>
        </w:numPr>
        <w:shd w:val="clear" w:color="auto" w:fill="FFFFFF" w:themeFill="background1"/>
        <w:jc w:val="both"/>
        <w:rPr>
          <w:rFonts w:ascii="Times New Roman" w:hAnsi="Times New Roman" w:cs="Times New Roman"/>
          <w:sz w:val="24"/>
          <w:szCs w:val="24"/>
        </w:rPr>
      </w:pPr>
      <w:r w:rsidRPr="006A3F6D">
        <w:rPr>
          <w:rFonts w:ascii="Times New Roman" w:hAnsi="Times New Roman" w:cs="Times New Roman"/>
          <w:sz w:val="24"/>
          <w:szCs w:val="24"/>
        </w:rPr>
        <w:lastRenderedPageBreak/>
        <w:t>Malzeme kalitesinin korunması: Ambalaj, ürünleri neme, kirlenmeye, UV ışınlarına ve sıcaklık değişimlerine karşı etkili şekilde koruyarak malzemenin teknik özelliklerinin bozulmasını önlemelidir.</w:t>
      </w:r>
    </w:p>
    <w:p w14:paraId="0B21E46B" w14:textId="004FF867" w:rsidR="006A3F6D" w:rsidRPr="006A3F6D" w:rsidRDefault="006A3F6D" w:rsidP="006A3F6D">
      <w:pPr>
        <w:pStyle w:val="a3"/>
        <w:numPr>
          <w:ilvl w:val="0"/>
          <w:numId w:val="5"/>
        </w:numPr>
        <w:shd w:val="clear" w:color="auto" w:fill="FFFFFF" w:themeFill="background1"/>
        <w:jc w:val="both"/>
        <w:rPr>
          <w:rFonts w:ascii="Times New Roman" w:hAnsi="Times New Roman" w:cs="Times New Roman"/>
          <w:sz w:val="24"/>
          <w:szCs w:val="24"/>
        </w:rPr>
      </w:pPr>
      <w:r w:rsidRPr="006A3F6D">
        <w:rPr>
          <w:rFonts w:ascii="Times New Roman" w:hAnsi="Times New Roman" w:cs="Times New Roman"/>
          <w:sz w:val="24"/>
          <w:szCs w:val="24"/>
        </w:rPr>
        <w:t>Taşıma ve boşaltma kolaylığı: Ambalaj yapısı, ürünlerin güvenli, kolay ve verimli bir şekilde taşınmasını ve boşaltılmasını mümkün kılmalıdır.</w:t>
      </w:r>
    </w:p>
    <w:p w14:paraId="79010ED7" w14:textId="77777777" w:rsidR="006A3F6D" w:rsidRDefault="006A3F6D" w:rsidP="006A3F6D">
      <w:pPr>
        <w:pStyle w:val="a3"/>
        <w:numPr>
          <w:ilvl w:val="0"/>
          <w:numId w:val="5"/>
        </w:numPr>
        <w:shd w:val="clear" w:color="auto" w:fill="FFFFFF" w:themeFill="background1"/>
        <w:jc w:val="both"/>
        <w:rPr>
          <w:rFonts w:ascii="Times New Roman" w:hAnsi="Times New Roman" w:cs="Times New Roman"/>
          <w:sz w:val="24"/>
          <w:szCs w:val="24"/>
        </w:rPr>
      </w:pPr>
      <w:r w:rsidRPr="006A3F6D">
        <w:rPr>
          <w:rFonts w:ascii="Times New Roman" w:hAnsi="Times New Roman" w:cs="Times New Roman"/>
          <w:sz w:val="24"/>
          <w:szCs w:val="24"/>
        </w:rPr>
        <w:t>Ürünün tanımlanabilirliği: Ambalaj üzerinde yer alan etiketleme net, okunabilir ve dayanıklı olmalı; ürünle ilgili gerekli tüm bilgileri (ürün adı, türü, miktarı vb.) içermelidir.</w:t>
      </w:r>
    </w:p>
    <w:p w14:paraId="55707F79" w14:textId="77777777" w:rsidR="009D07C0" w:rsidRPr="009D07C0" w:rsidRDefault="009D07C0" w:rsidP="009D07C0">
      <w:pPr>
        <w:shd w:val="clear" w:color="auto" w:fill="FFFFFF" w:themeFill="background1"/>
        <w:ind w:left="708"/>
        <w:jc w:val="both"/>
        <w:rPr>
          <w:rFonts w:ascii="Times New Roman" w:hAnsi="Times New Roman" w:cs="Times New Roman"/>
          <w:sz w:val="24"/>
          <w:szCs w:val="24"/>
        </w:rPr>
      </w:pPr>
      <w:r w:rsidRPr="009D07C0">
        <w:rPr>
          <w:rFonts w:ascii="Times New Roman" w:hAnsi="Times New Roman" w:cs="Times New Roman"/>
          <w:sz w:val="24"/>
          <w:szCs w:val="24"/>
        </w:rPr>
        <w:t>Ambalaj malzemeleri, insan sağlığına ve çevreye zararsız olmalı; aynı zamanda çevresel standartlara uygun şekilde tasarlanmalıdır. Bu kapsamda, ambalajda minimum düzeyde plastik kullanılması, geri dönüştürülebilir veya çok kullanımlık malzemelerin tercih edilmesi önerilmektedir.</w:t>
      </w:r>
    </w:p>
    <w:p w14:paraId="1C3986E4" w14:textId="77777777" w:rsidR="009D07C0" w:rsidRDefault="009D07C0" w:rsidP="009D07C0">
      <w:pPr>
        <w:shd w:val="clear" w:color="auto" w:fill="FFFFFF" w:themeFill="background1"/>
        <w:ind w:left="708"/>
        <w:jc w:val="both"/>
        <w:rPr>
          <w:rFonts w:ascii="Times New Roman" w:hAnsi="Times New Roman" w:cs="Times New Roman"/>
          <w:sz w:val="24"/>
          <w:szCs w:val="24"/>
        </w:rPr>
      </w:pPr>
      <w:r w:rsidRPr="009D07C0">
        <w:rPr>
          <w:rFonts w:ascii="Times New Roman" w:hAnsi="Times New Roman" w:cs="Times New Roman"/>
          <w:sz w:val="24"/>
          <w:szCs w:val="24"/>
        </w:rPr>
        <w:t>Ayrıca ambalaj, ilgili yapı malzemesi türüne göre geçerli olan teknik standartlara uygun olmalıdır. Örneğin:</w:t>
      </w:r>
    </w:p>
    <w:p w14:paraId="646818E4" w14:textId="77777777" w:rsidR="009D07C0" w:rsidRPr="009D07C0" w:rsidRDefault="009D07C0" w:rsidP="009D07C0">
      <w:pPr>
        <w:shd w:val="clear" w:color="auto" w:fill="FFFFFF" w:themeFill="background1"/>
        <w:ind w:left="708"/>
        <w:jc w:val="both"/>
        <w:rPr>
          <w:rFonts w:ascii="Times New Roman" w:hAnsi="Times New Roman" w:cs="Times New Roman"/>
          <w:sz w:val="24"/>
          <w:szCs w:val="24"/>
        </w:rPr>
      </w:pPr>
      <w:r w:rsidRPr="009D07C0">
        <w:rPr>
          <w:rFonts w:ascii="Times New Roman" w:hAnsi="Times New Roman" w:cs="Times New Roman"/>
          <w:sz w:val="24"/>
          <w:szCs w:val="24"/>
        </w:rPr>
        <w:t>DSTU EN 13167 — Köpük cam ısı yalıtım malzemeleri için ambalajlama gereklilikleri</w:t>
      </w:r>
    </w:p>
    <w:p w14:paraId="088FC0A4" w14:textId="77777777" w:rsidR="009D07C0" w:rsidRPr="009D07C0" w:rsidRDefault="009D07C0" w:rsidP="009D07C0">
      <w:pPr>
        <w:shd w:val="clear" w:color="auto" w:fill="FFFFFF" w:themeFill="background1"/>
        <w:ind w:left="708"/>
        <w:jc w:val="both"/>
        <w:rPr>
          <w:rFonts w:ascii="Times New Roman" w:hAnsi="Times New Roman" w:cs="Times New Roman"/>
          <w:sz w:val="24"/>
          <w:szCs w:val="24"/>
        </w:rPr>
      </w:pPr>
      <w:r w:rsidRPr="009D07C0">
        <w:rPr>
          <w:rFonts w:ascii="Times New Roman" w:hAnsi="Times New Roman" w:cs="Times New Roman"/>
          <w:sz w:val="24"/>
          <w:szCs w:val="24"/>
        </w:rPr>
        <w:t>DSTU EN 16240 — Polikarbonat gibi polimer levhaların ambalajlanması</w:t>
      </w:r>
    </w:p>
    <w:p w14:paraId="1C22DA58" w14:textId="77777777" w:rsidR="009D07C0" w:rsidRDefault="009D07C0" w:rsidP="009D07C0">
      <w:pPr>
        <w:shd w:val="clear" w:color="auto" w:fill="FFFFFF" w:themeFill="background1"/>
        <w:ind w:left="708"/>
        <w:jc w:val="both"/>
        <w:rPr>
          <w:rFonts w:ascii="Times New Roman" w:hAnsi="Times New Roman" w:cs="Times New Roman"/>
          <w:sz w:val="24"/>
          <w:szCs w:val="24"/>
        </w:rPr>
      </w:pPr>
      <w:r w:rsidRPr="009D07C0">
        <w:rPr>
          <w:rFonts w:ascii="Times New Roman" w:hAnsi="Times New Roman" w:cs="Times New Roman"/>
          <w:sz w:val="24"/>
          <w:szCs w:val="24"/>
        </w:rPr>
        <w:t>DSTU EN 17499 — Bitümlü malzemelerin etiketleme ve ambalajlama standartları</w:t>
      </w:r>
    </w:p>
    <w:p w14:paraId="783A863B" w14:textId="77777777" w:rsidR="00BE63F9" w:rsidRPr="00BE63F9" w:rsidRDefault="00BE63F9" w:rsidP="00BE63F9">
      <w:pPr>
        <w:shd w:val="clear" w:color="auto" w:fill="FFFFFF" w:themeFill="background1"/>
        <w:ind w:left="708"/>
        <w:jc w:val="both"/>
        <w:rPr>
          <w:rFonts w:ascii="Times New Roman" w:hAnsi="Times New Roman" w:cs="Times New Roman"/>
          <w:sz w:val="24"/>
          <w:szCs w:val="24"/>
        </w:rPr>
      </w:pPr>
      <w:r w:rsidRPr="00BE63F9">
        <w:rPr>
          <w:rFonts w:ascii="Times New Roman" w:hAnsi="Times New Roman" w:cs="Times New Roman"/>
          <w:sz w:val="24"/>
          <w:szCs w:val="24"/>
        </w:rPr>
        <w:t>Üreticiler ve tedarikçiler, ambalaj ve etiketlemenin yürürlükteki yasal düzenlemelere tam uyumluluğundan sorumludur.</w:t>
      </w:r>
    </w:p>
    <w:p w14:paraId="783C8422" w14:textId="77777777" w:rsidR="00BE63F9" w:rsidRPr="00BE63F9" w:rsidRDefault="00BE63F9" w:rsidP="00BE63F9">
      <w:pPr>
        <w:shd w:val="clear" w:color="auto" w:fill="FFFFFF" w:themeFill="background1"/>
        <w:ind w:left="708"/>
        <w:jc w:val="both"/>
        <w:rPr>
          <w:rFonts w:ascii="Times New Roman" w:hAnsi="Times New Roman" w:cs="Times New Roman"/>
          <w:sz w:val="24"/>
          <w:szCs w:val="24"/>
        </w:rPr>
      </w:pPr>
      <w:r w:rsidRPr="00BE63F9">
        <w:rPr>
          <w:rFonts w:ascii="Times New Roman" w:hAnsi="Times New Roman" w:cs="Times New Roman"/>
          <w:sz w:val="24"/>
          <w:szCs w:val="24"/>
        </w:rPr>
        <w:t>Devlet denetimleri, yetkili sertifikasyon kurumları aracılığıyla, Devlet Tüketici İdaresi (Derzhspozhyvsluzhba) ile Ukrayna Ekonomi Bakanlığı tarafından yürütülmektedir.</w:t>
      </w:r>
    </w:p>
    <w:p w14:paraId="788F4647" w14:textId="32226AFD" w:rsidR="00BE63F9" w:rsidRDefault="00BE63F9" w:rsidP="00BE63F9">
      <w:pPr>
        <w:shd w:val="clear" w:color="auto" w:fill="FFFFFF" w:themeFill="background1"/>
        <w:ind w:left="708"/>
        <w:jc w:val="both"/>
        <w:rPr>
          <w:rFonts w:ascii="Times New Roman" w:hAnsi="Times New Roman" w:cs="Times New Roman"/>
          <w:sz w:val="24"/>
          <w:szCs w:val="24"/>
        </w:rPr>
      </w:pPr>
      <w:r w:rsidRPr="00BE63F9">
        <w:rPr>
          <w:rFonts w:ascii="Times New Roman" w:hAnsi="Times New Roman" w:cs="Times New Roman"/>
          <w:sz w:val="24"/>
          <w:szCs w:val="24"/>
        </w:rPr>
        <w:t>Etiketleme ve ambalajlama kurallarına aykırılık durumunda, ürünlerin satışının yasaklanması, para cezaları ve diğer yasal yaptırımlar uygulanabilmektedir.</w:t>
      </w:r>
    </w:p>
    <w:p w14:paraId="6AF2AB24" w14:textId="603B438F" w:rsidR="005A4267" w:rsidRPr="00926BE6" w:rsidRDefault="00926BE6" w:rsidP="00926BE6">
      <w:pPr>
        <w:shd w:val="clear" w:color="auto" w:fill="FFFFFF" w:themeFill="background1"/>
        <w:ind w:left="720"/>
        <w:rPr>
          <w:rFonts w:ascii="Times New Roman" w:hAnsi="Times New Roman" w:cs="Times New Roman"/>
          <w:b/>
          <w:sz w:val="24"/>
          <w:szCs w:val="24"/>
        </w:rPr>
      </w:pPr>
      <w:r w:rsidRPr="00926BE6">
        <w:rPr>
          <w:rFonts w:ascii="Times New Roman" w:hAnsi="Times New Roman" w:cs="Times New Roman"/>
          <w:b/>
          <w:sz w:val="24"/>
          <w:szCs w:val="24"/>
        </w:rPr>
        <w:t xml:space="preserve">4.13 </w:t>
      </w:r>
      <w:r w:rsidR="005A4267" w:rsidRPr="00926BE6">
        <w:rPr>
          <w:rFonts w:ascii="Times New Roman" w:hAnsi="Times New Roman" w:cs="Times New Roman"/>
          <w:b/>
          <w:sz w:val="24"/>
          <w:szCs w:val="24"/>
        </w:rPr>
        <w:t>Lojistik</w:t>
      </w:r>
      <w:r w:rsidR="000C337E" w:rsidRPr="00926BE6">
        <w:rPr>
          <w:rFonts w:ascii="Times New Roman" w:hAnsi="Times New Roman" w:cs="Times New Roman"/>
          <w:b/>
          <w:sz w:val="24"/>
          <w:szCs w:val="24"/>
        </w:rPr>
        <w:t xml:space="preserve"> (nakliye süresi, en fazla tercih edilen taşıma modları, güzergahlar v.b.)</w:t>
      </w:r>
    </w:p>
    <w:p w14:paraId="6E877688" w14:textId="1068498F" w:rsidR="00841C55" w:rsidRDefault="00841C55" w:rsidP="00077301">
      <w:pPr>
        <w:shd w:val="clear" w:color="auto" w:fill="FFFFFF" w:themeFill="background1"/>
        <w:ind w:left="708"/>
        <w:jc w:val="both"/>
        <w:rPr>
          <w:rFonts w:ascii="Times New Roman" w:hAnsi="Times New Roman" w:cs="Times New Roman"/>
          <w:sz w:val="24"/>
          <w:szCs w:val="24"/>
        </w:rPr>
      </w:pPr>
      <w:r w:rsidRPr="00841C55">
        <w:rPr>
          <w:rFonts w:ascii="Times New Roman" w:hAnsi="Times New Roman" w:cs="Times New Roman"/>
          <w:sz w:val="24"/>
          <w:szCs w:val="24"/>
        </w:rPr>
        <w:t xml:space="preserve">Ukrayna’dan Türkiye’ye inşaat malzemelerinin lojistiği, coğrafi konum ve mevcut altyapıya bağlı olarak çeşitli taşıma modlarıyla gerçekleştirilmektedir. En çok tercih edilen taşıma yöntemi denizyoludur. Özellikle Odesa, Çornomorsk ve Pivdennıy limanlarından çıkan yükler, Karadeniz üzerinden İstanbul, Mersin ve Samsun limanlarına ulaşmaktadır. Bu </w:t>
      </w:r>
      <w:proofErr w:type="gramStart"/>
      <w:r w:rsidRPr="00841C55">
        <w:rPr>
          <w:rFonts w:ascii="Times New Roman" w:hAnsi="Times New Roman" w:cs="Times New Roman"/>
          <w:sz w:val="24"/>
          <w:szCs w:val="24"/>
        </w:rPr>
        <w:t>güzergah</w:t>
      </w:r>
      <w:proofErr w:type="gramEnd"/>
      <w:r w:rsidRPr="00841C55">
        <w:rPr>
          <w:rFonts w:ascii="Times New Roman" w:hAnsi="Times New Roman" w:cs="Times New Roman"/>
          <w:sz w:val="24"/>
          <w:szCs w:val="24"/>
        </w:rPr>
        <w:t xml:space="preserve"> sayesinde taşımacılık genellikle 3 ila 7 gün arasında sürmektedir.</w:t>
      </w:r>
    </w:p>
    <w:p w14:paraId="5EADEF94" w14:textId="31E874D1" w:rsidR="00841C55" w:rsidRDefault="00841C55" w:rsidP="00077301">
      <w:pPr>
        <w:shd w:val="clear" w:color="auto" w:fill="FFFFFF" w:themeFill="background1"/>
        <w:ind w:left="708"/>
        <w:jc w:val="both"/>
        <w:rPr>
          <w:rFonts w:ascii="Times New Roman" w:hAnsi="Times New Roman" w:cs="Times New Roman"/>
          <w:sz w:val="24"/>
          <w:szCs w:val="24"/>
        </w:rPr>
      </w:pPr>
      <w:r w:rsidRPr="00841C55">
        <w:rPr>
          <w:rFonts w:ascii="Times New Roman" w:hAnsi="Times New Roman" w:cs="Times New Roman"/>
          <w:sz w:val="24"/>
          <w:szCs w:val="24"/>
        </w:rPr>
        <w:t>Ayrıca kara yolu taşımacılığı da yaygın olarak tercih edilmektedir; özellikle Batı Ukrayna’dan Romanya veya Bulgaristan üzerinden Türkiye’ye yapılan sevkiyatlar için uygundur. Bu rotalarda taşıma süresi genellikle 5 ila 9 gün arasında değişmektedir.</w:t>
      </w:r>
    </w:p>
    <w:p w14:paraId="3DD650D0" w14:textId="5B2A4240" w:rsidR="00841C55" w:rsidRDefault="00841C55" w:rsidP="00077301">
      <w:pPr>
        <w:shd w:val="clear" w:color="auto" w:fill="FFFFFF" w:themeFill="background1"/>
        <w:ind w:left="708"/>
        <w:jc w:val="both"/>
        <w:rPr>
          <w:rFonts w:ascii="Times New Roman" w:hAnsi="Times New Roman" w:cs="Times New Roman"/>
          <w:sz w:val="24"/>
          <w:szCs w:val="24"/>
        </w:rPr>
      </w:pPr>
      <w:r w:rsidRPr="00841C55">
        <w:rPr>
          <w:rFonts w:ascii="Times New Roman" w:hAnsi="Times New Roman" w:cs="Times New Roman"/>
          <w:sz w:val="24"/>
          <w:szCs w:val="24"/>
        </w:rPr>
        <w:t>Demiryolu taşımacılığı ise daha az tercih edilmekle birlikte, büyük hacimli ve ağır malzemeler için ekonomik bir alternatiftir. Özellikle multimodal taşımacılık çözümleri, zaman ve maliyet açısından avantaj sağlayabilmektedir.</w:t>
      </w:r>
    </w:p>
    <w:p w14:paraId="79D49CB2" w14:textId="191E2589" w:rsidR="00A719B2" w:rsidRPr="00571FB5" w:rsidRDefault="00A719B2" w:rsidP="00571FB5">
      <w:pPr>
        <w:shd w:val="clear" w:color="auto" w:fill="FFFFFF" w:themeFill="background1"/>
        <w:ind w:left="708"/>
        <w:jc w:val="both"/>
        <w:rPr>
          <w:rFonts w:ascii="Times New Roman" w:hAnsi="Times New Roman" w:cs="Times New Roman"/>
          <w:sz w:val="24"/>
          <w:szCs w:val="24"/>
        </w:rPr>
      </w:pPr>
      <w:r w:rsidRPr="00A719B2">
        <w:rPr>
          <w:rFonts w:ascii="Times New Roman" w:hAnsi="Times New Roman" w:cs="Times New Roman"/>
          <w:sz w:val="24"/>
          <w:szCs w:val="24"/>
        </w:rPr>
        <w:t>Savaş sırasında deniz ve demiryolu taşımacılığında yaşanan büyük sorunlar nedeniyle Ukrayna, karayolu taşımacılığına öncelik vermek zorunda kalmıştır. Savaş sebebiyle dış ticarete konu ürünlerin ihracatı daha çok Ukrayna’nın batısındaki karayolu sınır kapılarından yapılmaktadır. Ancak, bu sınır kapılarının düşük kapasiteleri sebebiyle karayolu taşımacılığında özellikle uzun bekleme süreleri oluşmaya başlamıştır. Ayrıca, AB limanlarına ulaşımda karayolu mesafesinin artması nedeniyle lojistik ve taşımacılık maliyetlerinde önemli ölçüde artış yaşanmıştır.</w:t>
      </w:r>
    </w:p>
    <w:p w14:paraId="5314F331" w14:textId="47002C98" w:rsidR="00BE2190" w:rsidRPr="00571FB5" w:rsidRDefault="00BE2190" w:rsidP="00571FB5">
      <w:pPr>
        <w:shd w:val="clear" w:color="auto" w:fill="FFFFFF" w:themeFill="background1"/>
        <w:ind w:left="708"/>
        <w:jc w:val="both"/>
        <w:rPr>
          <w:rFonts w:ascii="Times New Roman" w:hAnsi="Times New Roman" w:cs="Times New Roman"/>
          <w:sz w:val="24"/>
          <w:szCs w:val="24"/>
        </w:rPr>
      </w:pPr>
      <w:r w:rsidRPr="00BE2190">
        <w:rPr>
          <w:rFonts w:ascii="Times New Roman" w:hAnsi="Times New Roman" w:cs="Times New Roman"/>
          <w:sz w:val="24"/>
          <w:szCs w:val="24"/>
        </w:rPr>
        <w:lastRenderedPageBreak/>
        <w:t>Rusya’nın büyük ölçekli işgali sonucunda Ukrayna ve yabancı şirketler, ürün nakliyesinde çok sayıda zorlukla karşılaşmıştır. Rusya’nın saldırısıyla başlayan savaş nedeniyle Ukrayna’nın tüm deniz limanlarının bloke edilmesi, inşaat malzemeleri sektörünü olumsuz etkilemiştir. Savaşın başlamasıyla birlikte Ukrayna hava sahası kapatılarak havacılık faaliyetleri askıya alınmıştır. Bu durum, yük teslimat sürelerinin bazı durumlarda 5 katına çıkmasına neden olmuştur.</w:t>
      </w:r>
    </w:p>
    <w:p w14:paraId="3107CD4B" w14:textId="46310959" w:rsidR="00A14EB2" w:rsidRPr="00571FB5" w:rsidRDefault="00A14EB2" w:rsidP="00571FB5">
      <w:pPr>
        <w:shd w:val="clear" w:color="auto" w:fill="FFFFFF" w:themeFill="background1"/>
        <w:ind w:left="708"/>
        <w:jc w:val="both"/>
        <w:rPr>
          <w:rFonts w:ascii="Times New Roman" w:hAnsi="Times New Roman" w:cs="Times New Roman"/>
          <w:sz w:val="24"/>
          <w:szCs w:val="24"/>
        </w:rPr>
      </w:pPr>
      <w:r w:rsidRPr="00A14EB2">
        <w:rPr>
          <w:rFonts w:ascii="Times New Roman" w:hAnsi="Times New Roman" w:cs="Times New Roman"/>
          <w:sz w:val="24"/>
          <w:szCs w:val="24"/>
        </w:rPr>
        <w:t xml:space="preserve">Uzmanlara göre, deniz yollarının engellenmesi nedeniyle başta Kuzey Amerika, Afrika ve Orta Doğu olmak üzere belirli pazarlara girişte önemli engeller oluşmuştur. Savaş öncesinde deniz taşımacılığı, Ukrayna </w:t>
      </w:r>
      <w:r>
        <w:rPr>
          <w:rFonts w:ascii="Times New Roman" w:hAnsi="Times New Roman" w:cs="Times New Roman"/>
          <w:sz w:val="24"/>
          <w:szCs w:val="24"/>
        </w:rPr>
        <w:t>inşaat malzemeleri</w:t>
      </w:r>
      <w:r w:rsidRPr="00A14EB2">
        <w:rPr>
          <w:rFonts w:ascii="Times New Roman" w:hAnsi="Times New Roman" w:cs="Times New Roman"/>
          <w:sz w:val="24"/>
          <w:szCs w:val="24"/>
        </w:rPr>
        <w:t xml:space="preserve"> sektörü için zaten yüksek maliyetli bir seçenekti.</w:t>
      </w:r>
    </w:p>
    <w:p w14:paraId="0EDDF7CE" w14:textId="48BD528F" w:rsidR="00A14EB2" w:rsidRPr="00A14EB2" w:rsidRDefault="00A14EB2" w:rsidP="00A14EB2">
      <w:pPr>
        <w:shd w:val="clear" w:color="auto" w:fill="FFFFFF" w:themeFill="background1"/>
        <w:ind w:left="708"/>
        <w:jc w:val="both"/>
        <w:rPr>
          <w:rFonts w:ascii="Times New Roman" w:hAnsi="Times New Roman" w:cs="Times New Roman"/>
          <w:sz w:val="24"/>
          <w:szCs w:val="24"/>
        </w:rPr>
      </w:pPr>
      <w:r w:rsidRPr="00A14EB2">
        <w:rPr>
          <w:rFonts w:ascii="Times New Roman" w:hAnsi="Times New Roman" w:cs="Times New Roman"/>
          <w:sz w:val="24"/>
          <w:szCs w:val="24"/>
        </w:rPr>
        <w:t>Belirli dönemlerde Ukrayna sınır kapılarının bloke edilmesi ve karayolu taşımacılığına alternatif yolların bulunmaması, taşımacılık maliyetlerinin %30-50 oranında artmasına ve buna bağlı olarak</w:t>
      </w:r>
      <w:r>
        <w:rPr>
          <w:rFonts w:ascii="Times New Roman" w:hAnsi="Times New Roman" w:cs="Times New Roman"/>
          <w:sz w:val="24"/>
          <w:szCs w:val="24"/>
        </w:rPr>
        <w:t xml:space="preserve"> inşaat malzemeleri</w:t>
      </w:r>
      <w:r w:rsidRPr="00A14EB2">
        <w:rPr>
          <w:rFonts w:ascii="Times New Roman" w:hAnsi="Times New Roman" w:cs="Times New Roman"/>
          <w:sz w:val="24"/>
          <w:szCs w:val="24"/>
        </w:rPr>
        <w:t xml:space="preserve"> üretim maliyetlerin</w:t>
      </w:r>
      <w:r>
        <w:rPr>
          <w:rFonts w:ascii="Times New Roman" w:hAnsi="Times New Roman" w:cs="Times New Roman"/>
          <w:sz w:val="24"/>
          <w:szCs w:val="24"/>
        </w:rPr>
        <w:t>in yükselmesine neden olmuştur.</w:t>
      </w:r>
    </w:p>
    <w:p w14:paraId="62408428" w14:textId="71B7BE80" w:rsidR="00A14EB2" w:rsidRPr="00571FB5" w:rsidRDefault="00A14EB2" w:rsidP="00A14EB2">
      <w:pPr>
        <w:shd w:val="clear" w:color="auto" w:fill="FFFFFF" w:themeFill="background1"/>
        <w:ind w:left="708"/>
        <w:jc w:val="both"/>
        <w:rPr>
          <w:rFonts w:ascii="Times New Roman" w:hAnsi="Times New Roman" w:cs="Times New Roman"/>
          <w:sz w:val="24"/>
          <w:szCs w:val="24"/>
        </w:rPr>
      </w:pPr>
      <w:r>
        <w:rPr>
          <w:rFonts w:ascii="Times New Roman" w:hAnsi="Times New Roman" w:cs="Times New Roman"/>
          <w:sz w:val="24"/>
          <w:szCs w:val="24"/>
        </w:rPr>
        <w:t>Rusya ve Beyaz Rusya gibi s</w:t>
      </w:r>
      <w:r w:rsidRPr="00A14EB2">
        <w:rPr>
          <w:rFonts w:ascii="Times New Roman" w:hAnsi="Times New Roman" w:cs="Times New Roman"/>
          <w:sz w:val="24"/>
          <w:szCs w:val="24"/>
        </w:rPr>
        <w:t>aldırgan ülkelerle ilişkilerin kesilmesiyle birlikte diğer lojistik zorluklar da ortaya çıkmaktadır. Özellikle Rusya’dan geçen Orta Asya ülkeleriyle ticaret önemli ölçüde azalmıştır. Alternatif yollar hem daha uzun hem de çok daha maliyetli olduğundan, bu ülkelerle ticaret ekonomik açıdan anlamsız hale gelmiştir.</w:t>
      </w:r>
    </w:p>
    <w:p w14:paraId="49CC3920" w14:textId="70D5EC2A" w:rsidR="00A14EB2" w:rsidRPr="00571FB5" w:rsidRDefault="00A14EB2" w:rsidP="00893BBC">
      <w:pPr>
        <w:shd w:val="clear" w:color="auto" w:fill="FFFFFF" w:themeFill="background1"/>
        <w:ind w:left="708"/>
        <w:jc w:val="both"/>
        <w:rPr>
          <w:rFonts w:ascii="Times New Roman" w:hAnsi="Times New Roman" w:cs="Times New Roman"/>
          <w:sz w:val="24"/>
          <w:szCs w:val="24"/>
        </w:rPr>
      </w:pPr>
      <w:r w:rsidRPr="00A14EB2">
        <w:rPr>
          <w:rFonts w:ascii="Times New Roman" w:hAnsi="Times New Roman" w:cs="Times New Roman"/>
          <w:sz w:val="24"/>
          <w:szCs w:val="24"/>
        </w:rPr>
        <w:t xml:space="preserve">Ayrıca, Ukrayna gümrük makamlarında yaşanan yolsuzluklar lojistik süreçlerini önemli ölçüde zorlaştırmaktadır. Bazı bölgelerde gümrük prosedürlerinin yeterince esnek olmaması, ek kaynak ve zaman harcaması gerektirmektedir. Bunun yanı sıra, Ukrayna’da gümrük işlemlerinde destek sağlayan özel gümrük müşavirlik şirketleri bulunmakta olup, bazı </w:t>
      </w:r>
      <w:proofErr w:type="gramStart"/>
      <w:r>
        <w:rPr>
          <w:rFonts w:ascii="Times New Roman" w:hAnsi="Times New Roman" w:cs="Times New Roman"/>
          <w:sz w:val="24"/>
          <w:szCs w:val="24"/>
        </w:rPr>
        <w:t xml:space="preserve">inşaat </w:t>
      </w:r>
      <w:r w:rsidRPr="00A14EB2">
        <w:rPr>
          <w:rFonts w:ascii="Times New Roman" w:hAnsi="Times New Roman" w:cs="Times New Roman"/>
          <w:sz w:val="24"/>
          <w:szCs w:val="24"/>
        </w:rPr>
        <w:t xml:space="preserve"> firmaları</w:t>
      </w:r>
      <w:proofErr w:type="gramEnd"/>
      <w:r w:rsidRPr="00A14EB2">
        <w:rPr>
          <w:rFonts w:ascii="Times New Roman" w:hAnsi="Times New Roman" w:cs="Times New Roman"/>
          <w:sz w:val="24"/>
          <w:szCs w:val="24"/>
        </w:rPr>
        <w:t xml:space="preserve"> bu şirketlerin hizmetlerinden yararlanmaktadır.</w:t>
      </w:r>
    </w:p>
    <w:p w14:paraId="65DD427C" w14:textId="43872FE6" w:rsidR="005D7FC4" w:rsidRPr="00926BE6" w:rsidRDefault="00926BE6" w:rsidP="00926BE6">
      <w:pPr>
        <w:shd w:val="clear" w:color="auto" w:fill="FFFFFF" w:themeFill="background1"/>
        <w:ind w:left="720"/>
        <w:rPr>
          <w:rFonts w:ascii="Times New Roman" w:hAnsi="Times New Roman" w:cs="Times New Roman"/>
          <w:b/>
          <w:sz w:val="24"/>
          <w:szCs w:val="24"/>
        </w:rPr>
      </w:pPr>
      <w:r w:rsidRPr="00926BE6">
        <w:rPr>
          <w:rFonts w:ascii="Times New Roman" w:hAnsi="Times New Roman" w:cs="Times New Roman"/>
          <w:b/>
          <w:sz w:val="24"/>
          <w:szCs w:val="24"/>
        </w:rPr>
        <w:t xml:space="preserve">4.14 </w:t>
      </w:r>
      <w:r w:rsidR="005A4267" w:rsidRPr="00926BE6">
        <w:rPr>
          <w:rFonts w:ascii="Times New Roman" w:hAnsi="Times New Roman" w:cs="Times New Roman"/>
          <w:b/>
          <w:sz w:val="24"/>
          <w:szCs w:val="24"/>
        </w:rPr>
        <w:t xml:space="preserve">Dağıtım </w:t>
      </w:r>
      <w:r w:rsidR="002D5EE5" w:rsidRPr="00926BE6">
        <w:rPr>
          <w:rFonts w:ascii="Times New Roman" w:hAnsi="Times New Roman" w:cs="Times New Roman"/>
          <w:b/>
          <w:sz w:val="24"/>
          <w:szCs w:val="24"/>
        </w:rPr>
        <w:t>K</w:t>
      </w:r>
      <w:r w:rsidR="005A4267" w:rsidRPr="00926BE6">
        <w:rPr>
          <w:rFonts w:ascii="Times New Roman" w:hAnsi="Times New Roman" w:cs="Times New Roman"/>
          <w:b/>
          <w:sz w:val="24"/>
          <w:szCs w:val="24"/>
        </w:rPr>
        <w:t>analları</w:t>
      </w:r>
    </w:p>
    <w:p w14:paraId="4C7C8516" w14:textId="18B6E802" w:rsidR="00165A93" w:rsidRPr="00165A93" w:rsidRDefault="00165A93" w:rsidP="00165A93">
      <w:pPr>
        <w:shd w:val="clear" w:color="auto" w:fill="FFFFFF" w:themeFill="background1"/>
        <w:ind w:left="708"/>
        <w:jc w:val="both"/>
        <w:rPr>
          <w:rFonts w:ascii="Times New Roman" w:hAnsi="Times New Roman" w:cs="Times New Roman"/>
          <w:sz w:val="24"/>
          <w:szCs w:val="24"/>
        </w:rPr>
      </w:pPr>
      <w:r w:rsidRPr="00165A93">
        <w:rPr>
          <w:rFonts w:ascii="Times New Roman" w:hAnsi="Times New Roman" w:cs="Times New Roman"/>
          <w:sz w:val="24"/>
          <w:szCs w:val="24"/>
        </w:rPr>
        <w:t>Ukrayna'da inşaat malzemeleri, geniş ve çok katmanlı bir dağıtım ağı üzerinden müşterilere ulaştırılmakta</w:t>
      </w:r>
      <w:r>
        <w:rPr>
          <w:rFonts w:ascii="Times New Roman" w:hAnsi="Times New Roman" w:cs="Times New Roman"/>
          <w:sz w:val="24"/>
          <w:szCs w:val="24"/>
        </w:rPr>
        <w:t>dır. Başlıca dağıtım kanalları aşağıda sıralanmıştır</w:t>
      </w:r>
      <w:r w:rsidRPr="00165A93">
        <w:rPr>
          <w:rFonts w:ascii="Times New Roman" w:hAnsi="Times New Roman" w:cs="Times New Roman"/>
          <w:sz w:val="24"/>
          <w:szCs w:val="24"/>
        </w:rPr>
        <w:t>:</w:t>
      </w:r>
    </w:p>
    <w:p w14:paraId="0AAEDB57" w14:textId="55CFBE5E" w:rsidR="00165A93" w:rsidRDefault="00165A93" w:rsidP="009F7FB3">
      <w:pPr>
        <w:pStyle w:val="a3"/>
        <w:numPr>
          <w:ilvl w:val="0"/>
          <w:numId w:val="5"/>
        </w:numPr>
        <w:shd w:val="clear" w:color="auto" w:fill="FFFFFF" w:themeFill="background1"/>
        <w:jc w:val="both"/>
        <w:rPr>
          <w:rFonts w:ascii="Times New Roman" w:hAnsi="Times New Roman" w:cs="Times New Roman"/>
          <w:sz w:val="24"/>
          <w:szCs w:val="24"/>
        </w:rPr>
      </w:pPr>
      <w:r w:rsidRPr="00165A93">
        <w:rPr>
          <w:rFonts w:ascii="Times New Roman" w:hAnsi="Times New Roman" w:cs="Times New Roman"/>
          <w:sz w:val="24"/>
          <w:szCs w:val="24"/>
        </w:rPr>
        <w:t>Toptancılar ve distribütörler: Ürünler genellikle büyük toptancılar aracılığıyla ülke genelinde</w:t>
      </w:r>
      <w:r>
        <w:rPr>
          <w:rFonts w:ascii="Times New Roman" w:hAnsi="Times New Roman" w:cs="Times New Roman"/>
          <w:sz w:val="24"/>
          <w:szCs w:val="24"/>
        </w:rPr>
        <w:t>ki inşaat firmalarına dağıtılmaktadır.</w:t>
      </w:r>
    </w:p>
    <w:p w14:paraId="35D206E2" w14:textId="77777777" w:rsidR="00165A93" w:rsidRPr="00165A93" w:rsidRDefault="00165A93" w:rsidP="00165A93">
      <w:pPr>
        <w:pStyle w:val="a3"/>
        <w:shd w:val="clear" w:color="auto" w:fill="FFFFFF" w:themeFill="background1"/>
        <w:ind w:left="1068"/>
        <w:jc w:val="both"/>
        <w:rPr>
          <w:rFonts w:ascii="Times New Roman" w:hAnsi="Times New Roman" w:cs="Times New Roman"/>
          <w:sz w:val="24"/>
          <w:szCs w:val="24"/>
        </w:rPr>
      </w:pPr>
    </w:p>
    <w:p w14:paraId="71214EED" w14:textId="741FC4DB" w:rsidR="00165A93" w:rsidRDefault="00165A93" w:rsidP="009F7FB3">
      <w:pPr>
        <w:pStyle w:val="a3"/>
        <w:numPr>
          <w:ilvl w:val="0"/>
          <w:numId w:val="5"/>
        </w:numPr>
        <w:shd w:val="clear" w:color="auto" w:fill="FFFFFF" w:themeFill="background1"/>
        <w:jc w:val="both"/>
        <w:rPr>
          <w:rFonts w:ascii="Times New Roman" w:hAnsi="Times New Roman" w:cs="Times New Roman"/>
          <w:sz w:val="24"/>
          <w:szCs w:val="24"/>
        </w:rPr>
      </w:pPr>
      <w:r w:rsidRPr="00165A93">
        <w:rPr>
          <w:rFonts w:ascii="Times New Roman" w:hAnsi="Times New Roman" w:cs="Times New Roman"/>
          <w:sz w:val="24"/>
          <w:szCs w:val="24"/>
        </w:rPr>
        <w:t>Perakende yapı marketleri: Epicentr, Nova Linia gibi büyük yapı market zincirleri, hem bireysel müşterilere hem de küçük ölçekli işletmelere hizmet vermektedir.</w:t>
      </w:r>
    </w:p>
    <w:p w14:paraId="35F59139" w14:textId="77777777" w:rsidR="00165A93" w:rsidRPr="00165A93" w:rsidRDefault="00165A93" w:rsidP="00165A93">
      <w:pPr>
        <w:pStyle w:val="a3"/>
        <w:jc w:val="both"/>
        <w:rPr>
          <w:rFonts w:ascii="Times New Roman" w:hAnsi="Times New Roman" w:cs="Times New Roman"/>
          <w:sz w:val="24"/>
          <w:szCs w:val="24"/>
        </w:rPr>
      </w:pPr>
    </w:p>
    <w:p w14:paraId="49438235" w14:textId="326AFB4A" w:rsidR="00165A93" w:rsidRDefault="00165A93" w:rsidP="009F7FB3">
      <w:pPr>
        <w:pStyle w:val="a3"/>
        <w:numPr>
          <w:ilvl w:val="0"/>
          <w:numId w:val="5"/>
        </w:numPr>
        <w:shd w:val="clear" w:color="auto" w:fill="FFFFFF" w:themeFill="background1"/>
        <w:jc w:val="both"/>
        <w:rPr>
          <w:rFonts w:ascii="Times New Roman" w:hAnsi="Times New Roman" w:cs="Times New Roman"/>
          <w:sz w:val="24"/>
          <w:szCs w:val="24"/>
        </w:rPr>
      </w:pPr>
      <w:r w:rsidRPr="00165A93">
        <w:rPr>
          <w:rFonts w:ascii="Times New Roman" w:hAnsi="Times New Roman" w:cs="Times New Roman"/>
          <w:sz w:val="24"/>
          <w:szCs w:val="24"/>
        </w:rPr>
        <w:t xml:space="preserve">Yerel bayiler: Özellikle kırsal bölgelerde yerel bayiler aracılığıyla </w:t>
      </w:r>
      <w:r w:rsidR="00541EC1">
        <w:rPr>
          <w:rFonts w:ascii="Times New Roman" w:hAnsi="Times New Roman" w:cs="Times New Roman"/>
          <w:sz w:val="24"/>
          <w:szCs w:val="24"/>
        </w:rPr>
        <w:t xml:space="preserve">inşaat malzemelerinin </w:t>
      </w:r>
      <w:r w:rsidRPr="00165A93">
        <w:rPr>
          <w:rFonts w:ascii="Times New Roman" w:hAnsi="Times New Roman" w:cs="Times New Roman"/>
          <w:sz w:val="24"/>
          <w:szCs w:val="24"/>
        </w:rPr>
        <w:t>dağıtım</w:t>
      </w:r>
      <w:r w:rsidR="00541EC1">
        <w:rPr>
          <w:rFonts w:ascii="Times New Roman" w:hAnsi="Times New Roman" w:cs="Times New Roman"/>
          <w:sz w:val="24"/>
          <w:szCs w:val="24"/>
        </w:rPr>
        <w:t>ı</w:t>
      </w:r>
      <w:r w:rsidRPr="00165A93">
        <w:rPr>
          <w:rFonts w:ascii="Times New Roman" w:hAnsi="Times New Roman" w:cs="Times New Roman"/>
          <w:sz w:val="24"/>
          <w:szCs w:val="24"/>
        </w:rPr>
        <w:t xml:space="preserve"> yaygındır.</w:t>
      </w:r>
    </w:p>
    <w:p w14:paraId="7FB55B62" w14:textId="77777777" w:rsidR="00165A93" w:rsidRPr="00165A93" w:rsidRDefault="00165A93" w:rsidP="00165A93">
      <w:pPr>
        <w:pStyle w:val="a3"/>
        <w:jc w:val="both"/>
        <w:rPr>
          <w:rFonts w:ascii="Times New Roman" w:hAnsi="Times New Roman" w:cs="Times New Roman"/>
          <w:sz w:val="24"/>
          <w:szCs w:val="24"/>
        </w:rPr>
      </w:pPr>
    </w:p>
    <w:p w14:paraId="631FD6DD" w14:textId="20C7DE23" w:rsidR="00165A93" w:rsidRDefault="00165A93" w:rsidP="009F7FB3">
      <w:pPr>
        <w:pStyle w:val="a3"/>
        <w:numPr>
          <w:ilvl w:val="0"/>
          <w:numId w:val="5"/>
        </w:numPr>
        <w:shd w:val="clear" w:color="auto" w:fill="FFFFFF" w:themeFill="background1"/>
        <w:jc w:val="both"/>
        <w:rPr>
          <w:rFonts w:ascii="Times New Roman" w:hAnsi="Times New Roman" w:cs="Times New Roman"/>
          <w:sz w:val="24"/>
          <w:szCs w:val="24"/>
        </w:rPr>
      </w:pPr>
      <w:r w:rsidRPr="00165A93">
        <w:rPr>
          <w:rFonts w:ascii="Times New Roman" w:hAnsi="Times New Roman" w:cs="Times New Roman"/>
          <w:sz w:val="24"/>
          <w:szCs w:val="24"/>
        </w:rPr>
        <w:t>Doğrudan satış: Büyük üretici firmalar</w:t>
      </w:r>
      <w:r w:rsidR="00541EC1">
        <w:rPr>
          <w:rFonts w:ascii="Times New Roman" w:hAnsi="Times New Roman" w:cs="Times New Roman"/>
          <w:sz w:val="24"/>
          <w:szCs w:val="24"/>
        </w:rPr>
        <w:t>ı</w:t>
      </w:r>
      <w:r w:rsidRPr="00165A93">
        <w:rPr>
          <w:rFonts w:ascii="Times New Roman" w:hAnsi="Times New Roman" w:cs="Times New Roman"/>
          <w:sz w:val="24"/>
          <w:szCs w:val="24"/>
        </w:rPr>
        <w:t>, büyük inşaat projelerine doğrudan satış yapmaktadır.</w:t>
      </w:r>
    </w:p>
    <w:p w14:paraId="288ED269" w14:textId="77777777" w:rsidR="00165A93" w:rsidRPr="00165A93" w:rsidRDefault="00165A93" w:rsidP="00165A93">
      <w:pPr>
        <w:pStyle w:val="a3"/>
        <w:jc w:val="both"/>
        <w:rPr>
          <w:rFonts w:ascii="Times New Roman" w:hAnsi="Times New Roman" w:cs="Times New Roman"/>
          <w:sz w:val="24"/>
          <w:szCs w:val="24"/>
        </w:rPr>
      </w:pPr>
    </w:p>
    <w:p w14:paraId="73F99134" w14:textId="2A0E2A76" w:rsidR="00165A93" w:rsidRPr="00165A93" w:rsidRDefault="00165A93" w:rsidP="009F7FB3">
      <w:pPr>
        <w:pStyle w:val="a3"/>
        <w:numPr>
          <w:ilvl w:val="0"/>
          <w:numId w:val="5"/>
        </w:numPr>
        <w:shd w:val="clear" w:color="auto" w:fill="FFFFFF" w:themeFill="background1"/>
        <w:jc w:val="both"/>
        <w:rPr>
          <w:rFonts w:ascii="Times New Roman" w:hAnsi="Times New Roman" w:cs="Times New Roman"/>
          <w:sz w:val="24"/>
          <w:szCs w:val="24"/>
        </w:rPr>
      </w:pPr>
      <w:r w:rsidRPr="00165A93">
        <w:rPr>
          <w:rFonts w:ascii="Times New Roman" w:hAnsi="Times New Roman" w:cs="Times New Roman"/>
          <w:sz w:val="24"/>
          <w:szCs w:val="24"/>
        </w:rPr>
        <w:t>Online satış platformları: E-ticaret, özellikle küçük inşaat firmaları ve bireysel kullanıcılar arasında giderek daha yaygın hale gelmektedir.</w:t>
      </w:r>
    </w:p>
    <w:p w14:paraId="68A88EEC" w14:textId="5ACAB260" w:rsidR="0066623B" w:rsidRPr="00926BE6" w:rsidRDefault="00165A93" w:rsidP="00926BE6">
      <w:pPr>
        <w:shd w:val="clear" w:color="auto" w:fill="FFFFFF" w:themeFill="background1"/>
        <w:ind w:left="708"/>
        <w:jc w:val="both"/>
        <w:rPr>
          <w:rFonts w:ascii="Times New Roman" w:hAnsi="Times New Roman" w:cs="Times New Roman"/>
          <w:sz w:val="24"/>
          <w:szCs w:val="24"/>
        </w:rPr>
      </w:pPr>
      <w:r w:rsidRPr="00165A93">
        <w:rPr>
          <w:rFonts w:ascii="Times New Roman" w:hAnsi="Times New Roman" w:cs="Times New Roman"/>
          <w:sz w:val="24"/>
          <w:szCs w:val="24"/>
        </w:rPr>
        <w:t>Dağıtım kanalları, lojistik altyapıya, müşteri profiline ve bölgesel taleplere göre şekillenmektedir.</w:t>
      </w:r>
    </w:p>
    <w:p w14:paraId="45B64707" w14:textId="5C3AE75D" w:rsidR="00897431" w:rsidRPr="00926BE6" w:rsidRDefault="00926BE6" w:rsidP="00926BE6">
      <w:pPr>
        <w:shd w:val="clear" w:color="auto" w:fill="FFFFFF" w:themeFill="background1"/>
        <w:ind w:left="720"/>
        <w:rPr>
          <w:rFonts w:ascii="Times New Roman" w:hAnsi="Times New Roman" w:cs="Times New Roman"/>
          <w:b/>
          <w:sz w:val="24"/>
          <w:szCs w:val="24"/>
        </w:rPr>
      </w:pPr>
      <w:r w:rsidRPr="00926BE6">
        <w:rPr>
          <w:rFonts w:ascii="Times New Roman" w:hAnsi="Times New Roman" w:cs="Times New Roman"/>
          <w:b/>
          <w:sz w:val="24"/>
          <w:szCs w:val="24"/>
        </w:rPr>
        <w:t xml:space="preserve">4.15 </w:t>
      </w:r>
      <w:r w:rsidR="002B26E2" w:rsidRPr="00926BE6">
        <w:rPr>
          <w:rFonts w:ascii="Times New Roman" w:hAnsi="Times New Roman" w:cs="Times New Roman"/>
          <w:b/>
          <w:sz w:val="24"/>
          <w:szCs w:val="24"/>
        </w:rPr>
        <w:t>E-Ticaret</w:t>
      </w:r>
      <w:r w:rsidR="001C5BA1" w:rsidRPr="00926BE6">
        <w:rPr>
          <w:rFonts w:ascii="Times New Roman" w:hAnsi="Times New Roman" w:cs="Times New Roman"/>
          <w:b/>
          <w:sz w:val="24"/>
          <w:szCs w:val="24"/>
        </w:rPr>
        <w:t xml:space="preserve"> (Sınır Ötesi E-Ticaret/E-İhracat)</w:t>
      </w:r>
    </w:p>
    <w:p w14:paraId="5CDD4819" w14:textId="37C2B107" w:rsidR="009932C7" w:rsidRPr="00926BE6" w:rsidRDefault="00926BE6" w:rsidP="00926BE6">
      <w:pPr>
        <w:shd w:val="clear" w:color="auto" w:fill="FFFFFF" w:themeFill="background1"/>
        <w:ind w:left="1080"/>
        <w:rPr>
          <w:rFonts w:ascii="Times New Roman" w:hAnsi="Times New Roman" w:cs="Times New Roman"/>
          <w:b/>
          <w:sz w:val="24"/>
          <w:szCs w:val="24"/>
        </w:rPr>
      </w:pPr>
      <w:r>
        <w:rPr>
          <w:rFonts w:ascii="Times New Roman" w:hAnsi="Times New Roman" w:cs="Times New Roman"/>
          <w:b/>
          <w:sz w:val="24"/>
          <w:szCs w:val="24"/>
        </w:rPr>
        <w:lastRenderedPageBreak/>
        <w:t xml:space="preserve">4.15.1 </w:t>
      </w:r>
      <w:r w:rsidR="006A47AB" w:rsidRPr="00926BE6">
        <w:rPr>
          <w:rFonts w:ascii="Times New Roman" w:hAnsi="Times New Roman" w:cs="Times New Roman"/>
          <w:b/>
          <w:sz w:val="24"/>
          <w:szCs w:val="24"/>
        </w:rPr>
        <w:t>Ülkedeki</w:t>
      </w:r>
      <w:r w:rsidR="001C5BA1" w:rsidRPr="00926BE6">
        <w:rPr>
          <w:rFonts w:ascii="Times New Roman" w:hAnsi="Times New Roman" w:cs="Times New Roman"/>
          <w:b/>
          <w:sz w:val="24"/>
          <w:szCs w:val="24"/>
        </w:rPr>
        <w:t xml:space="preserve"> </w:t>
      </w:r>
      <w:r w:rsidR="006A47AB" w:rsidRPr="00926BE6">
        <w:rPr>
          <w:rFonts w:ascii="Times New Roman" w:hAnsi="Times New Roman" w:cs="Times New Roman"/>
          <w:b/>
          <w:sz w:val="24"/>
          <w:szCs w:val="24"/>
        </w:rPr>
        <w:t xml:space="preserve">Pazaryerleri </w:t>
      </w:r>
    </w:p>
    <w:p w14:paraId="46F1ECDE" w14:textId="2C3888C3" w:rsidR="002545EA" w:rsidRPr="002545EA" w:rsidRDefault="002545EA" w:rsidP="002545EA">
      <w:pPr>
        <w:shd w:val="clear" w:color="auto" w:fill="FFFFFF" w:themeFill="background1"/>
        <w:ind w:left="708"/>
        <w:jc w:val="both"/>
        <w:rPr>
          <w:rFonts w:ascii="Times New Roman" w:hAnsi="Times New Roman" w:cs="Times New Roman"/>
          <w:sz w:val="24"/>
          <w:szCs w:val="24"/>
        </w:rPr>
      </w:pPr>
      <w:r w:rsidRPr="002545EA">
        <w:rPr>
          <w:rFonts w:ascii="Times New Roman" w:hAnsi="Times New Roman" w:cs="Times New Roman"/>
          <w:sz w:val="24"/>
          <w:szCs w:val="24"/>
        </w:rPr>
        <w:t>Dünyaca ünlü istatistik ve piyasa veri platformlarından biri olan Statista’ya</w:t>
      </w:r>
      <w:r>
        <w:rPr>
          <w:rFonts w:ascii="Times New Roman" w:hAnsi="Times New Roman" w:cs="Times New Roman"/>
          <w:sz w:val="24"/>
          <w:szCs w:val="24"/>
        </w:rPr>
        <w:t xml:space="preserve"> göre (https://www.statista.com </w:t>
      </w:r>
      <w:r w:rsidRPr="002545EA">
        <w:rPr>
          <w:rFonts w:ascii="Times New Roman" w:hAnsi="Times New Roman" w:cs="Times New Roman"/>
          <w:sz w:val="24"/>
          <w:szCs w:val="24"/>
        </w:rPr>
        <w:t>), Ukrayna’daki e-ticaret pazarı 2022 yılına kadar istikrarlı bir şekilde büyümüştür.</w:t>
      </w:r>
    </w:p>
    <w:p w14:paraId="39799CF1" w14:textId="35DE4DE6" w:rsidR="002545EA" w:rsidRPr="002545EA" w:rsidRDefault="002545EA" w:rsidP="002545EA">
      <w:pPr>
        <w:shd w:val="clear" w:color="auto" w:fill="FFFFFF" w:themeFill="background1"/>
        <w:ind w:left="708"/>
        <w:jc w:val="both"/>
        <w:rPr>
          <w:rFonts w:ascii="Times New Roman" w:hAnsi="Times New Roman" w:cs="Times New Roman"/>
          <w:sz w:val="24"/>
          <w:szCs w:val="24"/>
        </w:rPr>
      </w:pPr>
      <w:r w:rsidRPr="002545EA">
        <w:rPr>
          <w:rFonts w:ascii="Times New Roman" w:hAnsi="Times New Roman" w:cs="Times New Roman"/>
          <w:sz w:val="24"/>
          <w:szCs w:val="24"/>
        </w:rPr>
        <w:t>Sektörün yıllık ciros</w:t>
      </w:r>
      <w:r>
        <w:rPr>
          <w:rFonts w:ascii="Times New Roman" w:hAnsi="Times New Roman" w:cs="Times New Roman"/>
          <w:sz w:val="24"/>
          <w:szCs w:val="24"/>
        </w:rPr>
        <w:t>u (milyon Dolar) şu şekildedir:</w:t>
      </w:r>
    </w:p>
    <w:p w14:paraId="0B14DD93" w14:textId="5CFE0A26" w:rsidR="002545EA" w:rsidRPr="002545EA" w:rsidRDefault="002545EA" w:rsidP="00676374">
      <w:pPr>
        <w:shd w:val="clear" w:color="auto" w:fill="FFFFFF" w:themeFill="background1"/>
        <w:spacing w:after="0" w:line="257" w:lineRule="auto"/>
        <w:ind w:left="1416"/>
        <w:jc w:val="both"/>
        <w:rPr>
          <w:rFonts w:ascii="Times New Roman" w:hAnsi="Times New Roman" w:cs="Times New Roman"/>
          <w:sz w:val="24"/>
          <w:szCs w:val="24"/>
        </w:rPr>
      </w:pPr>
      <w:r w:rsidRPr="002545EA">
        <w:rPr>
          <w:rFonts w:ascii="Times New Roman" w:hAnsi="Times New Roman" w:cs="Times New Roman"/>
          <w:sz w:val="24"/>
          <w:szCs w:val="24"/>
        </w:rPr>
        <w:t>2018: 1</w:t>
      </w:r>
      <w:r>
        <w:rPr>
          <w:rFonts w:ascii="Times New Roman" w:hAnsi="Times New Roman" w:cs="Times New Roman"/>
          <w:sz w:val="24"/>
          <w:szCs w:val="24"/>
        </w:rPr>
        <w:t>.497,22</w:t>
      </w:r>
    </w:p>
    <w:p w14:paraId="1E3D0608" w14:textId="18D83DE8" w:rsidR="002545EA" w:rsidRPr="002545EA" w:rsidRDefault="002545EA" w:rsidP="00676374">
      <w:pPr>
        <w:shd w:val="clear" w:color="auto" w:fill="FFFFFF" w:themeFill="background1"/>
        <w:spacing w:after="0" w:line="257" w:lineRule="auto"/>
        <w:ind w:left="708" w:firstLine="708"/>
        <w:jc w:val="both"/>
        <w:rPr>
          <w:rFonts w:ascii="Times New Roman" w:hAnsi="Times New Roman" w:cs="Times New Roman"/>
          <w:sz w:val="24"/>
          <w:szCs w:val="24"/>
        </w:rPr>
      </w:pPr>
      <w:r>
        <w:rPr>
          <w:rFonts w:ascii="Times New Roman" w:hAnsi="Times New Roman" w:cs="Times New Roman"/>
          <w:sz w:val="24"/>
          <w:szCs w:val="24"/>
        </w:rPr>
        <w:t>2019: 1.848,99</w:t>
      </w:r>
    </w:p>
    <w:p w14:paraId="4511005C" w14:textId="3ACBA88D" w:rsidR="002545EA" w:rsidRPr="002545EA" w:rsidRDefault="002545EA" w:rsidP="00676374">
      <w:pPr>
        <w:shd w:val="clear" w:color="auto" w:fill="FFFFFF" w:themeFill="background1"/>
        <w:spacing w:after="0" w:line="257" w:lineRule="auto"/>
        <w:ind w:left="708" w:firstLine="708"/>
        <w:jc w:val="both"/>
        <w:rPr>
          <w:rFonts w:ascii="Times New Roman" w:hAnsi="Times New Roman" w:cs="Times New Roman"/>
          <w:sz w:val="24"/>
          <w:szCs w:val="24"/>
        </w:rPr>
      </w:pPr>
      <w:r>
        <w:rPr>
          <w:rFonts w:ascii="Times New Roman" w:hAnsi="Times New Roman" w:cs="Times New Roman"/>
          <w:sz w:val="24"/>
          <w:szCs w:val="24"/>
        </w:rPr>
        <w:t>2020: 2.740,04</w:t>
      </w:r>
    </w:p>
    <w:p w14:paraId="2EC51938" w14:textId="320DF6B3" w:rsidR="002545EA" w:rsidRPr="002545EA" w:rsidRDefault="002545EA" w:rsidP="00676374">
      <w:pPr>
        <w:shd w:val="clear" w:color="auto" w:fill="FFFFFF" w:themeFill="background1"/>
        <w:spacing w:after="0" w:line="257" w:lineRule="auto"/>
        <w:ind w:left="708" w:firstLine="708"/>
        <w:jc w:val="both"/>
        <w:rPr>
          <w:rFonts w:ascii="Times New Roman" w:hAnsi="Times New Roman" w:cs="Times New Roman"/>
          <w:sz w:val="24"/>
          <w:szCs w:val="24"/>
        </w:rPr>
      </w:pPr>
      <w:r>
        <w:rPr>
          <w:rFonts w:ascii="Times New Roman" w:hAnsi="Times New Roman" w:cs="Times New Roman"/>
          <w:sz w:val="24"/>
          <w:szCs w:val="24"/>
        </w:rPr>
        <w:t>2021: 3.506,98</w:t>
      </w:r>
    </w:p>
    <w:p w14:paraId="5160A422" w14:textId="5CBE03D2" w:rsidR="003939C3" w:rsidRDefault="002545EA" w:rsidP="002545EA">
      <w:pPr>
        <w:shd w:val="clear" w:color="auto" w:fill="FFFFFF" w:themeFill="background1"/>
        <w:ind w:left="708"/>
        <w:jc w:val="both"/>
        <w:rPr>
          <w:rFonts w:ascii="Times New Roman" w:hAnsi="Times New Roman" w:cs="Times New Roman"/>
          <w:sz w:val="24"/>
          <w:szCs w:val="24"/>
        </w:rPr>
      </w:pPr>
      <w:r w:rsidRPr="002545EA">
        <w:rPr>
          <w:rFonts w:ascii="Times New Roman" w:hAnsi="Times New Roman" w:cs="Times New Roman"/>
          <w:sz w:val="24"/>
          <w:szCs w:val="24"/>
        </w:rPr>
        <w:t>2022 yılında savaşın başlamasıyla birlikte e-ticaret hacimleri gerilemiştir. Ancak aynı yılın Nisan ayında sektör yeniden canlanmaya başlamıştır. Almanya merkezli Admitad platformunun, lider global markaların ortaklık programlarını bir araya getiren araştırmasına göre, Şubat 2023’te Ukrayna’nın e-ticaret satışları, Şubat 2022 seviyelerine neredeyse ulaşmıştır.</w:t>
      </w:r>
      <w:r>
        <w:rPr>
          <w:rFonts w:ascii="Times New Roman" w:hAnsi="Times New Roman" w:cs="Times New Roman"/>
          <w:sz w:val="24"/>
          <w:szCs w:val="24"/>
        </w:rPr>
        <w:t xml:space="preserve"> </w:t>
      </w:r>
      <w:r w:rsidR="00640E52" w:rsidRPr="00571FB5">
        <w:rPr>
          <w:rFonts w:ascii="Times New Roman" w:hAnsi="Times New Roman" w:cs="Times New Roman"/>
          <w:sz w:val="24"/>
          <w:szCs w:val="24"/>
        </w:rPr>
        <w:t xml:space="preserve">Admitad platform </w:t>
      </w:r>
      <w:r w:rsidR="00DF68BB" w:rsidRPr="00571FB5">
        <w:rPr>
          <w:rFonts w:ascii="Times New Roman" w:hAnsi="Times New Roman" w:cs="Times New Roman"/>
          <w:sz w:val="24"/>
          <w:szCs w:val="24"/>
        </w:rPr>
        <w:t xml:space="preserve">araştırmasına göre, </w:t>
      </w:r>
      <w:r w:rsidR="00640E52" w:rsidRPr="00571FB5">
        <w:rPr>
          <w:rFonts w:ascii="Times New Roman" w:hAnsi="Times New Roman" w:cs="Times New Roman"/>
          <w:sz w:val="24"/>
          <w:szCs w:val="24"/>
        </w:rPr>
        <w:t xml:space="preserve">Ukrayna’da </w:t>
      </w:r>
      <w:r w:rsidR="00DF68BB" w:rsidRPr="00571FB5">
        <w:rPr>
          <w:rFonts w:ascii="Times New Roman" w:hAnsi="Times New Roman" w:cs="Times New Roman"/>
          <w:sz w:val="24"/>
          <w:szCs w:val="24"/>
        </w:rPr>
        <w:t xml:space="preserve">2022 yılında ortalama online alışveriş miktarında önemli bir artış </w:t>
      </w:r>
      <w:r w:rsidR="001C4EFE">
        <w:rPr>
          <w:rFonts w:ascii="Times New Roman" w:hAnsi="Times New Roman" w:cs="Times New Roman"/>
          <w:sz w:val="24"/>
          <w:szCs w:val="24"/>
        </w:rPr>
        <w:t>gösterilmiştir</w:t>
      </w:r>
      <w:r w:rsidR="00640E52" w:rsidRPr="00571FB5">
        <w:rPr>
          <w:rFonts w:ascii="Times New Roman" w:hAnsi="Times New Roman" w:cs="Times New Roman"/>
          <w:sz w:val="24"/>
          <w:szCs w:val="24"/>
        </w:rPr>
        <w:t xml:space="preserve">. </w:t>
      </w:r>
      <w:r w:rsidR="004531ED">
        <w:rPr>
          <w:rFonts w:ascii="Times New Roman" w:hAnsi="Times New Roman" w:cs="Times New Roman"/>
          <w:sz w:val="24"/>
          <w:szCs w:val="24"/>
          <w:lang w:val="uk-UA"/>
        </w:rPr>
        <w:t xml:space="preserve">2024 </w:t>
      </w:r>
      <w:r w:rsidR="004531ED">
        <w:rPr>
          <w:rFonts w:ascii="Times New Roman" w:hAnsi="Times New Roman" w:cs="Times New Roman"/>
          <w:sz w:val="24"/>
          <w:szCs w:val="24"/>
        </w:rPr>
        <w:t xml:space="preserve">yılında </w:t>
      </w:r>
      <w:r w:rsidR="00640E52" w:rsidRPr="00571FB5">
        <w:rPr>
          <w:rFonts w:ascii="Times New Roman" w:hAnsi="Times New Roman" w:cs="Times New Roman"/>
          <w:sz w:val="24"/>
          <w:szCs w:val="24"/>
        </w:rPr>
        <w:t>Ukrayna'da E</w:t>
      </w:r>
      <w:r w:rsidR="00DF68BB" w:rsidRPr="00571FB5">
        <w:rPr>
          <w:rFonts w:ascii="Times New Roman" w:hAnsi="Times New Roman" w:cs="Times New Roman"/>
          <w:sz w:val="24"/>
          <w:szCs w:val="24"/>
        </w:rPr>
        <w:t xml:space="preserve">-ticaret </w:t>
      </w:r>
      <w:r w:rsidR="00640E52" w:rsidRPr="00571FB5">
        <w:rPr>
          <w:rFonts w:ascii="Times New Roman" w:hAnsi="Times New Roman" w:cs="Times New Roman"/>
          <w:sz w:val="24"/>
          <w:szCs w:val="24"/>
        </w:rPr>
        <w:t xml:space="preserve">sektöründeki </w:t>
      </w:r>
      <w:r w:rsidR="00DF68BB" w:rsidRPr="00571FB5">
        <w:rPr>
          <w:rFonts w:ascii="Times New Roman" w:hAnsi="Times New Roman" w:cs="Times New Roman"/>
          <w:sz w:val="24"/>
          <w:szCs w:val="24"/>
        </w:rPr>
        <w:t xml:space="preserve">ortalama fatura neredeyse iki kat artarak 33 dolara ulaşmıştır. </w:t>
      </w:r>
    </w:p>
    <w:p w14:paraId="20FCFAD5" w14:textId="0A4C04D7" w:rsidR="00676374" w:rsidRPr="00676374" w:rsidRDefault="00676374" w:rsidP="00676374">
      <w:pPr>
        <w:shd w:val="clear" w:color="auto" w:fill="FFFFFF" w:themeFill="background1"/>
        <w:ind w:left="708"/>
        <w:jc w:val="both"/>
        <w:rPr>
          <w:rFonts w:ascii="Times New Roman" w:hAnsi="Times New Roman" w:cs="Times New Roman"/>
          <w:sz w:val="24"/>
          <w:szCs w:val="24"/>
        </w:rPr>
      </w:pPr>
      <w:r w:rsidRPr="00676374">
        <w:rPr>
          <w:rFonts w:ascii="Times New Roman" w:hAnsi="Times New Roman" w:cs="Times New Roman"/>
          <w:sz w:val="24"/>
          <w:szCs w:val="24"/>
        </w:rPr>
        <w:t>2024 yılında Ukrayna’daki çevrimiçi satış hacmi yaklaşık 239 milyar UAH (yaklaşık 4 milyar ABD doları) seviyesine ulaşmıştır. Bu rakam, bir önceki yıla göre yaklaşık %33’lük</w:t>
      </w:r>
      <w:r>
        <w:rPr>
          <w:rFonts w:ascii="Times New Roman" w:hAnsi="Times New Roman" w:cs="Times New Roman"/>
          <w:sz w:val="24"/>
          <w:szCs w:val="24"/>
        </w:rPr>
        <w:t xml:space="preserve"> bir büyümeyi ifade etmektedir.</w:t>
      </w:r>
    </w:p>
    <w:p w14:paraId="5036779C" w14:textId="578656F4" w:rsidR="00676374" w:rsidRPr="00676374" w:rsidRDefault="00676374" w:rsidP="00676374">
      <w:pPr>
        <w:shd w:val="clear" w:color="auto" w:fill="FFFFFF" w:themeFill="background1"/>
        <w:ind w:left="708"/>
        <w:jc w:val="both"/>
        <w:rPr>
          <w:rFonts w:ascii="Times New Roman" w:hAnsi="Times New Roman" w:cs="Times New Roman"/>
          <w:sz w:val="24"/>
          <w:szCs w:val="24"/>
        </w:rPr>
      </w:pPr>
      <w:r w:rsidRPr="00676374">
        <w:rPr>
          <w:rFonts w:ascii="Times New Roman" w:hAnsi="Times New Roman" w:cs="Times New Roman"/>
          <w:sz w:val="24"/>
          <w:szCs w:val="24"/>
        </w:rPr>
        <w:t>2025 yılı için ise e-ticaret pazarında %10 ila %15 arasında</w:t>
      </w:r>
      <w:r>
        <w:rPr>
          <w:rFonts w:ascii="Times New Roman" w:hAnsi="Times New Roman" w:cs="Times New Roman"/>
          <w:sz w:val="24"/>
          <w:szCs w:val="24"/>
        </w:rPr>
        <w:t xml:space="preserve"> ek bir büyüme öngörülmektedir.</w:t>
      </w:r>
    </w:p>
    <w:p w14:paraId="5432F55A" w14:textId="25E53CD4" w:rsidR="00676374" w:rsidRPr="00676374" w:rsidRDefault="00676374" w:rsidP="00676374">
      <w:pPr>
        <w:shd w:val="clear" w:color="auto" w:fill="FFFFFF" w:themeFill="background1"/>
        <w:ind w:left="708"/>
        <w:jc w:val="both"/>
        <w:rPr>
          <w:rFonts w:ascii="Times New Roman" w:hAnsi="Times New Roman" w:cs="Times New Roman"/>
          <w:sz w:val="24"/>
          <w:szCs w:val="24"/>
        </w:rPr>
      </w:pPr>
      <w:r w:rsidRPr="00676374">
        <w:rPr>
          <w:rFonts w:ascii="Times New Roman" w:hAnsi="Times New Roman" w:cs="Times New Roman"/>
          <w:sz w:val="24"/>
          <w:szCs w:val="24"/>
        </w:rPr>
        <w:t>Ülkede çevrim içi alışveriş yapan kullanıcı sayısı 11 milyonu aşmıştır. Ortalama bir kullanıcı, yılda yaklaşık 17 kez çe</w:t>
      </w:r>
      <w:r>
        <w:rPr>
          <w:rFonts w:ascii="Times New Roman" w:hAnsi="Times New Roman" w:cs="Times New Roman"/>
          <w:sz w:val="24"/>
          <w:szCs w:val="24"/>
        </w:rPr>
        <w:t>vrim içi alışveriş yapmaktadır.</w:t>
      </w:r>
    </w:p>
    <w:p w14:paraId="0D8C449D" w14:textId="57C2AEC6" w:rsidR="00676374" w:rsidRDefault="00676374" w:rsidP="00676374">
      <w:pPr>
        <w:shd w:val="clear" w:color="auto" w:fill="FFFFFF" w:themeFill="background1"/>
        <w:ind w:left="708"/>
        <w:jc w:val="both"/>
        <w:rPr>
          <w:rFonts w:ascii="Times New Roman" w:hAnsi="Times New Roman" w:cs="Times New Roman"/>
          <w:sz w:val="24"/>
          <w:szCs w:val="24"/>
        </w:rPr>
      </w:pPr>
      <w:r w:rsidRPr="00676374">
        <w:rPr>
          <w:rFonts w:ascii="Times New Roman" w:hAnsi="Times New Roman" w:cs="Times New Roman"/>
          <w:sz w:val="24"/>
          <w:szCs w:val="24"/>
        </w:rPr>
        <w:t>Ukrayna'da toplam perakende satışların yaklaşık %16’sı e-ticaret kanalları üzerinden gerçekleşmektedir</w:t>
      </w:r>
      <w:r>
        <w:rPr>
          <w:rFonts w:ascii="Times New Roman" w:hAnsi="Times New Roman" w:cs="Times New Roman"/>
          <w:sz w:val="24"/>
          <w:szCs w:val="24"/>
        </w:rPr>
        <w:t>.</w:t>
      </w:r>
    </w:p>
    <w:p w14:paraId="46CA3D49" w14:textId="77777777" w:rsidR="00676374" w:rsidRPr="00676374" w:rsidRDefault="00676374" w:rsidP="00676374">
      <w:pPr>
        <w:shd w:val="clear" w:color="auto" w:fill="FFFFFF" w:themeFill="background1"/>
        <w:ind w:left="708"/>
        <w:jc w:val="both"/>
        <w:rPr>
          <w:rFonts w:ascii="Times New Roman" w:eastAsia="Times New Roman" w:hAnsi="Times New Roman" w:cs="Times New Roman"/>
          <w:bCs/>
          <w:sz w:val="24"/>
          <w:szCs w:val="24"/>
        </w:rPr>
      </w:pPr>
      <w:r w:rsidRPr="00676374">
        <w:rPr>
          <w:rFonts w:ascii="Times New Roman" w:eastAsia="Times New Roman" w:hAnsi="Times New Roman" w:cs="Times New Roman"/>
          <w:bCs/>
          <w:sz w:val="24"/>
          <w:szCs w:val="24"/>
        </w:rPr>
        <w:t>ECDB (EcommerceDB – Elektronik Ticaret Veritabanı) verilerine göre, Ukrayna e-ticaret pazarının 2025 yılı itibarıyla 4,86 milyar ABD doları seviyesine ulaşması beklenmektedir. 2029 yılına kadar pazarın, yıllık ortalama %8,6 oranında büyüyerek 6,75 milyar ABD doları seviyesine çıkacağı tahmin edilmektedir.</w:t>
      </w:r>
    </w:p>
    <w:p w14:paraId="579DF7A1" w14:textId="77777777" w:rsidR="00676374" w:rsidRPr="00676374" w:rsidRDefault="00676374" w:rsidP="00676374">
      <w:pPr>
        <w:shd w:val="clear" w:color="auto" w:fill="FFFFFF" w:themeFill="background1"/>
        <w:ind w:left="708"/>
        <w:jc w:val="both"/>
        <w:rPr>
          <w:rFonts w:ascii="Times New Roman" w:eastAsia="Times New Roman" w:hAnsi="Times New Roman" w:cs="Times New Roman"/>
          <w:bCs/>
          <w:sz w:val="24"/>
          <w:szCs w:val="24"/>
        </w:rPr>
      </w:pPr>
      <w:r w:rsidRPr="00676374">
        <w:rPr>
          <w:rFonts w:ascii="Times New Roman" w:eastAsia="Times New Roman" w:hAnsi="Times New Roman" w:cs="Times New Roman"/>
          <w:bCs/>
          <w:sz w:val="24"/>
          <w:szCs w:val="24"/>
        </w:rPr>
        <w:t>Ukrayna’da e-ticaret sektörü son yıllarda hızla gelişmekte olup, inşaat malzemeleri de bu alanda yer almaya başlamıştır. Ülkedeki önde gelen pazaryerleri şunlardır:</w:t>
      </w:r>
    </w:p>
    <w:p w14:paraId="6231BAB8" w14:textId="77777777" w:rsidR="00676374" w:rsidRPr="00676374" w:rsidRDefault="00676374" w:rsidP="00681891">
      <w:pPr>
        <w:numPr>
          <w:ilvl w:val="0"/>
          <w:numId w:val="35"/>
        </w:numPr>
        <w:shd w:val="clear" w:color="auto" w:fill="FFFFFF" w:themeFill="background1"/>
        <w:tabs>
          <w:tab w:val="num" w:pos="720"/>
        </w:tabs>
        <w:jc w:val="both"/>
        <w:rPr>
          <w:rFonts w:ascii="Times New Roman" w:eastAsia="Times New Roman" w:hAnsi="Times New Roman" w:cs="Times New Roman"/>
          <w:bCs/>
          <w:sz w:val="24"/>
          <w:szCs w:val="24"/>
          <w:lang w:val="en-US"/>
        </w:rPr>
      </w:pPr>
      <w:r w:rsidRPr="00676374">
        <w:rPr>
          <w:rFonts w:ascii="Times New Roman" w:eastAsia="Times New Roman" w:hAnsi="Times New Roman" w:cs="Times New Roman"/>
          <w:bCs/>
          <w:sz w:val="24"/>
          <w:szCs w:val="24"/>
          <w:lang w:val="en-US"/>
        </w:rPr>
        <w:t>Rozetka.ua – Ukrayna’nın en büyük ve en popüler e-ticaret platformudur. Geniş ürün yelpazesi içerisinde inşaat ve yapı malzemelerine de yer verilmektedir.</w:t>
      </w:r>
    </w:p>
    <w:p w14:paraId="28D51FE1" w14:textId="77777777" w:rsidR="00676374" w:rsidRPr="00676374" w:rsidRDefault="00676374" w:rsidP="00681891">
      <w:pPr>
        <w:numPr>
          <w:ilvl w:val="0"/>
          <w:numId w:val="35"/>
        </w:numPr>
        <w:shd w:val="clear" w:color="auto" w:fill="FFFFFF" w:themeFill="background1"/>
        <w:tabs>
          <w:tab w:val="num" w:pos="720"/>
        </w:tabs>
        <w:jc w:val="both"/>
        <w:rPr>
          <w:rFonts w:ascii="Times New Roman" w:eastAsia="Times New Roman" w:hAnsi="Times New Roman" w:cs="Times New Roman"/>
          <w:bCs/>
          <w:sz w:val="24"/>
          <w:szCs w:val="24"/>
          <w:lang w:val="en-US"/>
        </w:rPr>
      </w:pPr>
      <w:r w:rsidRPr="00676374">
        <w:rPr>
          <w:rFonts w:ascii="Times New Roman" w:eastAsia="Times New Roman" w:hAnsi="Times New Roman" w:cs="Times New Roman"/>
          <w:bCs/>
          <w:sz w:val="24"/>
          <w:szCs w:val="24"/>
          <w:lang w:val="en-US"/>
        </w:rPr>
        <w:t>Prom.ua – Özellikle KOBİ’ler tarafından tercih edilen, hem B2B hem de B2C odaklı bir pazaryeridir. İnşaat sektörüne yönelik birçok tedarikçi bu platformda faaliyet göstermektedir.</w:t>
      </w:r>
    </w:p>
    <w:p w14:paraId="1334B7F5" w14:textId="77777777" w:rsidR="00676374" w:rsidRPr="00676374" w:rsidRDefault="00676374" w:rsidP="00681891">
      <w:pPr>
        <w:numPr>
          <w:ilvl w:val="0"/>
          <w:numId w:val="35"/>
        </w:numPr>
        <w:shd w:val="clear" w:color="auto" w:fill="FFFFFF" w:themeFill="background1"/>
        <w:tabs>
          <w:tab w:val="num" w:pos="720"/>
        </w:tabs>
        <w:jc w:val="both"/>
        <w:rPr>
          <w:rFonts w:ascii="Times New Roman" w:eastAsia="Times New Roman" w:hAnsi="Times New Roman" w:cs="Times New Roman"/>
          <w:bCs/>
          <w:sz w:val="24"/>
          <w:szCs w:val="24"/>
          <w:lang w:val="en-US"/>
        </w:rPr>
      </w:pPr>
      <w:r w:rsidRPr="00676374">
        <w:rPr>
          <w:rFonts w:ascii="Times New Roman" w:eastAsia="Times New Roman" w:hAnsi="Times New Roman" w:cs="Times New Roman"/>
          <w:bCs/>
          <w:sz w:val="24"/>
          <w:szCs w:val="24"/>
          <w:lang w:val="en-US"/>
        </w:rPr>
        <w:t>Epicentrk.ua – Büyük yapı market zinciri Epicentr’in çevrimiçi satış platformudur. İnşaat ve yapı malzemeleri kategorisinde önemli bir paya sahiptir.</w:t>
      </w:r>
    </w:p>
    <w:p w14:paraId="6881F4D6" w14:textId="77777777" w:rsidR="00676374" w:rsidRPr="00676374" w:rsidRDefault="00676374" w:rsidP="00681891">
      <w:pPr>
        <w:numPr>
          <w:ilvl w:val="0"/>
          <w:numId w:val="35"/>
        </w:numPr>
        <w:shd w:val="clear" w:color="auto" w:fill="FFFFFF" w:themeFill="background1"/>
        <w:tabs>
          <w:tab w:val="num" w:pos="720"/>
        </w:tabs>
        <w:jc w:val="both"/>
        <w:rPr>
          <w:rFonts w:ascii="Times New Roman" w:eastAsia="Times New Roman" w:hAnsi="Times New Roman" w:cs="Times New Roman"/>
          <w:bCs/>
          <w:sz w:val="24"/>
          <w:szCs w:val="24"/>
          <w:lang w:val="en-US"/>
        </w:rPr>
      </w:pPr>
      <w:r w:rsidRPr="00676374">
        <w:rPr>
          <w:rFonts w:ascii="Times New Roman" w:eastAsia="Times New Roman" w:hAnsi="Times New Roman" w:cs="Times New Roman"/>
          <w:bCs/>
          <w:sz w:val="24"/>
          <w:szCs w:val="24"/>
          <w:lang w:val="en-US"/>
        </w:rPr>
        <w:t>OLX.ua – Yeni ve ikinci el ürünlerin satıldığı ilan bazlı bir platformdur. Özellikle küçük ölçekli satışlar için yaygın olarak kullanılmaktadır.</w:t>
      </w:r>
    </w:p>
    <w:p w14:paraId="355FB6A8" w14:textId="6D53EA9A" w:rsidR="0066623B" w:rsidRDefault="00676374" w:rsidP="007E64C2">
      <w:pPr>
        <w:shd w:val="clear" w:color="auto" w:fill="FFFFFF" w:themeFill="background1"/>
        <w:ind w:left="1068" w:firstLine="12"/>
        <w:jc w:val="both"/>
        <w:rPr>
          <w:rFonts w:ascii="Times New Roman" w:eastAsia="Times New Roman" w:hAnsi="Times New Roman" w:cs="Times New Roman"/>
          <w:bCs/>
          <w:sz w:val="24"/>
          <w:szCs w:val="24"/>
          <w:lang w:val="en-US"/>
        </w:rPr>
      </w:pPr>
      <w:r w:rsidRPr="00676374">
        <w:rPr>
          <w:rFonts w:ascii="Times New Roman" w:eastAsia="Times New Roman" w:hAnsi="Times New Roman" w:cs="Times New Roman"/>
          <w:bCs/>
          <w:sz w:val="24"/>
          <w:szCs w:val="24"/>
          <w:lang w:val="en-US"/>
        </w:rPr>
        <w:lastRenderedPageBreak/>
        <w:t>Yukarıda bahsedilen pazaryerleri, hem iç piyasada hem de sınır ötesi satışlarda firmalara dijital vitrin sunmakta olup, Ukrayna’nın e-ihracat potansiyelini artırmaktadır.</w:t>
      </w:r>
    </w:p>
    <w:p w14:paraId="475C0ECE" w14:textId="77777777" w:rsidR="007E64C2" w:rsidRPr="007E64C2" w:rsidRDefault="007E64C2" w:rsidP="007E64C2">
      <w:pPr>
        <w:shd w:val="clear" w:color="auto" w:fill="FFFFFF" w:themeFill="background1"/>
        <w:ind w:left="1068" w:firstLine="12"/>
        <w:jc w:val="both"/>
        <w:rPr>
          <w:rFonts w:ascii="Times New Roman" w:eastAsia="Times New Roman" w:hAnsi="Times New Roman" w:cs="Times New Roman"/>
          <w:bCs/>
          <w:sz w:val="24"/>
          <w:szCs w:val="24"/>
          <w:lang w:val="en-US"/>
        </w:rPr>
      </w:pPr>
    </w:p>
    <w:p w14:paraId="42F9570D" w14:textId="4C15C006" w:rsidR="001C5BA1" w:rsidRPr="007E64C2" w:rsidRDefault="007E64C2" w:rsidP="007E64C2">
      <w:pPr>
        <w:shd w:val="clear" w:color="auto" w:fill="FFFFFF" w:themeFill="background1"/>
        <w:ind w:left="1080"/>
        <w:rPr>
          <w:rFonts w:ascii="Times New Roman" w:hAnsi="Times New Roman" w:cs="Times New Roman"/>
          <w:b/>
          <w:sz w:val="24"/>
          <w:szCs w:val="24"/>
        </w:rPr>
      </w:pPr>
      <w:r w:rsidRPr="007E64C2">
        <w:rPr>
          <w:rFonts w:ascii="Times New Roman" w:hAnsi="Times New Roman" w:cs="Times New Roman"/>
          <w:b/>
          <w:sz w:val="24"/>
          <w:szCs w:val="24"/>
        </w:rPr>
        <w:t xml:space="preserve">4.15.2 </w:t>
      </w:r>
      <w:r w:rsidR="006A47AB" w:rsidRPr="007E64C2">
        <w:rPr>
          <w:rFonts w:ascii="Times New Roman" w:hAnsi="Times New Roman" w:cs="Times New Roman"/>
          <w:b/>
          <w:sz w:val="24"/>
          <w:szCs w:val="24"/>
        </w:rPr>
        <w:t>Özel Günler</w:t>
      </w:r>
      <w:r w:rsidR="009932C7" w:rsidRPr="007E64C2">
        <w:rPr>
          <w:rFonts w:ascii="Times New Roman" w:hAnsi="Times New Roman" w:cs="Times New Roman"/>
          <w:b/>
          <w:sz w:val="24"/>
          <w:szCs w:val="24"/>
        </w:rPr>
        <w:t>, Bayramlar v.b.</w:t>
      </w:r>
      <w:r w:rsidR="006A47AB" w:rsidRPr="007E64C2">
        <w:rPr>
          <w:rFonts w:ascii="Times New Roman" w:hAnsi="Times New Roman" w:cs="Times New Roman"/>
          <w:b/>
          <w:sz w:val="24"/>
          <w:szCs w:val="24"/>
        </w:rPr>
        <w:t xml:space="preserve"> </w:t>
      </w:r>
    </w:p>
    <w:p w14:paraId="4561CD30" w14:textId="77777777" w:rsidR="00EB4D42" w:rsidRPr="00571FB5" w:rsidRDefault="00EB4D42" w:rsidP="00571FB5">
      <w:pPr>
        <w:pStyle w:val="a3"/>
        <w:shd w:val="clear" w:color="auto" w:fill="FFFFFF" w:themeFill="background1"/>
        <w:ind w:left="1800"/>
        <w:rPr>
          <w:rFonts w:ascii="Times New Roman" w:hAnsi="Times New Roman" w:cs="Times New Roman"/>
          <w:b/>
          <w:sz w:val="24"/>
          <w:szCs w:val="24"/>
        </w:rPr>
      </w:pPr>
    </w:p>
    <w:p w14:paraId="58ACC7D8" w14:textId="48FD30B5" w:rsidR="00C950C8" w:rsidRPr="00571FB5"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 xml:space="preserve">1 Ocak </w:t>
      </w:r>
      <w:r w:rsidR="00CE34E0">
        <w:rPr>
          <w:rFonts w:ascii="Times New Roman" w:hAnsi="Times New Roman" w:cs="Times New Roman"/>
          <w:sz w:val="24"/>
          <w:szCs w:val="24"/>
        </w:rPr>
        <w:t xml:space="preserve">- </w:t>
      </w:r>
      <w:r w:rsidRPr="00571FB5">
        <w:rPr>
          <w:rFonts w:ascii="Times New Roman" w:hAnsi="Times New Roman" w:cs="Times New Roman"/>
          <w:sz w:val="24"/>
          <w:szCs w:val="24"/>
        </w:rPr>
        <w:t>Yeni Yıl</w:t>
      </w:r>
    </w:p>
    <w:p w14:paraId="777B8B19" w14:textId="594ABAD0" w:rsidR="00C950C8" w:rsidRPr="00571FB5"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 xml:space="preserve">26 Aralık </w:t>
      </w:r>
      <w:r w:rsidR="00CE34E0">
        <w:rPr>
          <w:rFonts w:ascii="Times New Roman" w:hAnsi="Times New Roman" w:cs="Times New Roman"/>
          <w:sz w:val="24"/>
          <w:szCs w:val="24"/>
        </w:rPr>
        <w:t>- Noel Bayramı</w:t>
      </w:r>
    </w:p>
    <w:p w14:paraId="599431EC" w14:textId="72780249" w:rsidR="00C950C8" w:rsidRPr="00571FB5" w:rsidRDefault="00AE2363" w:rsidP="00571FB5">
      <w:pPr>
        <w:pStyle w:val="a3"/>
        <w:shd w:val="clear" w:color="auto" w:fill="FFFFFF" w:themeFill="background1"/>
        <w:ind w:left="1800"/>
        <w:rPr>
          <w:rFonts w:ascii="Times New Roman" w:hAnsi="Times New Roman" w:cs="Times New Roman"/>
          <w:sz w:val="24"/>
          <w:szCs w:val="24"/>
        </w:rPr>
      </w:pPr>
      <w:r>
        <w:rPr>
          <w:rFonts w:ascii="Times New Roman" w:hAnsi="Times New Roman" w:cs="Times New Roman"/>
          <w:sz w:val="24"/>
          <w:szCs w:val="24"/>
          <w:lang w:val="uk-UA"/>
        </w:rPr>
        <w:t>0</w:t>
      </w:r>
      <w:r w:rsidR="00C950C8" w:rsidRPr="00571FB5">
        <w:rPr>
          <w:rFonts w:ascii="Times New Roman" w:hAnsi="Times New Roman" w:cs="Times New Roman"/>
          <w:sz w:val="24"/>
          <w:szCs w:val="24"/>
        </w:rPr>
        <w:t>8 Mart</w:t>
      </w:r>
      <w:r w:rsidR="00CE34E0">
        <w:rPr>
          <w:rFonts w:ascii="Times New Roman" w:hAnsi="Times New Roman" w:cs="Times New Roman"/>
          <w:sz w:val="24"/>
          <w:szCs w:val="24"/>
        </w:rPr>
        <w:t xml:space="preserve"> -</w:t>
      </w:r>
      <w:r w:rsidR="00C950C8" w:rsidRPr="00571FB5">
        <w:rPr>
          <w:rFonts w:ascii="Times New Roman" w:hAnsi="Times New Roman" w:cs="Times New Roman"/>
          <w:sz w:val="24"/>
          <w:szCs w:val="24"/>
        </w:rPr>
        <w:t xml:space="preserve"> Uluslararası Kadın Günü Paskalya her yıl tarih değişiyor (Nisan- Mayıs)</w:t>
      </w:r>
    </w:p>
    <w:p w14:paraId="254BFDAF" w14:textId="00FC9CF0" w:rsidR="00C950C8" w:rsidRPr="00571FB5" w:rsidRDefault="00AE2363" w:rsidP="00571FB5">
      <w:pPr>
        <w:pStyle w:val="a3"/>
        <w:shd w:val="clear" w:color="auto" w:fill="FFFFFF" w:themeFill="background1"/>
        <w:ind w:left="1800"/>
        <w:rPr>
          <w:rFonts w:ascii="Times New Roman" w:hAnsi="Times New Roman" w:cs="Times New Roman"/>
          <w:sz w:val="24"/>
          <w:szCs w:val="24"/>
        </w:rPr>
      </w:pPr>
      <w:r>
        <w:rPr>
          <w:rFonts w:ascii="Times New Roman" w:hAnsi="Times New Roman" w:cs="Times New Roman"/>
          <w:sz w:val="24"/>
          <w:szCs w:val="24"/>
          <w:lang w:val="uk-UA"/>
        </w:rPr>
        <w:t>0</w:t>
      </w:r>
      <w:r w:rsidR="00C950C8" w:rsidRPr="00571FB5">
        <w:rPr>
          <w:rFonts w:ascii="Times New Roman" w:hAnsi="Times New Roman" w:cs="Times New Roman"/>
          <w:sz w:val="24"/>
          <w:szCs w:val="24"/>
        </w:rPr>
        <w:t>1 Mayıs</w:t>
      </w:r>
      <w:r w:rsidR="00CE34E0">
        <w:rPr>
          <w:rFonts w:ascii="Times New Roman" w:hAnsi="Times New Roman" w:cs="Times New Roman"/>
          <w:sz w:val="24"/>
          <w:szCs w:val="24"/>
        </w:rPr>
        <w:t xml:space="preserve"> -</w:t>
      </w:r>
      <w:r w:rsidR="00C950C8" w:rsidRPr="00571FB5">
        <w:rPr>
          <w:rFonts w:ascii="Times New Roman" w:hAnsi="Times New Roman" w:cs="Times New Roman"/>
          <w:sz w:val="24"/>
          <w:szCs w:val="24"/>
        </w:rPr>
        <w:t xml:space="preserve"> Uluslararası İşçi Dayanışma Günü</w:t>
      </w:r>
    </w:p>
    <w:p w14:paraId="6F4FD8F8" w14:textId="761D64BF" w:rsidR="00C950C8" w:rsidRPr="00571FB5"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8 Mayıs</w:t>
      </w:r>
      <w:r w:rsidR="00CE34E0">
        <w:rPr>
          <w:rFonts w:ascii="Times New Roman" w:hAnsi="Times New Roman" w:cs="Times New Roman"/>
          <w:sz w:val="24"/>
          <w:szCs w:val="24"/>
        </w:rPr>
        <w:t xml:space="preserve"> -</w:t>
      </w:r>
      <w:r w:rsidRPr="00571FB5">
        <w:rPr>
          <w:rFonts w:ascii="Times New Roman" w:hAnsi="Times New Roman" w:cs="Times New Roman"/>
          <w:sz w:val="24"/>
          <w:szCs w:val="24"/>
        </w:rPr>
        <w:t xml:space="preserve"> İkinci Dünya Savaşı'nda Zafer ve Anma Günü;</w:t>
      </w:r>
    </w:p>
    <w:p w14:paraId="65439D59" w14:textId="77777777" w:rsidR="00C950C8" w:rsidRPr="00571FB5"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St. Trinity Günü her yıl tarih değişiyor (Nisan-Mayıs)</w:t>
      </w:r>
    </w:p>
    <w:p w14:paraId="6DF857E4" w14:textId="60AEF11E" w:rsidR="00C950C8" w:rsidRPr="00571FB5"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28 Haziran</w:t>
      </w:r>
      <w:r w:rsidR="00CE34E0">
        <w:rPr>
          <w:rFonts w:ascii="Times New Roman" w:hAnsi="Times New Roman" w:cs="Times New Roman"/>
          <w:sz w:val="24"/>
          <w:szCs w:val="24"/>
        </w:rPr>
        <w:t xml:space="preserve"> -</w:t>
      </w:r>
      <w:r w:rsidRPr="00571FB5">
        <w:rPr>
          <w:rFonts w:ascii="Times New Roman" w:hAnsi="Times New Roman" w:cs="Times New Roman"/>
          <w:sz w:val="24"/>
          <w:szCs w:val="24"/>
        </w:rPr>
        <w:t xml:space="preserve"> Anayasa Günü</w:t>
      </w:r>
    </w:p>
    <w:p w14:paraId="6B50A9A1" w14:textId="64584F1F" w:rsidR="00C950C8" w:rsidRPr="00571FB5" w:rsidRDefault="00CE34E0" w:rsidP="00571FB5">
      <w:pPr>
        <w:pStyle w:val="a3"/>
        <w:shd w:val="clear" w:color="auto" w:fill="FFFFFF" w:themeFill="background1"/>
        <w:ind w:left="1800"/>
        <w:rPr>
          <w:rFonts w:ascii="Times New Roman" w:hAnsi="Times New Roman" w:cs="Times New Roman"/>
          <w:sz w:val="24"/>
          <w:szCs w:val="24"/>
        </w:rPr>
      </w:pPr>
      <w:r>
        <w:rPr>
          <w:rFonts w:ascii="Times New Roman" w:hAnsi="Times New Roman" w:cs="Times New Roman"/>
          <w:sz w:val="24"/>
          <w:szCs w:val="24"/>
        </w:rPr>
        <w:t>15 Temmuz - Ukrayna Devletçilik</w:t>
      </w:r>
      <w:r w:rsidR="00C950C8" w:rsidRPr="00571FB5">
        <w:rPr>
          <w:rFonts w:ascii="Times New Roman" w:hAnsi="Times New Roman" w:cs="Times New Roman"/>
          <w:sz w:val="24"/>
          <w:szCs w:val="24"/>
        </w:rPr>
        <w:t xml:space="preserve"> Günü</w:t>
      </w:r>
    </w:p>
    <w:p w14:paraId="10888399" w14:textId="2AE05206" w:rsidR="00C950C8" w:rsidRPr="00571FB5"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24 Ağustos</w:t>
      </w:r>
      <w:r w:rsidR="00CE34E0">
        <w:rPr>
          <w:rFonts w:ascii="Times New Roman" w:hAnsi="Times New Roman" w:cs="Times New Roman"/>
          <w:sz w:val="24"/>
          <w:szCs w:val="24"/>
        </w:rPr>
        <w:t xml:space="preserve"> -</w:t>
      </w:r>
      <w:r w:rsidRPr="00571FB5">
        <w:rPr>
          <w:rFonts w:ascii="Times New Roman" w:hAnsi="Times New Roman" w:cs="Times New Roman"/>
          <w:sz w:val="24"/>
          <w:szCs w:val="24"/>
        </w:rPr>
        <w:t xml:space="preserve"> Bağımsızlık Günü</w:t>
      </w:r>
    </w:p>
    <w:p w14:paraId="22921745" w14:textId="696B4AB5" w:rsidR="00CE34E0"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1</w:t>
      </w:r>
      <w:r w:rsidR="00CE34E0">
        <w:rPr>
          <w:rFonts w:ascii="Times New Roman" w:hAnsi="Times New Roman" w:cs="Times New Roman"/>
          <w:sz w:val="24"/>
          <w:szCs w:val="24"/>
        </w:rPr>
        <w:t>4 Ekim - Savunucular</w:t>
      </w:r>
      <w:r w:rsidRPr="00571FB5">
        <w:rPr>
          <w:rFonts w:ascii="Times New Roman" w:hAnsi="Times New Roman" w:cs="Times New Roman"/>
          <w:sz w:val="24"/>
          <w:szCs w:val="24"/>
        </w:rPr>
        <w:t xml:space="preserve"> Günü </w:t>
      </w:r>
    </w:p>
    <w:p w14:paraId="647B1CD1" w14:textId="599378CC" w:rsidR="00C950C8" w:rsidRPr="00571FB5" w:rsidRDefault="00C950C8" w:rsidP="00571FB5">
      <w:pPr>
        <w:pStyle w:val="a3"/>
        <w:shd w:val="clear" w:color="auto" w:fill="FFFFFF" w:themeFill="background1"/>
        <w:ind w:left="1800"/>
        <w:rPr>
          <w:rFonts w:ascii="Times New Roman" w:hAnsi="Times New Roman" w:cs="Times New Roman"/>
          <w:sz w:val="24"/>
          <w:szCs w:val="24"/>
        </w:rPr>
      </w:pPr>
      <w:r w:rsidRPr="00571FB5">
        <w:rPr>
          <w:rFonts w:ascii="Times New Roman" w:hAnsi="Times New Roman" w:cs="Times New Roman"/>
          <w:sz w:val="24"/>
          <w:szCs w:val="24"/>
        </w:rPr>
        <w:t>Tatillerin Cumartesi ya da Pazar gününe rastlaması halinde izleyen Pazartesi günü de resmi tatil kabul edilmektedir.</w:t>
      </w:r>
    </w:p>
    <w:p w14:paraId="5A639ACE" w14:textId="1E184F1E" w:rsidR="00C950C8" w:rsidRPr="00571FB5" w:rsidRDefault="00C950C8" w:rsidP="00CE34E0">
      <w:pPr>
        <w:shd w:val="clear" w:color="auto" w:fill="FFFFFF" w:themeFill="background1"/>
        <w:ind w:left="1800"/>
        <w:rPr>
          <w:rFonts w:ascii="Times New Roman" w:hAnsi="Times New Roman" w:cs="Times New Roman"/>
          <w:b/>
          <w:sz w:val="24"/>
          <w:szCs w:val="24"/>
        </w:rPr>
      </w:pPr>
      <w:r w:rsidRPr="00571FB5">
        <w:rPr>
          <w:rFonts w:ascii="Times New Roman" w:hAnsi="Times New Roman" w:cs="Times New Roman"/>
          <w:b/>
          <w:sz w:val="24"/>
          <w:szCs w:val="24"/>
        </w:rPr>
        <w:t xml:space="preserve">Savaşın sürdüğü mevcut dönemde tatil günleri </w:t>
      </w:r>
      <w:r w:rsidR="00CE34E0">
        <w:rPr>
          <w:rFonts w:ascii="Times New Roman" w:hAnsi="Times New Roman" w:cs="Times New Roman"/>
          <w:b/>
          <w:sz w:val="24"/>
          <w:szCs w:val="24"/>
        </w:rPr>
        <w:t xml:space="preserve">geçici olarak </w:t>
      </w:r>
      <w:r w:rsidRPr="00571FB5">
        <w:rPr>
          <w:rFonts w:ascii="Times New Roman" w:hAnsi="Times New Roman" w:cs="Times New Roman"/>
          <w:b/>
          <w:sz w:val="24"/>
          <w:szCs w:val="24"/>
        </w:rPr>
        <w:t>yürürlükten kaldırılmıştır.</w:t>
      </w:r>
    </w:p>
    <w:p w14:paraId="0D8325DC" w14:textId="6A02C5B9" w:rsidR="00FC6881" w:rsidRPr="007E64C2" w:rsidRDefault="007E64C2" w:rsidP="007E64C2">
      <w:pPr>
        <w:shd w:val="clear" w:color="auto" w:fill="FFFFFF" w:themeFill="background1"/>
        <w:ind w:left="1080"/>
        <w:rPr>
          <w:rFonts w:ascii="Times New Roman" w:hAnsi="Times New Roman" w:cs="Times New Roman"/>
          <w:b/>
          <w:sz w:val="24"/>
          <w:szCs w:val="24"/>
        </w:rPr>
      </w:pPr>
      <w:r w:rsidRPr="007E64C2">
        <w:rPr>
          <w:rFonts w:ascii="Times New Roman" w:hAnsi="Times New Roman" w:cs="Times New Roman"/>
          <w:b/>
          <w:sz w:val="24"/>
          <w:szCs w:val="24"/>
        </w:rPr>
        <w:t xml:space="preserve">4.15.3 </w:t>
      </w:r>
      <w:r w:rsidR="006A47AB" w:rsidRPr="007E64C2">
        <w:rPr>
          <w:rFonts w:ascii="Times New Roman" w:hAnsi="Times New Roman" w:cs="Times New Roman"/>
          <w:b/>
          <w:sz w:val="24"/>
          <w:szCs w:val="24"/>
        </w:rPr>
        <w:t>En Çok Kullanılan Sosyal Medya Platformları</w:t>
      </w:r>
    </w:p>
    <w:p w14:paraId="64A4E73D" w14:textId="080BC5EB" w:rsidR="00345F1B" w:rsidRPr="007E64C2" w:rsidRDefault="00FC6881" w:rsidP="007E64C2">
      <w:pPr>
        <w:shd w:val="clear" w:color="auto" w:fill="FFFFFF" w:themeFill="background1"/>
        <w:ind w:left="708"/>
        <w:jc w:val="both"/>
        <w:rPr>
          <w:rFonts w:ascii="Times New Roman" w:hAnsi="Times New Roman" w:cs="Times New Roman"/>
          <w:sz w:val="24"/>
          <w:szCs w:val="24"/>
        </w:rPr>
      </w:pPr>
      <w:r w:rsidRPr="00571FB5">
        <w:rPr>
          <w:rFonts w:ascii="Times New Roman" w:hAnsi="Times New Roman" w:cs="Times New Roman"/>
          <w:sz w:val="24"/>
          <w:szCs w:val="24"/>
        </w:rPr>
        <w:t xml:space="preserve">Ukrayna’da en çok kullanılan sosyal medya platformları arasında Telegram, YouTube, Facebook, Viber, Instagram і TikTok yer almaktadır. </w:t>
      </w:r>
      <w:r w:rsidR="00863C74" w:rsidRPr="00571FB5">
        <w:rPr>
          <w:rFonts w:ascii="Times New Roman" w:hAnsi="Times New Roman" w:cs="Times New Roman"/>
          <w:sz w:val="24"/>
          <w:szCs w:val="24"/>
        </w:rPr>
        <w:t>Sosyal medya platformlarında Apple Pay, Google Pay ve diğer mobil bankacılık uygulamalar aracılığıyla ödemeler yapılarak</w:t>
      </w:r>
      <w:r w:rsidR="004E79AB" w:rsidRPr="004E79AB">
        <w:t xml:space="preserve"> </w:t>
      </w:r>
      <w:r w:rsidR="004E79AB" w:rsidRPr="004E79AB">
        <w:rPr>
          <w:rFonts w:ascii="Times New Roman" w:hAnsi="Times New Roman" w:cs="Times New Roman"/>
          <w:sz w:val="24"/>
          <w:szCs w:val="24"/>
        </w:rPr>
        <w:t>e-ticaret</w:t>
      </w:r>
      <w:r w:rsidR="004E79AB">
        <w:rPr>
          <w:rFonts w:ascii="Times New Roman" w:hAnsi="Times New Roman" w:cs="Times New Roman"/>
          <w:sz w:val="24"/>
          <w:szCs w:val="24"/>
        </w:rPr>
        <w:t xml:space="preserve"> aktif olarak geliştirilmektedir.</w:t>
      </w:r>
      <w:r w:rsidR="00863C74" w:rsidRPr="00571FB5">
        <w:rPr>
          <w:rFonts w:ascii="Times New Roman" w:hAnsi="Times New Roman" w:cs="Times New Roman"/>
          <w:sz w:val="24"/>
          <w:szCs w:val="24"/>
        </w:rPr>
        <w:t xml:space="preserve"> </w:t>
      </w:r>
      <w:r w:rsidR="004E79AB">
        <w:rPr>
          <w:rFonts w:ascii="Times New Roman" w:hAnsi="Times New Roman" w:cs="Times New Roman"/>
          <w:sz w:val="24"/>
          <w:szCs w:val="24"/>
        </w:rPr>
        <w:t xml:space="preserve"> </w:t>
      </w:r>
    </w:p>
    <w:p w14:paraId="2547FFDB" w14:textId="77777777" w:rsidR="00345F1B" w:rsidRPr="00571FB5" w:rsidRDefault="00345F1B" w:rsidP="00571FB5">
      <w:pPr>
        <w:pStyle w:val="a3"/>
        <w:shd w:val="clear" w:color="auto" w:fill="FFFFFF" w:themeFill="background1"/>
        <w:ind w:left="1800"/>
        <w:rPr>
          <w:rFonts w:ascii="Times New Roman" w:hAnsi="Times New Roman" w:cs="Times New Roman"/>
          <w:sz w:val="24"/>
          <w:szCs w:val="24"/>
        </w:rPr>
      </w:pPr>
    </w:p>
    <w:p w14:paraId="2E5BF5FB" w14:textId="22B3F60E" w:rsidR="006A47AB" w:rsidRPr="007E64C2" w:rsidRDefault="007E64C2" w:rsidP="007E64C2">
      <w:pPr>
        <w:shd w:val="clear" w:color="auto" w:fill="FFFFFF" w:themeFill="background1"/>
        <w:ind w:left="1080"/>
        <w:rPr>
          <w:rFonts w:ascii="Times New Roman" w:hAnsi="Times New Roman" w:cs="Times New Roman"/>
          <w:b/>
          <w:sz w:val="24"/>
          <w:szCs w:val="24"/>
        </w:rPr>
      </w:pPr>
      <w:r w:rsidRPr="007E64C2">
        <w:rPr>
          <w:rFonts w:ascii="Times New Roman" w:hAnsi="Times New Roman" w:cs="Times New Roman"/>
          <w:b/>
          <w:sz w:val="24"/>
          <w:szCs w:val="24"/>
        </w:rPr>
        <w:t xml:space="preserve">4.15.4 </w:t>
      </w:r>
      <w:r w:rsidR="006A47AB" w:rsidRPr="007E64C2">
        <w:rPr>
          <w:rFonts w:ascii="Times New Roman" w:hAnsi="Times New Roman" w:cs="Times New Roman"/>
          <w:b/>
          <w:sz w:val="24"/>
          <w:szCs w:val="24"/>
        </w:rPr>
        <w:t xml:space="preserve">E-Ticaretteki Gümrük </w:t>
      </w:r>
      <w:r w:rsidR="006A47AB" w:rsidRPr="007E64C2">
        <w:rPr>
          <w:rFonts w:ascii="Times New Roman" w:hAnsi="Times New Roman" w:cs="Times New Roman"/>
          <w:b/>
          <w:sz w:val="24"/>
          <w:szCs w:val="24"/>
          <w:lang w:val="en-US"/>
        </w:rPr>
        <w:t>V</w:t>
      </w:r>
      <w:r w:rsidR="006A47AB" w:rsidRPr="007E64C2">
        <w:rPr>
          <w:rFonts w:ascii="Times New Roman" w:hAnsi="Times New Roman" w:cs="Times New Roman"/>
          <w:b/>
          <w:sz w:val="24"/>
          <w:szCs w:val="24"/>
        </w:rPr>
        <w:t>ergileri ve Muafiyetleri</w:t>
      </w:r>
    </w:p>
    <w:p w14:paraId="12B78569" w14:textId="0EA0F378" w:rsidR="00A1432E" w:rsidRPr="00571FB5" w:rsidRDefault="00415D9C" w:rsidP="00295C00">
      <w:pPr>
        <w:shd w:val="clear" w:color="auto" w:fill="FFFFFF" w:themeFill="background1"/>
        <w:ind w:left="708"/>
        <w:jc w:val="both"/>
        <w:rPr>
          <w:rFonts w:ascii="Times New Roman" w:hAnsi="Times New Roman" w:cs="Times New Roman"/>
          <w:sz w:val="24"/>
          <w:szCs w:val="24"/>
        </w:rPr>
      </w:pPr>
      <w:r w:rsidRPr="00415D9C">
        <w:rPr>
          <w:rFonts w:ascii="Times New Roman" w:hAnsi="Times New Roman" w:cs="Times New Roman"/>
          <w:sz w:val="24"/>
          <w:szCs w:val="24"/>
        </w:rPr>
        <w:t>Ukrayna'ya yurtdışından gönderilen bireysel paketler için vergiden muafiyet limiti 150 Euro olarak belirlenmiştir.</w:t>
      </w:r>
      <w:r w:rsidR="000A44C7" w:rsidRPr="000A44C7">
        <w:t xml:space="preserve"> </w:t>
      </w:r>
      <w:r w:rsidR="000A44C7" w:rsidRPr="000A44C7">
        <w:rPr>
          <w:rFonts w:ascii="Times New Roman" w:hAnsi="Times New Roman" w:cs="Times New Roman"/>
          <w:sz w:val="24"/>
          <w:szCs w:val="24"/>
        </w:rPr>
        <w:t>Ancak bu muafiyet, genellikle yüksek değerli veya büyük hacimli malzemelerde geçerli değildir.</w:t>
      </w:r>
      <w:r w:rsidR="00295C00" w:rsidRPr="00295C00">
        <w:t xml:space="preserve"> </w:t>
      </w:r>
      <w:r w:rsidR="00295C00" w:rsidRPr="00295C00">
        <w:rPr>
          <w:rFonts w:ascii="Times New Roman" w:hAnsi="Times New Roman" w:cs="Times New Roman"/>
          <w:sz w:val="24"/>
          <w:szCs w:val="24"/>
        </w:rPr>
        <w:t>Ukrayna'ya yapılan e-ticaret ithalatlarında, ürünün değeri 150 Euro'yu aşarsa, sadece bu limitin üzerindeki kısmı üzerinden %20 KDV ve ürün türüne bağlı olarak %10 ithalat vergisi uygulanmaktadır. Ayrıca, değeri 10.000 Euro'yu aşan ürünler için gümrük beyanı zorunludur.</w:t>
      </w:r>
      <w:r w:rsidR="003A58AE">
        <w:rPr>
          <w:rFonts w:ascii="Times New Roman" w:hAnsi="Times New Roman" w:cs="Times New Roman"/>
          <w:sz w:val="24"/>
          <w:szCs w:val="24"/>
        </w:rPr>
        <w:t xml:space="preserve"> </w:t>
      </w:r>
      <w:r w:rsidRPr="00415D9C">
        <w:rPr>
          <w:rFonts w:ascii="Times New Roman" w:hAnsi="Times New Roman" w:cs="Times New Roman"/>
          <w:sz w:val="24"/>
          <w:szCs w:val="24"/>
        </w:rPr>
        <w:t>Bu tür ürünler, standart posta hizmetleri yerine gümrük işlemleri gerektiren özel prosedürlere tabidir.</w:t>
      </w:r>
    </w:p>
    <w:p w14:paraId="5878F968" w14:textId="7BD82A3E" w:rsidR="003A58AE" w:rsidRDefault="003A58AE" w:rsidP="00571FB5">
      <w:pPr>
        <w:shd w:val="clear" w:color="auto" w:fill="FFFFFF" w:themeFill="background1"/>
        <w:ind w:left="708"/>
        <w:jc w:val="both"/>
        <w:rPr>
          <w:rFonts w:ascii="Times New Roman" w:hAnsi="Times New Roman" w:cs="Times New Roman"/>
          <w:sz w:val="24"/>
          <w:szCs w:val="24"/>
        </w:rPr>
      </w:pPr>
      <w:r w:rsidRPr="003A58AE">
        <w:rPr>
          <w:rFonts w:ascii="Times New Roman" w:hAnsi="Times New Roman" w:cs="Times New Roman"/>
          <w:sz w:val="24"/>
          <w:szCs w:val="24"/>
        </w:rPr>
        <w:t>İnşaat malzemeleri ürünleri, Ukrayna pazarına giriş için teknik standartlara ve sertifikasyon gereksinimlerine tabi olabilir. Özellikle yapı güvenliği, çevre ve sağlık standartlarına uyum aranır. Bu durum, ürünlerin gümrükten sorunsuz geçmesi için önemli bir kriterdir.</w:t>
      </w:r>
    </w:p>
    <w:p w14:paraId="01F2CC9B" w14:textId="4FA90BDF" w:rsidR="00C01F7B" w:rsidRDefault="00C01F7B" w:rsidP="00571FB5">
      <w:pPr>
        <w:shd w:val="clear" w:color="auto" w:fill="FFFFFF" w:themeFill="background1"/>
        <w:ind w:left="708"/>
        <w:jc w:val="both"/>
        <w:rPr>
          <w:rFonts w:ascii="Times New Roman" w:hAnsi="Times New Roman" w:cs="Times New Roman"/>
          <w:sz w:val="24"/>
          <w:szCs w:val="24"/>
        </w:rPr>
      </w:pPr>
      <w:r w:rsidRPr="00C01F7B">
        <w:rPr>
          <w:rFonts w:ascii="Times New Roman" w:hAnsi="Times New Roman" w:cs="Times New Roman"/>
          <w:sz w:val="24"/>
          <w:szCs w:val="24"/>
        </w:rPr>
        <w:t>İnşaat malzemeleri genellikle hacimli ve ağır olduğu için, lojistik süreçleri özel planlama gerektirir. Gümrük işlemleri, ürünlerin doğru sınıflandırılması ve belgelerin tam olması durumunda hızlandırılabilir.</w:t>
      </w:r>
    </w:p>
    <w:p w14:paraId="23395C94" w14:textId="77777777" w:rsidR="002854EB" w:rsidRPr="00C01F7B" w:rsidRDefault="002854EB" w:rsidP="00571FB5">
      <w:pPr>
        <w:shd w:val="clear" w:color="auto" w:fill="FFFFFF" w:themeFill="background1"/>
        <w:ind w:left="708"/>
        <w:jc w:val="both"/>
        <w:rPr>
          <w:rFonts w:ascii="Times New Roman" w:hAnsi="Times New Roman" w:cs="Times New Roman"/>
          <w:sz w:val="24"/>
          <w:szCs w:val="24"/>
        </w:rPr>
      </w:pPr>
    </w:p>
    <w:p w14:paraId="14E28154" w14:textId="2D1B4C77" w:rsidR="001C5BA1" w:rsidRPr="007E64C2" w:rsidRDefault="007E64C2" w:rsidP="007E64C2">
      <w:pPr>
        <w:shd w:val="clear" w:color="auto" w:fill="FFFFFF" w:themeFill="background1"/>
        <w:ind w:left="1080"/>
        <w:rPr>
          <w:rFonts w:ascii="Times New Roman" w:hAnsi="Times New Roman" w:cs="Times New Roman"/>
          <w:b/>
          <w:sz w:val="24"/>
          <w:szCs w:val="24"/>
        </w:rPr>
      </w:pPr>
      <w:r>
        <w:rPr>
          <w:rFonts w:ascii="Times New Roman" w:hAnsi="Times New Roman" w:cs="Times New Roman"/>
          <w:b/>
          <w:sz w:val="24"/>
          <w:szCs w:val="24"/>
        </w:rPr>
        <w:lastRenderedPageBreak/>
        <w:t xml:space="preserve">4.15.5 </w:t>
      </w:r>
      <w:r w:rsidR="006A47AB" w:rsidRPr="007E64C2">
        <w:rPr>
          <w:rFonts w:ascii="Times New Roman" w:hAnsi="Times New Roman" w:cs="Times New Roman"/>
          <w:b/>
          <w:sz w:val="24"/>
          <w:szCs w:val="24"/>
        </w:rPr>
        <w:t xml:space="preserve">E-Ticarete Yönelik Düzenlemeler </w:t>
      </w:r>
    </w:p>
    <w:p w14:paraId="075865F4" w14:textId="77777777" w:rsidR="00424B3C" w:rsidRDefault="00424B3C" w:rsidP="00DD7C40">
      <w:pPr>
        <w:shd w:val="clear" w:color="auto" w:fill="FFFFFF" w:themeFill="background1"/>
        <w:spacing w:after="0" w:line="257" w:lineRule="auto"/>
        <w:ind w:firstLine="708"/>
        <w:jc w:val="both"/>
        <w:rPr>
          <w:rStyle w:val="a4"/>
          <w:rFonts w:ascii="Times New Roman" w:hAnsi="Times New Roman" w:cs="Times New Roman"/>
          <w:sz w:val="24"/>
          <w:szCs w:val="24"/>
        </w:rPr>
      </w:pPr>
    </w:p>
    <w:p w14:paraId="07DC2842" w14:textId="3B831897" w:rsidR="0020449A" w:rsidRPr="00DD7C40" w:rsidRDefault="0020449A" w:rsidP="00DD7C40">
      <w:pPr>
        <w:shd w:val="clear" w:color="auto" w:fill="FFFFFF" w:themeFill="background1"/>
        <w:spacing w:after="0" w:line="257" w:lineRule="auto"/>
        <w:ind w:firstLine="708"/>
        <w:jc w:val="both"/>
        <w:rPr>
          <w:rStyle w:val="a4"/>
          <w:rFonts w:ascii="Times New Roman" w:hAnsi="Times New Roman" w:cs="Times New Roman"/>
          <w:b/>
          <w:color w:val="000000" w:themeColor="text1"/>
          <w:sz w:val="24"/>
          <w:szCs w:val="24"/>
          <w:u w:val="none"/>
        </w:rPr>
      </w:pPr>
      <w:r w:rsidRPr="00DD7C40">
        <w:rPr>
          <w:rStyle w:val="a4"/>
          <w:rFonts w:ascii="Times New Roman" w:hAnsi="Times New Roman" w:cs="Times New Roman"/>
          <w:b/>
          <w:color w:val="000000" w:themeColor="text1"/>
          <w:sz w:val="24"/>
          <w:szCs w:val="24"/>
          <w:u w:val="none"/>
        </w:rPr>
        <w:t>İthalat düzenlemeleri:</w:t>
      </w:r>
    </w:p>
    <w:p w14:paraId="5651C0C8" w14:textId="77777777" w:rsidR="00424B3C" w:rsidRPr="00424B3C" w:rsidRDefault="00424B3C" w:rsidP="00DD7C40">
      <w:pPr>
        <w:spacing w:before="100" w:beforeAutospacing="1" w:after="100" w:afterAutospacing="1" w:line="240" w:lineRule="auto"/>
        <w:ind w:left="360" w:firstLine="348"/>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b/>
          <w:bCs/>
          <w:sz w:val="24"/>
          <w:szCs w:val="24"/>
          <w:lang w:val="en-US"/>
        </w:rPr>
        <w:t>Gümrük Vergileri ve KDV:</w:t>
      </w:r>
    </w:p>
    <w:p w14:paraId="195DA2E8" w14:textId="1A7FC321"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İnşaat malzemeleri genellikle standart it</w:t>
      </w:r>
      <w:r w:rsidR="00DD7C40">
        <w:rPr>
          <w:rFonts w:ascii="Times New Roman" w:eastAsia="Times New Roman" w:hAnsi="Times New Roman" w:cs="Times New Roman"/>
          <w:sz w:val="24"/>
          <w:szCs w:val="24"/>
          <w:lang w:val="en-US"/>
        </w:rPr>
        <w:t xml:space="preserve">halat vergisi oranlarına tabi </w:t>
      </w:r>
      <w:proofErr w:type="gramStart"/>
      <w:r w:rsidR="00DD7C40">
        <w:rPr>
          <w:rFonts w:ascii="Times New Roman" w:eastAsia="Times New Roman" w:hAnsi="Times New Roman" w:cs="Times New Roman"/>
          <w:sz w:val="24"/>
          <w:szCs w:val="24"/>
          <w:lang w:val="en-US"/>
        </w:rPr>
        <w:t xml:space="preserve">olup </w:t>
      </w:r>
      <w:r w:rsidRPr="00424B3C">
        <w:rPr>
          <w:rFonts w:ascii="Times New Roman" w:eastAsia="Times New Roman" w:hAnsi="Times New Roman" w:cs="Times New Roman"/>
          <w:sz w:val="24"/>
          <w:szCs w:val="24"/>
          <w:lang w:val="en-US"/>
        </w:rPr>
        <w:t xml:space="preserve"> bu</w:t>
      </w:r>
      <w:proofErr w:type="gramEnd"/>
      <w:r w:rsidRPr="00424B3C">
        <w:rPr>
          <w:rFonts w:ascii="Times New Roman" w:eastAsia="Times New Roman" w:hAnsi="Times New Roman" w:cs="Times New Roman"/>
          <w:sz w:val="24"/>
          <w:szCs w:val="24"/>
          <w:lang w:val="en-US"/>
        </w:rPr>
        <w:t xml:space="preserve"> oran çoğunlukla %10 civarındadır.</w:t>
      </w:r>
    </w:p>
    <w:p w14:paraId="383F677D" w14:textId="1181F3DE"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 xml:space="preserve">%20 </w:t>
      </w:r>
      <w:r w:rsidR="00DD7C40">
        <w:rPr>
          <w:rFonts w:ascii="Times New Roman" w:eastAsia="Times New Roman" w:hAnsi="Times New Roman" w:cs="Times New Roman"/>
          <w:sz w:val="24"/>
          <w:szCs w:val="24"/>
          <w:lang w:val="en-US"/>
        </w:rPr>
        <w:t xml:space="preserve">oranında </w:t>
      </w:r>
      <w:r w:rsidRPr="00424B3C">
        <w:rPr>
          <w:rFonts w:ascii="Times New Roman" w:eastAsia="Times New Roman" w:hAnsi="Times New Roman" w:cs="Times New Roman"/>
          <w:sz w:val="24"/>
          <w:szCs w:val="24"/>
          <w:lang w:val="en-US"/>
        </w:rPr>
        <w:t>KDV uygulanmaktadır.</w:t>
      </w:r>
    </w:p>
    <w:p w14:paraId="6BDA984E" w14:textId="71039261" w:rsidR="0020449A"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Ürün değeri 150 Euro’yu aşarsa, aşan kısım ü</w:t>
      </w:r>
      <w:r w:rsidR="00BF1D33">
        <w:rPr>
          <w:rFonts w:ascii="Times New Roman" w:eastAsia="Times New Roman" w:hAnsi="Times New Roman" w:cs="Times New Roman"/>
          <w:sz w:val="24"/>
          <w:szCs w:val="24"/>
          <w:lang w:val="en-US"/>
        </w:rPr>
        <w:t>zerinden vergiler tahsil edil</w:t>
      </w:r>
      <w:r w:rsidR="00BF1D33">
        <w:rPr>
          <w:rFonts w:ascii="Times New Roman" w:eastAsia="Times New Roman" w:hAnsi="Times New Roman" w:cs="Times New Roman"/>
          <w:sz w:val="24"/>
          <w:szCs w:val="24"/>
        </w:rPr>
        <w:t>mektedir.</w:t>
      </w:r>
    </w:p>
    <w:p w14:paraId="7469EC7C" w14:textId="77777777" w:rsidR="00424B3C" w:rsidRPr="00424B3C" w:rsidRDefault="00424B3C" w:rsidP="00DD7C40">
      <w:pPr>
        <w:spacing w:before="100" w:beforeAutospacing="1" w:after="100" w:afterAutospacing="1" w:line="240" w:lineRule="auto"/>
        <w:ind w:left="720"/>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b/>
          <w:bCs/>
          <w:sz w:val="24"/>
          <w:szCs w:val="24"/>
          <w:lang w:val="en-US"/>
        </w:rPr>
        <w:t>Gümrük Beyanı:</w:t>
      </w:r>
    </w:p>
    <w:p w14:paraId="1EA23F45" w14:textId="16421A14"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 xml:space="preserve">10.000 Euro ve üzeri değere sahip ürünler için zorunlu </w:t>
      </w:r>
      <w:r w:rsidR="00BF1D33">
        <w:rPr>
          <w:rFonts w:ascii="Times New Roman" w:eastAsia="Times New Roman" w:hAnsi="Times New Roman" w:cs="Times New Roman"/>
          <w:sz w:val="24"/>
          <w:szCs w:val="24"/>
          <w:lang w:val="en-US"/>
        </w:rPr>
        <w:t>gümrük beyanı yapılması gerekmektedir.</w:t>
      </w:r>
    </w:p>
    <w:p w14:paraId="76F829BE" w14:textId="37607479" w:rsidR="0020449A"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İnşaat malzemeleri genellikle hacimli ve ağır olduğu için lojistik ve beyan süreçleri dikkatle yönetilmelidir.</w:t>
      </w:r>
    </w:p>
    <w:p w14:paraId="3602323C" w14:textId="77777777" w:rsidR="00424B3C" w:rsidRPr="00424B3C" w:rsidRDefault="00424B3C" w:rsidP="00DD7C40">
      <w:pPr>
        <w:spacing w:before="100" w:beforeAutospacing="1" w:after="100" w:afterAutospacing="1" w:line="240" w:lineRule="auto"/>
        <w:ind w:firstLine="708"/>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b/>
          <w:bCs/>
          <w:sz w:val="24"/>
          <w:szCs w:val="24"/>
          <w:lang w:val="en-US"/>
        </w:rPr>
        <w:t>Teknik Standartlar ve Sertifikasyon:</w:t>
      </w:r>
    </w:p>
    <w:p w14:paraId="0D4E0B15" w14:textId="77777777"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İnşaat malzemelerinin Ukrayna ulusal standartlarına uygun olması zorunludur.</w:t>
      </w:r>
    </w:p>
    <w:p w14:paraId="060BCB98" w14:textId="77777777"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CE sertifikası veya Ukrayna onayı gerekebilir.</w:t>
      </w:r>
    </w:p>
    <w:p w14:paraId="0D8E4B15" w14:textId="77777777"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Ürünlerin teknik özelliklerine göre sertifikasyon süreci yaklaşık 30 gün sürebilir.</w:t>
      </w:r>
    </w:p>
    <w:p w14:paraId="26E31556" w14:textId="77777777" w:rsidR="00424B3C" w:rsidRPr="00424B3C" w:rsidRDefault="00424B3C" w:rsidP="00DD7C40">
      <w:pPr>
        <w:spacing w:before="100" w:beforeAutospacing="1" w:after="100" w:afterAutospacing="1" w:line="240" w:lineRule="auto"/>
        <w:ind w:left="720"/>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b/>
          <w:bCs/>
          <w:sz w:val="24"/>
          <w:szCs w:val="24"/>
          <w:lang w:val="en-US"/>
        </w:rPr>
        <w:t>Etiketleme ve Paketleme:</w:t>
      </w:r>
    </w:p>
    <w:p w14:paraId="70B63A43" w14:textId="77777777"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Ürünlerin Ukraynaca olarak etiketlenmesi gerekmektedir.</w:t>
      </w:r>
    </w:p>
    <w:p w14:paraId="19E61B1F" w14:textId="77777777" w:rsidR="00424B3C" w:rsidRPr="00424B3C" w:rsidRDefault="00424B3C" w:rsidP="00681891">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Ürün bilgileri, kullanım talimatları ve güvenlik uyarıları açık ve anlaşılır olmalıdır.</w:t>
      </w:r>
    </w:p>
    <w:p w14:paraId="2BAB34A0" w14:textId="77777777" w:rsidR="00424B3C" w:rsidRPr="00424B3C" w:rsidRDefault="00424B3C" w:rsidP="0020449A">
      <w:pPr>
        <w:spacing w:before="100" w:beforeAutospacing="1" w:after="100" w:afterAutospacing="1" w:line="240" w:lineRule="auto"/>
        <w:ind w:left="720"/>
        <w:rPr>
          <w:rFonts w:ascii="Times New Roman" w:eastAsia="Times New Roman" w:hAnsi="Times New Roman" w:cs="Times New Roman"/>
          <w:sz w:val="24"/>
          <w:szCs w:val="24"/>
          <w:lang w:val="en-US"/>
        </w:rPr>
      </w:pPr>
      <w:r w:rsidRPr="00424B3C">
        <w:rPr>
          <w:rFonts w:ascii="Times New Roman" w:eastAsia="Times New Roman" w:hAnsi="Times New Roman" w:cs="Times New Roman"/>
          <w:b/>
          <w:bCs/>
          <w:sz w:val="24"/>
          <w:szCs w:val="24"/>
          <w:lang w:val="en-US"/>
        </w:rPr>
        <w:t>Lojistik ve Taşıma:</w:t>
      </w:r>
    </w:p>
    <w:p w14:paraId="620EB916" w14:textId="11694342" w:rsidR="00424B3C" w:rsidRPr="00424B3C" w:rsidRDefault="00424B3C" w:rsidP="00681891">
      <w:pPr>
        <w:numPr>
          <w:ilvl w:val="1"/>
          <w:numId w:val="20"/>
        </w:numPr>
        <w:spacing w:before="100" w:beforeAutospacing="1" w:after="100" w:afterAutospacing="1" w:line="240" w:lineRule="auto"/>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İnşaat malzemeleri genellikle ka</w:t>
      </w:r>
      <w:r w:rsidR="00BF1D33">
        <w:rPr>
          <w:rFonts w:ascii="Times New Roman" w:eastAsia="Times New Roman" w:hAnsi="Times New Roman" w:cs="Times New Roman"/>
          <w:sz w:val="24"/>
          <w:szCs w:val="24"/>
          <w:lang w:val="en-US"/>
        </w:rPr>
        <w:t>rayolu taşımacılığıyla getirilmektedir</w:t>
      </w:r>
      <w:r w:rsidRPr="00424B3C">
        <w:rPr>
          <w:rFonts w:ascii="Times New Roman" w:eastAsia="Times New Roman" w:hAnsi="Times New Roman" w:cs="Times New Roman"/>
          <w:sz w:val="24"/>
          <w:szCs w:val="24"/>
          <w:lang w:val="en-US"/>
        </w:rPr>
        <w:t>.</w:t>
      </w:r>
    </w:p>
    <w:p w14:paraId="69DF6E76" w14:textId="515325DB" w:rsidR="00424B3C" w:rsidRDefault="00424B3C" w:rsidP="00681891">
      <w:pPr>
        <w:numPr>
          <w:ilvl w:val="1"/>
          <w:numId w:val="20"/>
        </w:numPr>
        <w:spacing w:before="100" w:beforeAutospacing="1" w:after="100" w:afterAutospacing="1" w:line="240" w:lineRule="auto"/>
        <w:rPr>
          <w:rFonts w:ascii="Times New Roman" w:eastAsia="Times New Roman" w:hAnsi="Times New Roman" w:cs="Times New Roman"/>
          <w:sz w:val="24"/>
          <w:szCs w:val="24"/>
          <w:lang w:val="en-US"/>
        </w:rPr>
      </w:pPr>
      <w:r w:rsidRPr="00424B3C">
        <w:rPr>
          <w:rFonts w:ascii="Times New Roman" w:eastAsia="Times New Roman" w:hAnsi="Times New Roman" w:cs="Times New Roman"/>
          <w:sz w:val="24"/>
          <w:szCs w:val="24"/>
          <w:lang w:val="en-US"/>
        </w:rPr>
        <w:t>Nakliye süresi ve maliyeti ürün hacmi ve</w:t>
      </w:r>
      <w:r w:rsidR="00BF1D33">
        <w:rPr>
          <w:rFonts w:ascii="Times New Roman" w:eastAsia="Times New Roman" w:hAnsi="Times New Roman" w:cs="Times New Roman"/>
          <w:sz w:val="24"/>
          <w:szCs w:val="24"/>
          <w:lang w:val="en-US"/>
        </w:rPr>
        <w:t xml:space="preserve"> ağırlığına bağlı olarak değişmektedir</w:t>
      </w:r>
      <w:r w:rsidRPr="00424B3C">
        <w:rPr>
          <w:rFonts w:ascii="Times New Roman" w:eastAsia="Times New Roman" w:hAnsi="Times New Roman" w:cs="Times New Roman"/>
          <w:sz w:val="24"/>
          <w:szCs w:val="24"/>
          <w:lang w:val="en-US"/>
        </w:rPr>
        <w:t>.</w:t>
      </w:r>
    </w:p>
    <w:p w14:paraId="0B35CEC4" w14:textId="77777777" w:rsidR="002B0F01" w:rsidRPr="002B0F01" w:rsidRDefault="002B0F01" w:rsidP="002B0F01">
      <w:pPr>
        <w:shd w:val="clear" w:color="auto" w:fill="FFFFFF" w:themeFill="background1"/>
        <w:ind w:firstLine="708"/>
        <w:rPr>
          <w:rFonts w:ascii="Times New Roman" w:hAnsi="Times New Roman" w:cs="Times New Roman"/>
          <w:b/>
          <w:sz w:val="24"/>
          <w:szCs w:val="24"/>
        </w:rPr>
      </w:pPr>
      <w:r w:rsidRPr="002B0F01">
        <w:rPr>
          <w:rFonts w:ascii="Times New Roman" w:hAnsi="Times New Roman" w:cs="Times New Roman"/>
          <w:b/>
          <w:sz w:val="24"/>
          <w:szCs w:val="24"/>
        </w:rPr>
        <w:t>Ukrayna'da E-Tı̇carete Dair Mevzuat:</w:t>
      </w:r>
    </w:p>
    <w:p w14:paraId="2A49D99F" w14:textId="77777777" w:rsidR="002B0F01" w:rsidRPr="00571FB5" w:rsidRDefault="002B0F01" w:rsidP="002B0F01">
      <w:pPr>
        <w:shd w:val="clear" w:color="auto" w:fill="FFFFFF" w:themeFill="background1"/>
        <w:ind w:left="708"/>
        <w:rPr>
          <w:rFonts w:ascii="Times New Roman" w:hAnsi="Times New Roman" w:cs="Times New Roman"/>
          <w:sz w:val="24"/>
          <w:szCs w:val="24"/>
        </w:rPr>
      </w:pPr>
      <w:r w:rsidRPr="00571FB5">
        <w:rPr>
          <w:rFonts w:ascii="Times New Roman" w:hAnsi="Times New Roman" w:cs="Times New Roman"/>
          <w:sz w:val="24"/>
          <w:szCs w:val="24"/>
        </w:rPr>
        <w:t xml:space="preserve">- 03.09.2015 tarih ve 675-VIII sayılı “E-Ticaret Hakkında” Ukrayna Kanunu: </w:t>
      </w:r>
      <w:hyperlink r:id="rId66" w:anchor="Text" w:history="1">
        <w:r w:rsidRPr="00571FB5">
          <w:rPr>
            <w:rStyle w:val="a4"/>
            <w:rFonts w:ascii="Times New Roman" w:hAnsi="Times New Roman" w:cs="Times New Roman"/>
            <w:sz w:val="24"/>
            <w:szCs w:val="24"/>
          </w:rPr>
          <w:t>https://zakon.rada.gov.ua/laws/show/675-19#Text</w:t>
        </w:r>
      </w:hyperlink>
    </w:p>
    <w:p w14:paraId="6E2E66E0" w14:textId="77777777" w:rsidR="002B0F01" w:rsidRPr="00571FB5" w:rsidRDefault="002B0F01" w:rsidP="002B0F01">
      <w:pPr>
        <w:shd w:val="clear" w:color="auto" w:fill="FFFFFF" w:themeFill="background1"/>
        <w:spacing w:after="0" w:line="257" w:lineRule="auto"/>
        <w:ind w:left="708"/>
        <w:rPr>
          <w:rFonts w:ascii="Times New Roman" w:hAnsi="Times New Roman" w:cs="Times New Roman"/>
        </w:rPr>
      </w:pPr>
      <w:r w:rsidRPr="00571FB5">
        <w:rPr>
          <w:rFonts w:ascii="Times New Roman" w:hAnsi="Times New Roman" w:cs="Times New Roman"/>
          <w:sz w:val="24"/>
          <w:szCs w:val="24"/>
        </w:rPr>
        <w:t xml:space="preserve"> - 22.05.2003 tarih ve 851-IV sayılı “Elektronik Belgeler ve Elektronik Belge Akışı Hakkında” Ukrayna Kanunu:</w:t>
      </w:r>
      <w:r w:rsidRPr="00571FB5">
        <w:rPr>
          <w:rFonts w:ascii="Times New Roman" w:hAnsi="Times New Roman" w:cs="Times New Roman"/>
        </w:rPr>
        <w:t xml:space="preserve"> </w:t>
      </w:r>
    </w:p>
    <w:p w14:paraId="052D8F79" w14:textId="77777777" w:rsidR="002B0F01" w:rsidRPr="00571FB5" w:rsidRDefault="00494796" w:rsidP="002B0F01">
      <w:pPr>
        <w:shd w:val="clear" w:color="auto" w:fill="FFFFFF" w:themeFill="background1"/>
        <w:spacing w:after="0" w:line="257" w:lineRule="auto"/>
        <w:ind w:firstLine="708"/>
        <w:rPr>
          <w:rStyle w:val="a4"/>
          <w:rFonts w:ascii="Times New Roman" w:hAnsi="Times New Roman" w:cs="Times New Roman"/>
          <w:sz w:val="24"/>
          <w:szCs w:val="24"/>
        </w:rPr>
      </w:pPr>
      <w:hyperlink r:id="rId67" w:anchor="Text" w:history="1">
        <w:r w:rsidR="002B0F01" w:rsidRPr="00571FB5">
          <w:rPr>
            <w:rStyle w:val="a4"/>
            <w:rFonts w:ascii="Times New Roman" w:hAnsi="Times New Roman" w:cs="Times New Roman"/>
            <w:sz w:val="24"/>
            <w:szCs w:val="24"/>
          </w:rPr>
          <w:t>https://zakon.rada.gov.ua/laws/show/851-15#Text</w:t>
        </w:r>
      </w:hyperlink>
    </w:p>
    <w:p w14:paraId="3FE5BE3E" w14:textId="77777777" w:rsidR="002B0F01" w:rsidRPr="00571FB5" w:rsidRDefault="002B0F01" w:rsidP="002B0F01">
      <w:pPr>
        <w:shd w:val="clear" w:color="auto" w:fill="FFFFFF" w:themeFill="background1"/>
        <w:spacing w:after="0" w:line="257" w:lineRule="auto"/>
        <w:rPr>
          <w:rFonts w:ascii="Times New Roman" w:hAnsi="Times New Roman" w:cs="Times New Roman"/>
          <w:sz w:val="24"/>
          <w:szCs w:val="24"/>
        </w:rPr>
      </w:pPr>
    </w:p>
    <w:p w14:paraId="6BC02D95" w14:textId="77777777" w:rsidR="002B0F01" w:rsidRPr="00571FB5" w:rsidRDefault="002B0F01" w:rsidP="002B0F01">
      <w:pPr>
        <w:shd w:val="clear" w:color="auto" w:fill="FFFFFF" w:themeFill="background1"/>
        <w:spacing w:after="0" w:line="257" w:lineRule="auto"/>
        <w:ind w:left="708"/>
        <w:rPr>
          <w:rFonts w:ascii="Times New Roman" w:hAnsi="Times New Roman" w:cs="Times New Roman"/>
        </w:rPr>
      </w:pPr>
      <w:r w:rsidRPr="00571FB5">
        <w:rPr>
          <w:rFonts w:ascii="Times New Roman" w:hAnsi="Times New Roman" w:cs="Times New Roman"/>
          <w:sz w:val="24"/>
          <w:szCs w:val="24"/>
        </w:rPr>
        <w:t>- 05.10. 2017 tarih ve 2155-VIII sayılı “Elektronik Kimlik Belirleme ve Elektronik Güvenlik Hizmetleri Hakkında” Ukrayna Kanunu:</w:t>
      </w:r>
      <w:r w:rsidRPr="00571FB5">
        <w:rPr>
          <w:rFonts w:ascii="Times New Roman" w:hAnsi="Times New Roman" w:cs="Times New Roman"/>
        </w:rPr>
        <w:t xml:space="preserve"> </w:t>
      </w:r>
    </w:p>
    <w:p w14:paraId="46A19DE5" w14:textId="77777777" w:rsidR="002B0F01" w:rsidRPr="00571FB5" w:rsidRDefault="00494796" w:rsidP="002B0F01">
      <w:pPr>
        <w:shd w:val="clear" w:color="auto" w:fill="FFFFFF" w:themeFill="background1"/>
        <w:spacing w:after="0" w:line="257" w:lineRule="auto"/>
        <w:ind w:firstLine="708"/>
        <w:rPr>
          <w:rFonts w:ascii="Times New Roman" w:hAnsi="Times New Roman" w:cs="Times New Roman"/>
          <w:sz w:val="24"/>
          <w:szCs w:val="24"/>
        </w:rPr>
      </w:pPr>
      <w:hyperlink r:id="rId68" w:anchor="Text" w:history="1">
        <w:r w:rsidR="002B0F01" w:rsidRPr="00571FB5">
          <w:rPr>
            <w:rStyle w:val="a4"/>
            <w:rFonts w:ascii="Times New Roman" w:hAnsi="Times New Roman" w:cs="Times New Roman"/>
            <w:sz w:val="24"/>
            <w:szCs w:val="24"/>
          </w:rPr>
          <w:t>https://zakon.rada.gov.ua/laws/show/2155-19?lang=en#Text</w:t>
        </w:r>
      </w:hyperlink>
    </w:p>
    <w:p w14:paraId="41334244" w14:textId="77777777" w:rsidR="002B0F01" w:rsidRPr="00571FB5" w:rsidRDefault="002B0F01" w:rsidP="002B0F01">
      <w:pPr>
        <w:shd w:val="clear" w:color="auto" w:fill="FFFFFF" w:themeFill="background1"/>
        <w:spacing w:after="0" w:line="257" w:lineRule="auto"/>
        <w:ind w:firstLine="708"/>
        <w:rPr>
          <w:rFonts w:ascii="Times New Roman" w:hAnsi="Times New Roman" w:cs="Times New Roman"/>
          <w:sz w:val="24"/>
          <w:szCs w:val="24"/>
        </w:rPr>
      </w:pPr>
    </w:p>
    <w:p w14:paraId="66821001" w14:textId="77777777" w:rsidR="002B0F01" w:rsidRPr="00571FB5" w:rsidRDefault="002B0F01" w:rsidP="002B0F01">
      <w:pPr>
        <w:shd w:val="clear" w:color="auto" w:fill="FFFFFF" w:themeFill="background1"/>
        <w:spacing w:after="0" w:line="257" w:lineRule="auto"/>
        <w:ind w:left="708"/>
        <w:rPr>
          <w:rFonts w:ascii="Times New Roman" w:hAnsi="Times New Roman" w:cs="Times New Roman"/>
        </w:rPr>
      </w:pPr>
      <w:r w:rsidRPr="00571FB5">
        <w:rPr>
          <w:rFonts w:ascii="Times New Roman" w:hAnsi="Times New Roman" w:cs="Times New Roman"/>
          <w:sz w:val="24"/>
          <w:szCs w:val="24"/>
        </w:rPr>
        <w:t>- 05.10.2017 tarihli ve 2163-VIII sayılı “Ukrayna'nın Siber Güvenliğinin Sağlanmasına İlişkin Temel İlkeler Hakkında” Ukrayna Kanunu:</w:t>
      </w:r>
      <w:r w:rsidRPr="00571FB5">
        <w:rPr>
          <w:rFonts w:ascii="Times New Roman" w:hAnsi="Times New Roman" w:cs="Times New Roman"/>
        </w:rPr>
        <w:t xml:space="preserve"> </w:t>
      </w:r>
    </w:p>
    <w:p w14:paraId="4E7DA1A6" w14:textId="520F0648" w:rsidR="002B0F01" w:rsidRPr="002B0F01" w:rsidRDefault="00494796" w:rsidP="002B0F01">
      <w:pPr>
        <w:shd w:val="clear" w:color="auto" w:fill="FFFFFF" w:themeFill="background1"/>
        <w:spacing w:after="0" w:line="257" w:lineRule="auto"/>
        <w:ind w:firstLine="708"/>
        <w:rPr>
          <w:rFonts w:ascii="Times New Roman" w:hAnsi="Times New Roman" w:cs="Times New Roman"/>
          <w:color w:val="0563C1" w:themeColor="hyperlink"/>
          <w:sz w:val="24"/>
          <w:szCs w:val="24"/>
          <w:u w:val="single"/>
        </w:rPr>
      </w:pPr>
      <w:hyperlink r:id="rId69" w:anchor="Text" w:history="1">
        <w:r w:rsidR="002B0F01" w:rsidRPr="00571FB5">
          <w:rPr>
            <w:rStyle w:val="a4"/>
            <w:rFonts w:ascii="Times New Roman" w:hAnsi="Times New Roman" w:cs="Times New Roman"/>
            <w:sz w:val="24"/>
            <w:szCs w:val="24"/>
          </w:rPr>
          <w:t>https://zakon.rada.gov.ua/laws/show/2163-19#Text</w:t>
        </w:r>
      </w:hyperlink>
    </w:p>
    <w:p w14:paraId="7E3B3A36" w14:textId="7E8E7B15" w:rsidR="00A608AC" w:rsidRPr="007E64C2" w:rsidRDefault="007E64C2" w:rsidP="007E64C2">
      <w:pPr>
        <w:shd w:val="clear" w:color="auto" w:fill="FFFFFF" w:themeFill="background1"/>
        <w:ind w:left="1080"/>
        <w:rPr>
          <w:rFonts w:ascii="Times New Roman" w:hAnsi="Times New Roman" w:cs="Times New Roman"/>
          <w:b/>
          <w:sz w:val="24"/>
          <w:szCs w:val="24"/>
        </w:rPr>
      </w:pPr>
      <w:r w:rsidRPr="007E64C2">
        <w:rPr>
          <w:rFonts w:ascii="Times New Roman" w:hAnsi="Times New Roman" w:cs="Times New Roman"/>
          <w:b/>
          <w:sz w:val="24"/>
          <w:szCs w:val="24"/>
        </w:rPr>
        <w:lastRenderedPageBreak/>
        <w:t xml:space="preserve">4.15.6 </w:t>
      </w:r>
      <w:r w:rsidR="006A47AB" w:rsidRPr="007E64C2">
        <w:rPr>
          <w:rFonts w:ascii="Times New Roman" w:hAnsi="Times New Roman" w:cs="Times New Roman"/>
          <w:b/>
          <w:sz w:val="24"/>
          <w:szCs w:val="24"/>
        </w:rPr>
        <w:t>E-Ticarete Yönelik Lojistik Hizmetleri (Hızlı kargo ve sipariş karşılama hizmetleri (fulfillment) sunan firmalar v</w:t>
      </w:r>
      <w:r w:rsidR="001527AC" w:rsidRPr="007E64C2">
        <w:rPr>
          <w:rFonts w:ascii="Times New Roman" w:hAnsi="Times New Roman" w:cs="Times New Roman"/>
          <w:b/>
          <w:sz w:val="24"/>
          <w:szCs w:val="24"/>
        </w:rPr>
        <w:t>.</w:t>
      </w:r>
      <w:r w:rsidR="006A47AB" w:rsidRPr="007E64C2">
        <w:rPr>
          <w:rFonts w:ascii="Times New Roman" w:hAnsi="Times New Roman" w:cs="Times New Roman"/>
          <w:b/>
          <w:sz w:val="24"/>
          <w:szCs w:val="24"/>
        </w:rPr>
        <w:t>b.)</w:t>
      </w:r>
    </w:p>
    <w:p w14:paraId="352A66A5" w14:textId="5A2D82CC" w:rsidR="00914904" w:rsidRPr="00914904" w:rsidRDefault="005D734D" w:rsidP="00914904">
      <w:pPr>
        <w:spacing w:before="100" w:beforeAutospacing="1" w:after="100" w:afterAutospacing="1" w:line="240" w:lineRule="auto"/>
        <w:ind w:left="720" w:firstLine="360"/>
        <w:rPr>
          <w:rFonts w:ascii="Times New Roman" w:hAnsi="Times New Roman" w:cs="Times New Roman"/>
          <w:sz w:val="24"/>
          <w:szCs w:val="24"/>
        </w:rPr>
      </w:pPr>
      <w:r w:rsidRPr="005D734D">
        <w:rPr>
          <w:rFonts w:ascii="Times New Roman" w:eastAsia="Times New Roman" w:hAnsi="Times New Roman" w:cs="Times New Roman"/>
          <w:b/>
          <w:bCs/>
          <w:sz w:val="24"/>
          <w:szCs w:val="24"/>
          <w:lang w:val="en-US"/>
        </w:rPr>
        <w:t>Nova Poshta</w:t>
      </w:r>
      <w:r w:rsidR="007556AB">
        <w:rPr>
          <w:rFonts w:ascii="Times New Roman" w:eastAsia="Times New Roman" w:hAnsi="Times New Roman" w:cs="Times New Roman"/>
          <w:b/>
          <w:bCs/>
          <w:sz w:val="24"/>
          <w:szCs w:val="24"/>
          <w:lang w:val="en-US"/>
        </w:rPr>
        <w:t xml:space="preserve"> </w:t>
      </w:r>
      <w:r>
        <w:rPr>
          <w:rFonts w:ascii="Times New Roman" w:hAnsi="Times New Roman" w:cs="Times New Roman"/>
          <w:sz w:val="24"/>
          <w:szCs w:val="24"/>
        </w:rPr>
        <w:t>(</w:t>
      </w:r>
      <w:hyperlink r:id="rId70" w:history="1">
        <w:r w:rsidR="00914904" w:rsidRPr="0064687B">
          <w:rPr>
            <w:rStyle w:val="a4"/>
            <w:rFonts w:ascii="Times New Roman" w:hAnsi="Times New Roman" w:cs="Times New Roman"/>
            <w:sz w:val="24"/>
            <w:szCs w:val="24"/>
          </w:rPr>
          <w:t>https://novaposhta.ua/</w:t>
        </w:r>
      </w:hyperlink>
      <w:r>
        <w:rPr>
          <w:rFonts w:ascii="Times New Roman" w:hAnsi="Times New Roman" w:cs="Times New Roman"/>
          <w:sz w:val="24"/>
          <w:szCs w:val="24"/>
        </w:rPr>
        <w:t>)</w:t>
      </w:r>
      <w:r w:rsidR="00914904">
        <w:rPr>
          <w:rFonts w:ascii="Times New Roman" w:hAnsi="Times New Roman" w:cs="Times New Roman"/>
          <w:sz w:val="24"/>
          <w:szCs w:val="24"/>
        </w:rPr>
        <w:t>:</w:t>
      </w:r>
    </w:p>
    <w:p w14:paraId="6E180F23" w14:textId="39B62A07" w:rsidR="005D734D" w:rsidRPr="00914904" w:rsidRDefault="005D734D" w:rsidP="00681891">
      <w:pPr>
        <w:numPr>
          <w:ilvl w:val="0"/>
          <w:numId w:val="21"/>
        </w:numPr>
        <w:tabs>
          <w:tab w:val="num" w:pos="720"/>
        </w:tabs>
        <w:spacing w:before="100" w:beforeAutospacing="1" w:after="100" w:afterAutospacing="1" w:line="240" w:lineRule="auto"/>
        <w:rPr>
          <w:rFonts w:ascii="Times New Roman" w:eastAsia="Times New Roman" w:hAnsi="Times New Roman" w:cs="Times New Roman"/>
          <w:sz w:val="24"/>
          <w:szCs w:val="24"/>
        </w:rPr>
      </w:pPr>
      <w:r w:rsidRPr="00914904">
        <w:rPr>
          <w:rFonts w:ascii="Times New Roman" w:eastAsia="Times New Roman" w:hAnsi="Times New Roman" w:cs="Times New Roman"/>
          <w:sz w:val="24"/>
          <w:szCs w:val="24"/>
        </w:rPr>
        <w:t>Ukrayna’nın en büyük ve hızlı kargo şirketidir.</w:t>
      </w:r>
    </w:p>
    <w:p w14:paraId="2C099572" w14:textId="75CA6EA7" w:rsidR="005D734D" w:rsidRPr="00231F5A" w:rsidRDefault="005D734D" w:rsidP="00681891">
      <w:pPr>
        <w:numPr>
          <w:ilvl w:val="0"/>
          <w:numId w:val="21"/>
        </w:numPr>
        <w:tabs>
          <w:tab w:val="num" w:pos="720"/>
        </w:tabs>
        <w:spacing w:before="100" w:beforeAutospacing="1" w:after="100" w:afterAutospacing="1" w:line="240" w:lineRule="auto"/>
        <w:rPr>
          <w:rFonts w:ascii="Times New Roman" w:eastAsia="Times New Roman" w:hAnsi="Times New Roman" w:cs="Times New Roman"/>
          <w:sz w:val="24"/>
          <w:szCs w:val="24"/>
        </w:rPr>
      </w:pPr>
      <w:r w:rsidRPr="00231F5A">
        <w:rPr>
          <w:rFonts w:ascii="Times New Roman" w:eastAsia="Times New Roman" w:hAnsi="Times New Roman" w:cs="Times New Roman"/>
          <w:sz w:val="24"/>
          <w:szCs w:val="24"/>
        </w:rPr>
        <w:t>İnşaat malzemeleri gibi hacimli ürünlerin taşınmasında geniş şube ağı ve hızlı teslimat hizmeti sun</w:t>
      </w:r>
      <w:r w:rsidR="007556AB" w:rsidRPr="00231F5A">
        <w:rPr>
          <w:rFonts w:ascii="Times New Roman" w:eastAsia="Times New Roman" w:hAnsi="Times New Roman" w:cs="Times New Roman"/>
          <w:sz w:val="24"/>
          <w:szCs w:val="24"/>
        </w:rPr>
        <w:t>maktadır</w:t>
      </w:r>
      <w:r w:rsidRPr="00231F5A">
        <w:rPr>
          <w:rFonts w:ascii="Times New Roman" w:eastAsia="Times New Roman" w:hAnsi="Times New Roman" w:cs="Times New Roman"/>
          <w:sz w:val="24"/>
          <w:szCs w:val="24"/>
        </w:rPr>
        <w:t>.</w:t>
      </w:r>
    </w:p>
    <w:p w14:paraId="06B70744" w14:textId="77777777" w:rsidR="005D734D" w:rsidRPr="005D734D" w:rsidRDefault="005D734D" w:rsidP="00681891">
      <w:pPr>
        <w:numPr>
          <w:ilvl w:val="0"/>
          <w:numId w:val="21"/>
        </w:numPr>
        <w:tabs>
          <w:tab w:val="num" w:pos="720"/>
        </w:tabs>
        <w:spacing w:before="100" w:beforeAutospacing="1" w:after="100" w:afterAutospacing="1" w:line="240" w:lineRule="auto"/>
        <w:rPr>
          <w:rFonts w:ascii="Times New Roman" w:eastAsia="Times New Roman" w:hAnsi="Times New Roman" w:cs="Times New Roman"/>
          <w:sz w:val="24"/>
          <w:szCs w:val="24"/>
          <w:lang w:val="en-US"/>
        </w:rPr>
      </w:pPr>
      <w:r w:rsidRPr="005D734D">
        <w:rPr>
          <w:rFonts w:ascii="Times New Roman" w:eastAsia="Times New Roman" w:hAnsi="Times New Roman" w:cs="Times New Roman"/>
          <w:sz w:val="24"/>
          <w:szCs w:val="24"/>
          <w:lang w:val="en-US"/>
        </w:rPr>
        <w:t>E-ticaret firmaları için sipariş karşılama ve depolama (fulfillment) çözümleri de mevcuttur.</w:t>
      </w:r>
    </w:p>
    <w:p w14:paraId="1EFFB16A" w14:textId="002BC775" w:rsidR="00914904" w:rsidRPr="00914904" w:rsidRDefault="005D734D" w:rsidP="00914904">
      <w:pPr>
        <w:spacing w:before="100" w:beforeAutospacing="1" w:after="100" w:afterAutospacing="1" w:line="240" w:lineRule="auto"/>
        <w:ind w:left="720" w:firstLine="348"/>
        <w:rPr>
          <w:rFonts w:ascii="Times New Roman" w:hAnsi="Times New Roman" w:cs="Times New Roman"/>
          <w:sz w:val="24"/>
          <w:szCs w:val="24"/>
        </w:rPr>
      </w:pPr>
      <w:r w:rsidRPr="005D734D">
        <w:rPr>
          <w:rFonts w:ascii="Times New Roman" w:eastAsia="Times New Roman" w:hAnsi="Times New Roman" w:cs="Times New Roman"/>
          <w:b/>
          <w:bCs/>
          <w:sz w:val="24"/>
          <w:szCs w:val="24"/>
          <w:lang w:val="en-US"/>
        </w:rPr>
        <w:t>Meest Express</w:t>
      </w:r>
      <w:r w:rsidR="003E0C25">
        <w:rPr>
          <w:rFonts w:ascii="Times New Roman" w:eastAsia="Times New Roman" w:hAnsi="Times New Roman" w:cs="Times New Roman"/>
          <w:b/>
          <w:bCs/>
          <w:sz w:val="24"/>
          <w:szCs w:val="24"/>
          <w:lang w:val="en-US"/>
        </w:rPr>
        <w:t xml:space="preserve"> </w:t>
      </w:r>
      <w:r w:rsidR="007556AB">
        <w:rPr>
          <w:rFonts w:ascii="Times New Roman" w:hAnsi="Times New Roman" w:cs="Times New Roman"/>
          <w:sz w:val="24"/>
          <w:szCs w:val="24"/>
        </w:rPr>
        <w:t>(</w:t>
      </w:r>
      <w:hyperlink r:id="rId71" w:history="1">
        <w:r w:rsidR="00914904" w:rsidRPr="0064687B">
          <w:rPr>
            <w:rStyle w:val="a4"/>
            <w:rFonts w:ascii="Times New Roman" w:hAnsi="Times New Roman" w:cs="Times New Roman"/>
            <w:sz w:val="24"/>
            <w:szCs w:val="24"/>
          </w:rPr>
          <w:t>https://ua.meest.com/</w:t>
        </w:r>
      </w:hyperlink>
      <w:r w:rsidR="007556AB">
        <w:rPr>
          <w:rFonts w:ascii="Times New Roman" w:hAnsi="Times New Roman" w:cs="Times New Roman"/>
          <w:sz w:val="24"/>
          <w:szCs w:val="24"/>
        </w:rPr>
        <w:t>)</w:t>
      </w:r>
      <w:r w:rsidR="00914904">
        <w:rPr>
          <w:rFonts w:ascii="Times New Roman" w:hAnsi="Times New Roman" w:cs="Times New Roman"/>
          <w:sz w:val="24"/>
          <w:szCs w:val="24"/>
        </w:rPr>
        <w:t>:</w:t>
      </w:r>
    </w:p>
    <w:p w14:paraId="770DAA07" w14:textId="77777777" w:rsidR="005D734D" w:rsidRPr="00914904" w:rsidRDefault="005D734D" w:rsidP="006818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14904">
        <w:rPr>
          <w:rFonts w:ascii="Times New Roman" w:eastAsia="Times New Roman" w:hAnsi="Times New Roman" w:cs="Times New Roman"/>
          <w:sz w:val="24"/>
          <w:szCs w:val="24"/>
        </w:rPr>
        <w:t>Uluslararası ve yurtiçi lojistik hizmetlerinde uzmanlaşmıştır.</w:t>
      </w:r>
    </w:p>
    <w:p w14:paraId="6240BC89" w14:textId="05B1E33C" w:rsidR="005D734D" w:rsidRPr="00231F5A" w:rsidRDefault="005D734D" w:rsidP="006818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31F5A">
        <w:rPr>
          <w:rFonts w:ascii="Times New Roman" w:eastAsia="Times New Roman" w:hAnsi="Times New Roman" w:cs="Times New Roman"/>
          <w:sz w:val="24"/>
          <w:szCs w:val="24"/>
        </w:rPr>
        <w:t>İnşaat malzemeleri için</w:t>
      </w:r>
      <w:r w:rsidR="007556AB" w:rsidRPr="00231F5A">
        <w:rPr>
          <w:rFonts w:ascii="Times New Roman" w:eastAsia="Times New Roman" w:hAnsi="Times New Roman" w:cs="Times New Roman"/>
          <w:sz w:val="24"/>
          <w:szCs w:val="24"/>
        </w:rPr>
        <w:t xml:space="preserve"> uygun taşıma seçenekleri sağlamaktadır</w:t>
      </w:r>
      <w:r w:rsidRPr="00231F5A">
        <w:rPr>
          <w:rFonts w:ascii="Times New Roman" w:eastAsia="Times New Roman" w:hAnsi="Times New Roman" w:cs="Times New Roman"/>
          <w:sz w:val="24"/>
          <w:szCs w:val="24"/>
        </w:rPr>
        <w:t>.</w:t>
      </w:r>
    </w:p>
    <w:p w14:paraId="688DC67C" w14:textId="67B6D652" w:rsidR="005D734D" w:rsidRPr="00231F5A" w:rsidRDefault="005D734D" w:rsidP="006818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31F5A">
        <w:rPr>
          <w:rFonts w:ascii="Times New Roman" w:eastAsia="Times New Roman" w:hAnsi="Times New Roman" w:cs="Times New Roman"/>
          <w:sz w:val="24"/>
          <w:szCs w:val="24"/>
        </w:rPr>
        <w:t>Fulfillment hizmetleri ile siparişlerin hızlı hazırlan</w:t>
      </w:r>
      <w:r w:rsidR="007556AB" w:rsidRPr="00231F5A">
        <w:rPr>
          <w:rFonts w:ascii="Times New Roman" w:eastAsia="Times New Roman" w:hAnsi="Times New Roman" w:cs="Times New Roman"/>
          <w:sz w:val="24"/>
          <w:szCs w:val="24"/>
        </w:rPr>
        <w:t>ması ve gönderilmesini desteklemektedir</w:t>
      </w:r>
      <w:r w:rsidRPr="00231F5A">
        <w:rPr>
          <w:rFonts w:ascii="Times New Roman" w:eastAsia="Times New Roman" w:hAnsi="Times New Roman" w:cs="Times New Roman"/>
          <w:sz w:val="24"/>
          <w:szCs w:val="24"/>
        </w:rPr>
        <w:t>.</w:t>
      </w:r>
    </w:p>
    <w:p w14:paraId="2A8F9691" w14:textId="3A90B13A" w:rsidR="00914904" w:rsidRPr="00914904" w:rsidRDefault="005D734D" w:rsidP="00914904">
      <w:pPr>
        <w:spacing w:before="100" w:beforeAutospacing="1" w:after="100" w:afterAutospacing="1" w:line="240" w:lineRule="auto"/>
        <w:ind w:left="720" w:firstLine="348"/>
        <w:rPr>
          <w:rFonts w:ascii="Times New Roman" w:eastAsia="Times New Roman" w:hAnsi="Times New Roman" w:cs="Times New Roman"/>
          <w:bCs/>
          <w:sz w:val="24"/>
          <w:szCs w:val="24"/>
          <w:lang w:val="en-US"/>
        </w:rPr>
      </w:pPr>
      <w:r w:rsidRPr="00914904">
        <w:rPr>
          <w:rFonts w:ascii="Times New Roman" w:eastAsia="Times New Roman" w:hAnsi="Times New Roman" w:cs="Times New Roman"/>
          <w:b/>
          <w:bCs/>
          <w:sz w:val="24"/>
          <w:szCs w:val="24"/>
          <w:lang w:val="en-US"/>
        </w:rPr>
        <w:t>Deliveri</w:t>
      </w:r>
      <w:r w:rsidR="003E0C25" w:rsidRPr="00914904">
        <w:rPr>
          <w:rFonts w:ascii="Times New Roman" w:eastAsia="Times New Roman" w:hAnsi="Times New Roman" w:cs="Times New Roman"/>
          <w:bCs/>
          <w:sz w:val="24"/>
          <w:szCs w:val="24"/>
          <w:lang w:val="en-US"/>
        </w:rPr>
        <w:t xml:space="preserve"> (</w:t>
      </w:r>
      <w:hyperlink r:id="rId72" w:history="1">
        <w:r w:rsidR="00914904" w:rsidRPr="00914904">
          <w:rPr>
            <w:rStyle w:val="a4"/>
            <w:rFonts w:ascii="Times New Roman" w:eastAsia="Times New Roman" w:hAnsi="Times New Roman" w:cs="Times New Roman"/>
            <w:bCs/>
            <w:sz w:val="24"/>
            <w:szCs w:val="24"/>
            <w:lang w:val="en-US"/>
          </w:rPr>
          <w:t>https://www.delivery-auto.com</w:t>
        </w:r>
      </w:hyperlink>
      <w:r w:rsidR="003E0C25" w:rsidRPr="00914904">
        <w:rPr>
          <w:rFonts w:ascii="Times New Roman" w:eastAsia="Times New Roman" w:hAnsi="Times New Roman" w:cs="Times New Roman"/>
          <w:bCs/>
          <w:sz w:val="24"/>
          <w:szCs w:val="24"/>
          <w:lang w:val="en-US"/>
        </w:rPr>
        <w:t>)</w:t>
      </w:r>
      <w:r w:rsidR="00914904" w:rsidRPr="00914904">
        <w:rPr>
          <w:rFonts w:ascii="Times New Roman" w:eastAsia="Times New Roman" w:hAnsi="Times New Roman" w:cs="Times New Roman"/>
          <w:bCs/>
          <w:sz w:val="24"/>
          <w:szCs w:val="24"/>
          <w:lang w:val="en-US"/>
        </w:rPr>
        <w:t>:</w:t>
      </w:r>
    </w:p>
    <w:p w14:paraId="1CF35C10" w14:textId="7441250A" w:rsidR="005D734D" w:rsidRPr="005D734D" w:rsidRDefault="005D734D" w:rsidP="0068189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734D">
        <w:rPr>
          <w:rFonts w:ascii="Times New Roman" w:eastAsia="Times New Roman" w:hAnsi="Times New Roman" w:cs="Times New Roman"/>
          <w:sz w:val="24"/>
          <w:szCs w:val="24"/>
          <w:lang w:val="en-US"/>
        </w:rPr>
        <w:t>E-ticaret lojistiğinde uzmanlaşmış yerel firmadır.</w:t>
      </w:r>
    </w:p>
    <w:p w14:paraId="3F1F82F7" w14:textId="4F70DFE4" w:rsidR="005D734D" w:rsidRPr="005D734D" w:rsidRDefault="005D734D" w:rsidP="0068189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734D">
        <w:rPr>
          <w:rFonts w:ascii="Times New Roman" w:eastAsia="Times New Roman" w:hAnsi="Times New Roman" w:cs="Times New Roman"/>
          <w:sz w:val="24"/>
          <w:szCs w:val="24"/>
          <w:lang w:val="en-US"/>
        </w:rPr>
        <w:t xml:space="preserve">Hızlı kargo ve sipariş </w:t>
      </w:r>
      <w:r w:rsidR="003E0C25">
        <w:rPr>
          <w:rFonts w:ascii="Times New Roman" w:eastAsia="Times New Roman" w:hAnsi="Times New Roman" w:cs="Times New Roman"/>
          <w:sz w:val="24"/>
          <w:szCs w:val="24"/>
          <w:lang w:val="en-US"/>
        </w:rPr>
        <w:t>yönetimi alanında çözümler sunmaktadır</w:t>
      </w:r>
      <w:r w:rsidRPr="005D734D">
        <w:rPr>
          <w:rFonts w:ascii="Times New Roman" w:eastAsia="Times New Roman" w:hAnsi="Times New Roman" w:cs="Times New Roman"/>
          <w:sz w:val="24"/>
          <w:szCs w:val="24"/>
          <w:lang w:val="en-US"/>
        </w:rPr>
        <w:t>.</w:t>
      </w:r>
    </w:p>
    <w:p w14:paraId="36F01D91" w14:textId="1FAC8A27" w:rsidR="005D734D" w:rsidRPr="005D734D" w:rsidRDefault="005D734D" w:rsidP="0068189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734D">
        <w:rPr>
          <w:rFonts w:ascii="Times New Roman" w:eastAsia="Times New Roman" w:hAnsi="Times New Roman" w:cs="Times New Roman"/>
          <w:sz w:val="24"/>
          <w:szCs w:val="24"/>
          <w:lang w:val="en-US"/>
        </w:rPr>
        <w:t>Depolama ve paketleme hizmetleri ile fulfi</w:t>
      </w:r>
      <w:r w:rsidR="003E0C25">
        <w:rPr>
          <w:rFonts w:ascii="Times New Roman" w:eastAsia="Times New Roman" w:hAnsi="Times New Roman" w:cs="Times New Roman"/>
          <w:sz w:val="24"/>
          <w:szCs w:val="24"/>
          <w:lang w:val="en-US"/>
        </w:rPr>
        <w:t>llment süreçlerini kolaylaştırmaktadır</w:t>
      </w:r>
      <w:r w:rsidRPr="005D734D">
        <w:rPr>
          <w:rFonts w:ascii="Times New Roman" w:eastAsia="Times New Roman" w:hAnsi="Times New Roman" w:cs="Times New Roman"/>
          <w:sz w:val="24"/>
          <w:szCs w:val="24"/>
          <w:lang w:val="en-US"/>
        </w:rPr>
        <w:t>.</w:t>
      </w:r>
    </w:p>
    <w:p w14:paraId="34AB035E" w14:textId="1E3D6A79" w:rsidR="005D734D" w:rsidRPr="005D734D" w:rsidRDefault="005D734D" w:rsidP="00C3008C">
      <w:pPr>
        <w:spacing w:before="100" w:beforeAutospacing="1" w:after="100" w:afterAutospacing="1" w:line="240" w:lineRule="auto"/>
        <w:ind w:left="720" w:firstLine="348"/>
        <w:rPr>
          <w:rFonts w:ascii="Times New Roman" w:eastAsia="Times New Roman" w:hAnsi="Times New Roman" w:cs="Times New Roman"/>
          <w:sz w:val="24"/>
          <w:szCs w:val="24"/>
          <w:lang w:val="en-US"/>
        </w:rPr>
      </w:pPr>
      <w:r w:rsidRPr="005D734D">
        <w:rPr>
          <w:rFonts w:ascii="Times New Roman" w:eastAsia="Times New Roman" w:hAnsi="Times New Roman" w:cs="Times New Roman"/>
          <w:b/>
          <w:bCs/>
          <w:sz w:val="24"/>
          <w:szCs w:val="24"/>
          <w:lang w:val="en-US"/>
        </w:rPr>
        <w:t>UkrPoshta</w:t>
      </w:r>
      <w:r>
        <w:rPr>
          <w:rFonts w:ascii="Times New Roman" w:eastAsia="Times New Roman" w:hAnsi="Times New Roman" w:cs="Times New Roman"/>
          <w:b/>
          <w:bCs/>
          <w:sz w:val="24"/>
          <w:szCs w:val="24"/>
          <w:lang w:val="en-US"/>
        </w:rPr>
        <w:t xml:space="preserve"> </w:t>
      </w:r>
      <w:r w:rsidRPr="00571FB5">
        <w:rPr>
          <w:rFonts w:ascii="Times New Roman" w:hAnsi="Times New Roman" w:cs="Times New Roman"/>
          <w:sz w:val="24"/>
          <w:szCs w:val="24"/>
        </w:rPr>
        <w:t>(</w:t>
      </w:r>
      <w:hyperlink r:id="rId73" w:history="1">
        <w:r w:rsidRPr="00571FB5">
          <w:rPr>
            <w:rStyle w:val="a4"/>
            <w:rFonts w:ascii="Times New Roman" w:hAnsi="Times New Roman" w:cs="Times New Roman"/>
            <w:sz w:val="24"/>
            <w:szCs w:val="24"/>
          </w:rPr>
          <w:t>https://www.ukrposhta.ua/ua</w:t>
        </w:r>
      </w:hyperlink>
      <w:r w:rsidRPr="00571FB5">
        <w:rPr>
          <w:rFonts w:ascii="Times New Roman" w:hAnsi="Times New Roman" w:cs="Times New Roman"/>
          <w:sz w:val="24"/>
          <w:szCs w:val="24"/>
        </w:rPr>
        <w:t>)</w:t>
      </w:r>
      <w:r w:rsidR="00914904">
        <w:rPr>
          <w:rFonts w:ascii="Times New Roman" w:hAnsi="Times New Roman" w:cs="Times New Roman"/>
          <w:sz w:val="24"/>
          <w:szCs w:val="24"/>
        </w:rPr>
        <w:t>:</w:t>
      </w:r>
    </w:p>
    <w:p w14:paraId="1FACEFC3" w14:textId="77777777" w:rsidR="005D734D" w:rsidRPr="005D734D" w:rsidRDefault="005D734D" w:rsidP="00681891">
      <w:pPr>
        <w:numPr>
          <w:ilvl w:val="0"/>
          <w:numId w:val="24"/>
        </w:numPr>
        <w:tabs>
          <w:tab w:val="num" w:pos="720"/>
        </w:tabs>
        <w:spacing w:before="100" w:beforeAutospacing="1" w:after="100" w:afterAutospacing="1" w:line="240" w:lineRule="auto"/>
        <w:rPr>
          <w:rFonts w:ascii="Times New Roman" w:eastAsia="Times New Roman" w:hAnsi="Times New Roman" w:cs="Times New Roman"/>
          <w:sz w:val="24"/>
          <w:szCs w:val="24"/>
          <w:lang w:val="en-US"/>
        </w:rPr>
      </w:pPr>
      <w:r w:rsidRPr="005D734D">
        <w:rPr>
          <w:rFonts w:ascii="Times New Roman" w:eastAsia="Times New Roman" w:hAnsi="Times New Roman" w:cs="Times New Roman"/>
          <w:sz w:val="24"/>
          <w:szCs w:val="24"/>
          <w:lang w:val="en-US"/>
        </w:rPr>
        <w:t>Ukrayna’nın ulusal posta hizmetidir.</w:t>
      </w:r>
    </w:p>
    <w:p w14:paraId="4876D1AC" w14:textId="0458FC7A" w:rsidR="005D734D" w:rsidRPr="005D734D" w:rsidRDefault="003E0C25" w:rsidP="00681891">
      <w:pPr>
        <w:numPr>
          <w:ilvl w:val="0"/>
          <w:numId w:val="24"/>
        </w:numPr>
        <w:tabs>
          <w:tab w:val="num" w:pos="720"/>
        </w:tabs>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005D734D" w:rsidRPr="005D734D">
        <w:rPr>
          <w:rFonts w:ascii="Times New Roman" w:eastAsia="Times New Roman" w:hAnsi="Times New Roman" w:cs="Times New Roman"/>
          <w:sz w:val="24"/>
          <w:szCs w:val="24"/>
          <w:lang w:val="en-US"/>
        </w:rPr>
        <w:t>konomik kargo seçenekleri sunar ancak teslimat süreleri özel lojistik firmalara göre daha uzundur.</w:t>
      </w:r>
    </w:p>
    <w:p w14:paraId="1156986A" w14:textId="77777777" w:rsidR="005D734D" w:rsidRDefault="005D734D" w:rsidP="00681891">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5D734D">
        <w:rPr>
          <w:rFonts w:ascii="Times New Roman" w:eastAsia="Times New Roman" w:hAnsi="Times New Roman" w:cs="Times New Roman"/>
          <w:sz w:val="24"/>
          <w:szCs w:val="24"/>
          <w:lang w:val="en-US"/>
        </w:rPr>
        <w:t>Büyük hacimli inşaat malzemeleri için sınırlı olsa da seçenekler vardır.</w:t>
      </w:r>
    </w:p>
    <w:p w14:paraId="1414A880" w14:textId="1D2738A9" w:rsidR="00914904" w:rsidRPr="00914904" w:rsidRDefault="005D734D" w:rsidP="00914904">
      <w:pPr>
        <w:pStyle w:val="af3"/>
        <w:ind w:left="720" w:firstLine="348"/>
        <w:rPr>
          <w:b/>
          <w:bCs/>
        </w:rPr>
      </w:pPr>
      <w:r>
        <w:rPr>
          <w:rStyle w:val="af4"/>
        </w:rPr>
        <w:t>DHL Ukraine</w:t>
      </w:r>
      <w:r w:rsidRPr="005D734D">
        <w:rPr>
          <w:rStyle w:val="af4"/>
        </w:rPr>
        <w:t xml:space="preserve"> (</w:t>
      </w:r>
      <w:hyperlink r:id="rId74" w:history="1">
        <w:r w:rsidR="00914904" w:rsidRPr="0064687B">
          <w:rPr>
            <w:rStyle w:val="a4"/>
          </w:rPr>
          <w:t>https://www.dhl.com/ua-uk/home.html</w:t>
        </w:r>
      </w:hyperlink>
      <w:r w:rsidR="00914904">
        <w:rPr>
          <w:rStyle w:val="af4"/>
        </w:rPr>
        <w:t>):</w:t>
      </w:r>
    </w:p>
    <w:p w14:paraId="5C3CF7DD" w14:textId="740F5D09" w:rsidR="005D734D" w:rsidRDefault="005D734D" w:rsidP="00681891">
      <w:pPr>
        <w:pStyle w:val="af3"/>
        <w:numPr>
          <w:ilvl w:val="0"/>
          <w:numId w:val="25"/>
        </w:numPr>
      </w:pPr>
      <w:r>
        <w:t>Uluslararası lojistik devi</w:t>
      </w:r>
      <w:r w:rsidR="003E0C25">
        <w:t>dir</w:t>
      </w:r>
      <w:r>
        <w:t>.</w:t>
      </w:r>
    </w:p>
    <w:p w14:paraId="29FDC6D5" w14:textId="035B4ED5" w:rsidR="005D734D" w:rsidRDefault="005D734D" w:rsidP="00681891">
      <w:pPr>
        <w:pStyle w:val="af3"/>
        <w:numPr>
          <w:ilvl w:val="0"/>
          <w:numId w:val="25"/>
        </w:numPr>
      </w:pPr>
      <w:r>
        <w:t xml:space="preserve">Hızlı ve güvenilir kargo çözümleri ile özellikle sınır </w:t>
      </w:r>
      <w:r w:rsidR="003E0C25">
        <w:t>ötesi gönderilerde tercih edilmektedir</w:t>
      </w:r>
      <w:r>
        <w:t>.</w:t>
      </w:r>
    </w:p>
    <w:p w14:paraId="07C1A24A" w14:textId="77777777" w:rsidR="005D734D" w:rsidRDefault="005D734D" w:rsidP="00681891">
      <w:pPr>
        <w:pStyle w:val="af3"/>
        <w:numPr>
          <w:ilvl w:val="0"/>
          <w:numId w:val="25"/>
        </w:numPr>
      </w:pPr>
      <w:r>
        <w:t>İnşaat malzemeleri için özel taşıma seçenekleri ve takip hizmetleri sunar.</w:t>
      </w:r>
    </w:p>
    <w:p w14:paraId="42CBFCFF" w14:textId="46FF5631" w:rsidR="00914904" w:rsidRDefault="005D734D" w:rsidP="00914904">
      <w:pPr>
        <w:pStyle w:val="af3"/>
        <w:ind w:left="720" w:firstLine="348"/>
      </w:pPr>
      <w:r>
        <w:rPr>
          <w:rStyle w:val="af4"/>
        </w:rPr>
        <w:t xml:space="preserve">FedEx </w:t>
      </w:r>
      <w:r w:rsidRPr="00571FB5">
        <w:t>(</w:t>
      </w:r>
      <w:hyperlink r:id="rId75" w:history="1">
        <w:r w:rsidR="00914904" w:rsidRPr="0064687B">
          <w:rPr>
            <w:rStyle w:val="a4"/>
          </w:rPr>
          <w:t>https://www.fedex.com/uk-ua/home.html</w:t>
        </w:r>
      </w:hyperlink>
      <w:r w:rsidR="00914904">
        <w:t>):</w:t>
      </w:r>
    </w:p>
    <w:p w14:paraId="62D9208D" w14:textId="560393E7" w:rsidR="005D734D" w:rsidRDefault="005D734D" w:rsidP="00681891">
      <w:pPr>
        <w:pStyle w:val="af3"/>
        <w:numPr>
          <w:ilvl w:val="0"/>
          <w:numId w:val="26"/>
        </w:numPr>
      </w:pPr>
      <w:r>
        <w:t>Dünya çapında faaliyet gösteren lojistik firması</w:t>
      </w:r>
      <w:r w:rsidR="003E0C25">
        <w:t>dır</w:t>
      </w:r>
      <w:r>
        <w:t>.</w:t>
      </w:r>
    </w:p>
    <w:p w14:paraId="3EC2ADDE" w14:textId="37C8E054" w:rsidR="005D734D" w:rsidRDefault="005D734D" w:rsidP="00681891">
      <w:pPr>
        <w:pStyle w:val="af3"/>
        <w:numPr>
          <w:ilvl w:val="0"/>
          <w:numId w:val="26"/>
        </w:numPr>
      </w:pPr>
      <w:r>
        <w:t>Ukr</w:t>
      </w:r>
      <w:r w:rsidR="003E0C25">
        <w:t>ayna pazarında da hizmet vermektedir</w:t>
      </w:r>
      <w:r>
        <w:t>.</w:t>
      </w:r>
    </w:p>
    <w:p w14:paraId="4D950606" w14:textId="625AA5E8" w:rsidR="005D734D" w:rsidRDefault="005D734D" w:rsidP="00681891">
      <w:pPr>
        <w:pStyle w:val="af3"/>
        <w:numPr>
          <w:ilvl w:val="0"/>
          <w:numId w:val="26"/>
        </w:numPr>
      </w:pPr>
      <w:r>
        <w:t>Ağır ve hacimli inşaat malzemelerinin taş</w:t>
      </w:r>
      <w:r w:rsidR="003E0C25">
        <w:t>ınmasında güvenilir çözüm sağlamaktadır</w:t>
      </w:r>
      <w:r>
        <w:t>.</w:t>
      </w:r>
    </w:p>
    <w:p w14:paraId="6914EEFE" w14:textId="2E757BE2" w:rsidR="005D734D" w:rsidRDefault="005D734D" w:rsidP="00C3008C">
      <w:pPr>
        <w:pStyle w:val="af3"/>
        <w:ind w:left="720" w:firstLine="348"/>
      </w:pPr>
      <w:r>
        <w:rPr>
          <w:rStyle w:val="af4"/>
        </w:rPr>
        <w:t xml:space="preserve">UPS </w:t>
      </w:r>
      <w:hyperlink r:id="rId76" w:history="1">
        <w:r w:rsidRPr="00571FB5">
          <w:rPr>
            <w:rStyle w:val="a4"/>
          </w:rPr>
          <w:t>https://www.ups.com/ua/uk/Home.page</w:t>
        </w:r>
      </w:hyperlink>
      <w:r w:rsidR="00914904">
        <w:t>):</w:t>
      </w:r>
    </w:p>
    <w:p w14:paraId="632165CE" w14:textId="4D4164C3" w:rsidR="005D734D" w:rsidRDefault="005D734D" w:rsidP="00681891">
      <w:pPr>
        <w:pStyle w:val="af3"/>
        <w:numPr>
          <w:ilvl w:val="0"/>
          <w:numId w:val="27"/>
        </w:numPr>
      </w:pPr>
      <w:r>
        <w:t>Uluslararası lojistik ve kargo hizmetleri sunan firma</w:t>
      </w:r>
      <w:r w:rsidR="003E0C25">
        <w:t>dır</w:t>
      </w:r>
      <w:r>
        <w:t>.</w:t>
      </w:r>
    </w:p>
    <w:p w14:paraId="07BA84DC" w14:textId="7A599100" w:rsidR="00A608AC" w:rsidRPr="00DF212C" w:rsidRDefault="005D734D" w:rsidP="00681891">
      <w:pPr>
        <w:pStyle w:val="af3"/>
        <w:numPr>
          <w:ilvl w:val="0"/>
          <w:numId w:val="27"/>
        </w:numPr>
      </w:pPr>
      <w:r>
        <w:t>Ukrayna’daki e-ticaret firmaları için depolama, hızlı teslimat ve sipariş karşılama h</w:t>
      </w:r>
      <w:r w:rsidR="003E0C25">
        <w:t>izmetleri sağlamaktadır</w:t>
      </w:r>
      <w:r>
        <w:t>.</w:t>
      </w:r>
    </w:p>
    <w:p w14:paraId="13139DA1" w14:textId="5A96C996" w:rsidR="001C5BA1" w:rsidRPr="00A376AA" w:rsidRDefault="00A376AA" w:rsidP="00A376AA">
      <w:pPr>
        <w:shd w:val="clear" w:color="auto" w:fill="FFFFFF" w:themeFill="background1"/>
        <w:ind w:left="720"/>
        <w:rPr>
          <w:rFonts w:ascii="Times New Roman" w:hAnsi="Times New Roman" w:cs="Times New Roman"/>
          <w:b/>
          <w:sz w:val="24"/>
          <w:szCs w:val="24"/>
        </w:rPr>
      </w:pPr>
      <w:r w:rsidRPr="00A376AA">
        <w:rPr>
          <w:rFonts w:ascii="Times New Roman" w:hAnsi="Times New Roman" w:cs="Times New Roman"/>
          <w:b/>
          <w:sz w:val="24"/>
          <w:szCs w:val="24"/>
        </w:rPr>
        <w:lastRenderedPageBreak/>
        <w:t xml:space="preserve">4.16 </w:t>
      </w:r>
      <w:r w:rsidR="00D415C0" w:rsidRPr="00A376AA">
        <w:rPr>
          <w:rFonts w:ascii="Times New Roman" w:hAnsi="Times New Roman" w:cs="Times New Roman"/>
          <w:b/>
          <w:sz w:val="24"/>
          <w:szCs w:val="24"/>
        </w:rPr>
        <w:t xml:space="preserve">Tanıtım </w:t>
      </w:r>
      <w:r w:rsidR="00C97C35" w:rsidRPr="00A376AA">
        <w:rPr>
          <w:rFonts w:ascii="Times New Roman" w:hAnsi="Times New Roman" w:cs="Times New Roman"/>
          <w:b/>
          <w:sz w:val="24"/>
          <w:szCs w:val="24"/>
        </w:rPr>
        <w:t>ve Pazarlama</w:t>
      </w:r>
    </w:p>
    <w:p w14:paraId="22C53F16" w14:textId="77777777" w:rsidR="00057211" w:rsidRDefault="00057211" w:rsidP="00057211">
      <w:pPr>
        <w:pStyle w:val="a3"/>
        <w:shd w:val="clear" w:color="auto" w:fill="FFFFFF" w:themeFill="background1"/>
        <w:jc w:val="both"/>
        <w:rPr>
          <w:rFonts w:ascii="Times New Roman" w:hAnsi="Times New Roman" w:cs="Times New Roman"/>
          <w:sz w:val="24"/>
          <w:szCs w:val="24"/>
        </w:rPr>
      </w:pPr>
    </w:p>
    <w:p w14:paraId="0EA75FE3" w14:textId="06404F8B" w:rsidR="00057211" w:rsidRPr="00057211" w:rsidRDefault="00057211" w:rsidP="00057211">
      <w:pPr>
        <w:pStyle w:val="a3"/>
        <w:shd w:val="clear" w:color="auto" w:fill="FFFFFF" w:themeFill="background1"/>
        <w:jc w:val="both"/>
        <w:rPr>
          <w:rFonts w:ascii="Times New Roman" w:hAnsi="Times New Roman" w:cs="Times New Roman"/>
          <w:sz w:val="24"/>
          <w:szCs w:val="24"/>
        </w:rPr>
      </w:pPr>
      <w:r w:rsidRPr="00057211">
        <w:rPr>
          <w:rFonts w:ascii="Times New Roman" w:hAnsi="Times New Roman" w:cs="Times New Roman"/>
          <w:sz w:val="24"/>
          <w:szCs w:val="24"/>
        </w:rPr>
        <w:t>2022 sonrası dönemde,</w:t>
      </w:r>
      <w:r w:rsidR="00911E2F">
        <w:rPr>
          <w:rFonts w:ascii="Times New Roman" w:hAnsi="Times New Roman" w:cs="Times New Roman"/>
          <w:sz w:val="24"/>
          <w:szCs w:val="24"/>
        </w:rPr>
        <w:t xml:space="preserve"> Ukrayna’nın</w:t>
      </w:r>
      <w:r>
        <w:rPr>
          <w:rFonts w:ascii="Times New Roman" w:hAnsi="Times New Roman" w:cs="Times New Roman"/>
          <w:sz w:val="24"/>
          <w:szCs w:val="24"/>
          <w:lang w:val="uk-UA"/>
        </w:rPr>
        <w:t xml:space="preserve"> </w:t>
      </w:r>
      <w:r>
        <w:rPr>
          <w:rFonts w:ascii="Times New Roman" w:hAnsi="Times New Roman" w:cs="Times New Roman"/>
          <w:sz w:val="24"/>
          <w:szCs w:val="24"/>
        </w:rPr>
        <w:t>yapı malzemeleri</w:t>
      </w:r>
      <w:r w:rsidRPr="00057211">
        <w:rPr>
          <w:rFonts w:ascii="Times New Roman" w:hAnsi="Times New Roman" w:cs="Times New Roman"/>
          <w:sz w:val="24"/>
          <w:szCs w:val="24"/>
        </w:rPr>
        <w:t xml:space="preserve"> pazar</w:t>
      </w:r>
      <w:r>
        <w:rPr>
          <w:rFonts w:ascii="Times New Roman" w:hAnsi="Times New Roman" w:cs="Times New Roman"/>
          <w:sz w:val="24"/>
          <w:szCs w:val="24"/>
        </w:rPr>
        <w:t>ı önemli değişimlere uğramıştır.  S</w:t>
      </w:r>
      <w:r w:rsidRPr="00057211">
        <w:rPr>
          <w:rFonts w:ascii="Times New Roman" w:hAnsi="Times New Roman" w:cs="Times New Roman"/>
          <w:sz w:val="24"/>
          <w:szCs w:val="24"/>
        </w:rPr>
        <w:t>avaş bölgelerinde</w:t>
      </w:r>
      <w:r w:rsidR="00911E2F">
        <w:rPr>
          <w:rFonts w:ascii="Times New Roman" w:hAnsi="Times New Roman" w:cs="Times New Roman"/>
          <w:sz w:val="24"/>
          <w:szCs w:val="24"/>
        </w:rPr>
        <w:t xml:space="preserve"> yapı malzemelerine talebi</w:t>
      </w:r>
      <w:r w:rsidRPr="00057211">
        <w:rPr>
          <w:rFonts w:ascii="Times New Roman" w:hAnsi="Times New Roman" w:cs="Times New Roman"/>
          <w:sz w:val="24"/>
          <w:szCs w:val="24"/>
        </w:rPr>
        <w:t xml:space="preserve"> düşerken, batı bölgelerinde </w:t>
      </w:r>
      <w:r w:rsidR="00911E2F">
        <w:rPr>
          <w:rFonts w:ascii="Times New Roman" w:hAnsi="Times New Roman" w:cs="Times New Roman"/>
          <w:sz w:val="24"/>
          <w:szCs w:val="24"/>
        </w:rPr>
        <w:t>ise</w:t>
      </w:r>
      <w:r>
        <w:rPr>
          <w:rFonts w:ascii="Times New Roman" w:hAnsi="Times New Roman" w:cs="Times New Roman"/>
          <w:sz w:val="24"/>
          <w:szCs w:val="24"/>
        </w:rPr>
        <w:t xml:space="preserve"> artış göster</w:t>
      </w:r>
      <w:r w:rsidR="00911E2F">
        <w:rPr>
          <w:rFonts w:ascii="Times New Roman" w:hAnsi="Times New Roman" w:cs="Times New Roman"/>
          <w:sz w:val="24"/>
          <w:szCs w:val="24"/>
        </w:rPr>
        <w:t>il</w:t>
      </w:r>
      <w:r>
        <w:rPr>
          <w:rFonts w:ascii="Times New Roman" w:hAnsi="Times New Roman" w:cs="Times New Roman"/>
          <w:sz w:val="24"/>
          <w:szCs w:val="24"/>
        </w:rPr>
        <w:t xml:space="preserve">miştir. </w:t>
      </w:r>
    </w:p>
    <w:p w14:paraId="3F838F45" w14:textId="77777777" w:rsidR="00911E2F" w:rsidRDefault="00911E2F" w:rsidP="00911E2F">
      <w:pPr>
        <w:pStyle w:val="a3"/>
        <w:shd w:val="clear" w:color="auto" w:fill="FFFFFF" w:themeFill="background1"/>
        <w:jc w:val="both"/>
        <w:rPr>
          <w:rFonts w:ascii="Times New Roman" w:hAnsi="Times New Roman" w:cs="Times New Roman"/>
          <w:sz w:val="24"/>
          <w:szCs w:val="24"/>
        </w:rPr>
      </w:pPr>
    </w:p>
    <w:p w14:paraId="5EEB5532" w14:textId="146F0363" w:rsidR="00057211" w:rsidRPr="00911E2F" w:rsidRDefault="00911E2F" w:rsidP="00911E2F">
      <w:pPr>
        <w:pStyle w:val="a3"/>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Savaşa rağmen Ukrayna’da </w:t>
      </w:r>
      <w:r w:rsidRPr="00911E2F">
        <w:rPr>
          <w:rFonts w:ascii="Times New Roman" w:hAnsi="Times New Roman" w:cs="Times New Roman"/>
          <w:sz w:val="24"/>
          <w:szCs w:val="24"/>
        </w:rPr>
        <w:t>e</w:t>
      </w:r>
      <w:r w:rsidR="00057211" w:rsidRPr="00911E2F">
        <w:rPr>
          <w:rFonts w:ascii="Times New Roman" w:hAnsi="Times New Roman" w:cs="Times New Roman"/>
          <w:sz w:val="24"/>
          <w:szCs w:val="24"/>
        </w:rPr>
        <w:t>nerji verimliliği ve çevre dostu ürünlere olan ilgi giderek artmaktadır.</w:t>
      </w:r>
    </w:p>
    <w:p w14:paraId="053038EF" w14:textId="77777777" w:rsidR="00057211" w:rsidRPr="00057211" w:rsidRDefault="00057211" w:rsidP="00057211">
      <w:pPr>
        <w:pStyle w:val="a3"/>
        <w:shd w:val="clear" w:color="auto" w:fill="FFFFFF" w:themeFill="background1"/>
        <w:jc w:val="both"/>
        <w:rPr>
          <w:rFonts w:ascii="Times New Roman" w:hAnsi="Times New Roman" w:cs="Times New Roman"/>
          <w:sz w:val="24"/>
          <w:szCs w:val="24"/>
        </w:rPr>
      </w:pPr>
    </w:p>
    <w:p w14:paraId="2604CD2B" w14:textId="235C81D6" w:rsidR="00057211" w:rsidRPr="00057211" w:rsidRDefault="00057211" w:rsidP="00057211">
      <w:pPr>
        <w:pStyle w:val="a3"/>
        <w:shd w:val="clear" w:color="auto" w:fill="FFFFFF" w:themeFill="background1"/>
        <w:jc w:val="both"/>
        <w:rPr>
          <w:rFonts w:ascii="Times New Roman" w:hAnsi="Times New Roman" w:cs="Times New Roman"/>
          <w:sz w:val="24"/>
          <w:szCs w:val="24"/>
        </w:rPr>
      </w:pPr>
      <w:r w:rsidRPr="00057211">
        <w:rPr>
          <w:rFonts w:ascii="Times New Roman" w:hAnsi="Times New Roman" w:cs="Times New Roman"/>
          <w:sz w:val="24"/>
          <w:szCs w:val="24"/>
        </w:rPr>
        <w:t>Türkiye, Pol</w:t>
      </w:r>
      <w:r>
        <w:rPr>
          <w:rFonts w:ascii="Times New Roman" w:hAnsi="Times New Roman" w:cs="Times New Roman"/>
          <w:sz w:val="24"/>
          <w:szCs w:val="24"/>
        </w:rPr>
        <w:t xml:space="preserve">onya ve Almanya menşeli ürünler başta olmak üzere inşaat malzemelerine yönelik talep yüksektir. </w:t>
      </w:r>
    </w:p>
    <w:p w14:paraId="213FA1C5" w14:textId="77777777" w:rsidR="00057211" w:rsidRPr="00057211" w:rsidRDefault="00057211" w:rsidP="00057211">
      <w:pPr>
        <w:pStyle w:val="a3"/>
        <w:shd w:val="clear" w:color="auto" w:fill="FFFFFF" w:themeFill="background1"/>
        <w:jc w:val="both"/>
        <w:rPr>
          <w:rFonts w:ascii="Times New Roman" w:hAnsi="Times New Roman" w:cs="Times New Roman"/>
          <w:sz w:val="24"/>
          <w:szCs w:val="24"/>
        </w:rPr>
      </w:pPr>
    </w:p>
    <w:p w14:paraId="212DD06B" w14:textId="77D9427C" w:rsidR="00057211" w:rsidRPr="0075470A" w:rsidRDefault="00057211" w:rsidP="00057211">
      <w:pPr>
        <w:pStyle w:val="a3"/>
        <w:shd w:val="clear" w:color="auto" w:fill="FFFFFF" w:themeFill="background1"/>
        <w:jc w:val="both"/>
        <w:rPr>
          <w:rFonts w:ascii="Times New Roman" w:hAnsi="Times New Roman" w:cs="Times New Roman"/>
          <w:b/>
          <w:sz w:val="24"/>
          <w:szCs w:val="24"/>
        </w:rPr>
      </w:pPr>
      <w:r w:rsidRPr="0075470A">
        <w:rPr>
          <w:rFonts w:ascii="Times New Roman" w:hAnsi="Times New Roman" w:cs="Times New Roman"/>
          <w:b/>
          <w:sz w:val="24"/>
          <w:szCs w:val="24"/>
        </w:rPr>
        <w:t>Tanıtım ve Pazarlama Kanalları:</w:t>
      </w:r>
    </w:p>
    <w:p w14:paraId="72E1718C" w14:textId="77777777" w:rsidR="00057211" w:rsidRPr="00057211" w:rsidRDefault="00057211" w:rsidP="00057211">
      <w:pPr>
        <w:pStyle w:val="a3"/>
        <w:shd w:val="clear" w:color="auto" w:fill="FFFFFF" w:themeFill="background1"/>
        <w:jc w:val="both"/>
        <w:rPr>
          <w:rFonts w:ascii="Times New Roman" w:hAnsi="Times New Roman" w:cs="Times New Roman"/>
          <w:sz w:val="24"/>
          <w:szCs w:val="24"/>
        </w:rPr>
      </w:pPr>
    </w:p>
    <w:p w14:paraId="625F6669" w14:textId="082EC4A3" w:rsidR="00A1564F" w:rsidRDefault="00057211" w:rsidP="00A1564F">
      <w:pPr>
        <w:pStyle w:val="a3"/>
        <w:numPr>
          <w:ilvl w:val="0"/>
          <w:numId w:val="14"/>
        </w:numPr>
        <w:shd w:val="clear" w:color="auto" w:fill="FFFFFF" w:themeFill="background1"/>
        <w:jc w:val="both"/>
        <w:rPr>
          <w:rFonts w:ascii="Times New Roman" w:hAnsi="Times New Roman" w:cs="Times New Roman"/>
          <w:sz w:val="24"/>
          <w:szCs w:val="24"/>
        </w:rPr>
      </w:pPr>
      <w:r w:rsidRPr="00057211">
        <w:rPr>
          <w:rFonts w:ascii="Times New Roman" w:hAnsi="Times New Roman" w:cs="Times New Roman"/>
          <w:sz w:val="24"/>
          <w:szCs w:val="24"/>
        </w:rPr>
        <w:t>Geleneksel kanallar:</w:t>
      </w:r>
    </w:p>
    <w:p w14:paraId="1A44AE70" w14:textId="77777777" w:rsidR="00A1564F" w:rsidRPr="00A1564F" w:rsidRDefault="00A1564F" w:rsidP="00A1564F">
      <w:pPr>
        <w:pStyle w:val="a3"/>
        <w:shd w:val="clear" w:color="auto" w:fill="FFFFFF" w:themeFill="background1"/>
        <w:ind w:left="1501"/>
        <w:jc w:val="both"/>
        <w:rPr>
          <w:rFonts w:ascii="Times New Roman" w:hAnsi="Times New Roman" w:cs="Times New Roman"/>
          <w:sz w:val="24"/>
          <w:szCs w:val="24"/>
        </w:rPr>
      </w:pPr>
    </w:p>
    <w:p w14:paraId="7FD7223F" w14:textId="700700DD" w:rsidR="00057211" w:rsidRPr="00057211" w:rsidRDefault="00057211" w:rsidP="00A1564F">
      <w:pPr>
        <w:pStyle w:val="a3"/>
        <w:shd w:val="clear" w:color="auto" w:fill="FFFFFF" w:themeFill="background1"/>
        <w:spacing w:after="0" w:line="257" w:lineRule="auto"/>
        <w:ind w:left="805" w:firstLine="696"/>
        <w:jc w:val="both"/>
        <w:rPr>
          <w:rFonts w:ascii="Times New Roman" w:hAnsi="Times New Roman" w:cs="Times New Roman"/>
          <w:i/>
          <w:sz w:val="24"/>
          <w:szCs w:val="24"/>
        </w:rPr>
      </w:pPr>
      <w:r w:rsidRPr="00057211">
        <w:rPr>
          <w:rFonts w:ascii="Times New Roman" w:hAnsi="Times New Roman" w:cs="Times New Roman"/>
          <w:i/>
          <w:sz w:val="24"/>
          <w:szCs w:val="24"/>
        </w:rPr>
        <w:t>B2B fuarlar, sektörel</w:t>
      </w:r>
      <w:r w:rsidR="00911E2F">
        <w:rPr>
          <w:rFonts w:ascii="Times New Roman" w:hAnsi="Times New Roman" w:cs="Times New Roman"/>
          <w:i/>
          <w:sz w:val="24"/>
          <w:szCs w:val="24"/>
        </w:rPr>
        <w:t xml:space="preserve"> fuarlar</w:t>
      </w:r>
      <w:r w:rsidRPr="00057211">
        <w:rPr>
          <w:rFonts w:ascii="Times New Roman" w:hAnsi="Times New Roman" w:cs="Times New Roman"/>
          <w:i/>
          <w:sz w:val="24"/>
          <w:szCs w:val="24"/>
        </w:rPr>
        <w:t xml:space="preserve"> (InterBuildExpo gibi)</w:t>
      </w:r>
    </w:p>
    <w:p w14:paraId="3D0CA16C" w14:textId="77777777" w:rsidR="00A1564F" w:rsidRDefault="00057211" w:rsidP="00A1564F">
      <w:pPr>
        <w:shd w:val="clear" w:color="auto" w:fill="FFFFFF" w:themeFill="background1"/>
        <w:spacing w:after="0" w:line="257" w:lineRule="auto"/>
        <w:ind w:left="793" w:firstLine="708"/>
        <w:jc w:val="both"/>
        <w:rPr>
          <w:rFonts w:ascii="Times New Roman" w:hAnsi="Times New Roman" w:cs="Times New Roman"/>
          <w:i/>
          <w:sz w:val="24"/>
          <w:szCs w:val="24"/>
        </w:rPr>
      </w:pPr>
      <w:r w:rsidRPr="00A1564F">
        <w:rPr>
          <w:rFonts w:ascii="Times New Roman" w:hAnsi="Times New Roman" w:cs="Times New Roman"/>
          <w:i/>
          <w:sz w:val="24"/>
          <w:szCs w:val="24"/>
        </w:rPr>
        <w:t>Basılı kataloglar, yapı sektör dergileri</w:t>
      </w:r>
    </w:p>
    <w:p w14:paraId="24BE45E5" w14:textId="28998567" w:rsidR="00057211" w:rsidRPr="00A1564F" w:rsidRDefault="00057211" w:rsidP="00A1564F">
      <w:pPr>
        <w:shd w:val="clear" w:color="auto" w:fill="FFFFFF" w:themeFill="background1"/>
        <w:spacing w:after="0" w:line="257" w:lineRule="auto"/>
        <w:ind w:left="793" w:firstLine="708"/>
        <w:jc w:val="both"/>
        <w:rPr>
          <w:rFonts w:ascii="Times New Roman" w:hAnsi="Times New Roman" w:cs="Times New Roman"/>
          <w:i/>
          <w:sz w:val="24"/>
          <w:szCs w:val="24"/>
        </w:rPr>
      </w:pPr>
      <w:r w:rsidRPr="00A1564F">
        <w:rPr>
          <w:rFonts w:ascii="Times New Roman" w:hAnsi="Times New Roman" w:cs="Times New Roman"/>
          <w:i/>
          <w:sz w:val="24"/>
          <w:szCs w:val="24"/>
        </w:rPr>
        <w:t>Bayi ve distribütör ağıyla doğrudan temas</w:t>
      </w:r>
    </w:p>
    <w:p w14:paraId="328C1D9C" w14:textId="77777777" w:rsidR="00057211" w:rsidRPr="00057211" w:rsidRDefault="00057211" w:rsidP="00057211">
      <w:pPr>
        <w:pStyle w:val="a3"/>
        <w:shd w:val="clear" w:color="auto" w:fill="FFFFFF" w:themeFill="background1"/>
        <w:jc w:val="both"/>
        <w:rPr>
          <w:rFonts w:ascii="Times New Roman" w:hAnsi="Times New Roman" w:cs="Times New Roman"/>
          <w:sz w:val="24"/>
          <w:szCs w:val="24"/>
        </w:rPr>
      </w:pPr>
    </w:p>
    <w:p w14:paraId="4458C516" w14:textId="7FDAF5A7" w:rsidR="00057211" w:rsidRDefault="00057211" w:rsidP="009F7FB3">
      <w:pPr>
        <w:pStyle w:val="a3"/>
        <w:numPr>
          <w:ilvl w:val="0"/>
          <w:numId w:val="14"/>
        </w:numPr>
        <w:shd w:val="clear" w:color="auto" w:fill="FFFFFF" w:themeFill="background1"/>
        <w:jc w:val="both"/>
        <w:rPr>
          <w:rFonts w:ascii="Times New Roman" w:hAnsi="Times New Roman" w:cs="Times New Roman"/>
          <w:sz w:val="24"/>
          <w:szCs w:val="24"/>
        </w:rPr>
      </w:pPr>
      <w:r w:rsidRPr="00057211">
        <w:rPr>
          <w:rFonts w:ascii="Times New Roman" w:hAnsi="Times New Roman" w:cs="Times New Roman"/>
          <w:sz w:val="24"/>
          <w:szCs w:val="24"/>
        </w:rPr>
        <w:t>Dijital</w:t>
      </w:r>
      <w:r w:rsidR="00FB751A">
        <w:rPr>
          <w:rFonts w:ascii="Times New Roman" w:hAnsi="Times New Roman" w:cs="Times New Roman"/>
          <w:sz w:val="24"/>
          <w:szCs w:val="24"/>
        </w:rPr>
        <w:t xml:space="preserve"> pazarlama</w:t>
      </w:r>
      <w:r w:rsidR="00A1564F">
        <w:rPr>
          <w:rFonts w:ascii="Times New Roman" w:hAnsi="Times New Roman" w:cs="Times New Roman"/>
          <w:sz w:val="24"/>
          <w:szCs w:val="24"/>
        </w:rPr>
        <w:t>:</w:t>
      </w:r>
    </w:p>
    <w:p w14:paraId="0E0F0A32" w14:textId="77777777" w:rsidR="00A1564F" w:rsidRPr="00057211" w:rsidRDefault="00A1564F" w:rsidP="00A1564F">
      <w:pPr>
        <w:pStyle w:val="a3"/>
        <w:shd w:val="clear" w:color="auto" w:fill="FFFFFF" w:themeFill="background1"/>
        <w:ind w:left="1501"/>
        <w:jc w:val="both"/>
        <w:rPr>
          <w:rFonts w:ascii="Times New Roman" w:hAnsi="Times New Roman" w:cs="Times New Roman"/>
          <w:sz w:val="24"/>
          <w:szCs w:val="24"/>
        </w:rPr>
      </w:pPr>
    </w:p>
    <w:p w14:paraId="214F36A0" w14:textId="77777777" w:rsidR="00057211" w:rsidRPr="00057211" w:rsidRDefault="00057211" w:rsidP="00A1564F">
      <w:pPr>
        <w:pStyle w:val="a3"/>
        <w:shd w:val="clear" w:color="auto" w:fill="FFFFFF" w:themeFill="background1"/>
        <w:ind w:firstLine="696"/>
        <w:jc w:val="both"/>
        <w:rPr>
          <w:rFonts w:ascii="Times New Roman" w:hAnsi="Times New Roman" w:cs="Times New Roman"/>
          <w:i/>
          <w:sz w:val="24"/>
          <w:szCs w:val="24"/>
        </w:rPr>
      </w:pPr>
      <w:r w:rsidRPr="00057211">
        <w:rPr>
          <w:rFonts w:ascii="Times New Roman" w:hAnsi="Times New Roman" w:cs="Times New Roman"/>
          <w:i/>
          <w:sz w:val="24"/>
          <w:szCs w:val="24"/>
        </w:rPr>
        <w:t>SEO</w:t>
      </w:r>
      <w:r w:rsidRPr="00057211">
        <w:rPr>
          <w:i/>
        </w:rPr>
        <w:t xml:space="preserve"> </w:t>
      </w:r>
      <w:r w:rsidRPr="00057211">
        <w:rPr>
          <w:rFonts w:ascii="Times New Roman" w:hAnsi="Times New Roman" w:cs="Times New Roman"/>
          <w:i/>
          <w:sz w:val="24"/>
          <w:szCs w:val="24"/>
        </w:rPr>
        <w:t>(Arama Motoru Optimizasyonu) uyumlu web siteleri</w:t>
      </w:r>
    </w:p>
    <w:p w14:paraId="12E2F96B" w14:textId="76EF6D2A" w:rsidR="00057211" w:rsidRPr="00057211" w:rsidRDefault="00057211" w:rsidP="00A1564F">
      <w:pPr>
        <w:pStyle w:val="a3"/>
        <w:shd w:val="clear" w:color="auto" w:fill="FFFFFF" w:themeFill="background1"/>
        <w:ind w:firstLine="696"/>
        <w:jc w:val="both"/>
        <w:rPr>
          <w:rFonts w:ascii="Times New Roman" w:hAnsi="Times New Roman" w:cs="Times New Roman"/>
          <w:i/>
          <w:sz w:val="24"/>
          <w:szCs w:val="24"/>
        </w:rPr>
      </w:pPr>
      <w:r w:rsidRPr="00057211">
        <w:rPr>
          <w:rFonts w:ascii="Times New Roman" w:hAnsi="Times New Roman" w:cs="Times New Roman"/>
          <w:i/>
          <w:sz w:val="24"/>
          <w:szCs w:val="24"/>
        </w:rPr>
        <w:t>Google Ads ile arama ağı reklamları</w:t>
      </w:r>
    </w:p>
    <w:p w14:paraId="69BCDDB3" w14:textId="77777777" w:rsidR="00057211" w:rsidRPr="00057211" w:rsidRDefault="00057211" w:rsidP="00A1564F">
      <w:pPr>
        <w:pStyle w:val="a3"/>
        <w:shd w:val="clear" w:color="auto" w:fill="FFFFFF" w:themeFill="background1"/>
        <w:ind w:firstLine="696"/>
        <w:jc w:val="both"/>
        <w:rPr>
          <w:rFonts w:ascii="Times New Roman" w:hAnsi="Times New Roman" w:cs="Times New Roman"/>
          <w:i/>
          <w:sz w:val="24"/>
          <w:szCs w:val="24"/>
        </w:rPr>
      </w:pPr>
      <w:r w:rsidRPr="00057211">
        <w:rPr>
          <w:rFonts w:ascii="Times New Roman" w:hAnsi="Times New Roman" w:cs="Times New Roman"/>
          <w:i/>
          <w:sz w:val="24"/>
          <w:szCs w:val="24"/>
        </w:rPr>
        <w:t>Sosyal medya (Facebook, Instagram, YouTube)</w:t>
      </w:r>
    </w:p>
    <w:p w14:paraId="38D1187A" w14:textId="77777777" w:rsidR="00057211" w:rsidRPr="00057211" w:rsidRDefault="00057211" w:rsidP="00A1564F">
      <w:pPr>
        <w:pStyle w:val="a3"/>
        <w:shd w:val="clear" w:color="auto" w:fill="FFFFFF" w:themeFill="background1"/>
        <w:ind w:firstLine="696"/>
        <w:jc w:val="both"/>
        <w:rPr>
          <w:rFonts w:ascii="Times New Roman" w:hAnsi="Times New Roman" w:cs="Times New Roman"/>
          <w:i/>
          <w:sz w:val="24"/>
          <w:szCs w:val="24"/>
        </w:rPr>
      </w:pPr>
      <w:r w:rsidRPr="00057211">
        <w:rPr>
          <w:rFonts w:ascii="Times New Roman" w:hAnsi="Times New Roman" w:cs="Times New Roman"/>
          <w:i/>
          <w:sz w:val="24"/>
          <w:szCs w:val="24"/>
        </w:rPr>
        <w:t>Pazaryerleri (Prom.ua, OLX, Rozetka)</w:t>
      </w:r>
    </w:p>
    <w:p w14:paraId="28C247D2" w14:textId="48A4DDAE" w:rsidR="00057211" w:rsidRPr="00057211" w:rsidRDefault="00057211" w:rsidP="00A1564F">
      <w:pPr>
        <w:pStyle w:val="a3"/>
        <w:shd w:val="clear" w:color="auto" w:fill="FFFFFF" w:themeFill="background1"/>
        <w:ind w:firstLine="696"/>
        <w:jc w:val="both"/>
        <w:rPr>
          <w:rFonts w:ascii="Times New Roman" w:hAnsi="Times New Roman" w:cs="Times New Roman"/>
          <w:i/>
          <w:sz w:val="24"/>
          <w:szCs w:val="24"/>
        </w:rPr>
      </w:pPr>
      <w:r w:rsidRPr="00057211">
        <w:rPr>
          <w:rFonts w:ascii="Times New Roman" w:hAnsi="Times New Roman" w:cs="Times New Roman"/>
          <w:i/>
          <w:sz w:val="24"/>
          <w:szCs w:val="24"/>
        </w:rPr>
        <w:t>Sektörel portallar: budport.com.ua, buildportal.org.ua</w:t>
      </w:r>
    </w:p>
    <w:p w14:paraId="404A17BC" w14:textId="77777777" w:rsidR="00057211" w:rsidRPr="00057211" w:rsidRDefault="00057211" w:rsidP="00057211">
      <w:pPr>
        <w:pStyle w:val="a3"/>
        <w:shd w:val="clear" w:color="auto" w:fill="FFFFFF" w:themeFill="background1"/>
        <w:jc w:val="both"/>
        <w:rPr>
          <w:rFonts w:ascii="Times New Roman" w:hAnsi="Times New Roman" w:cs="Times New Roman"/>
          <w:sz w:val="24"/>
          <w:szCs w:val="24"/>
        </w:rPr>
      </w:pPr>
    </w:p>
    <w:p w14:paraId="11A6A4CD" w14:textId="7B7046AD" w:rsidR="00DF212C" w:rsidRPr="00DF212C" w:rsidRDefault="00DF212C" w:rsidP="00DF212C">
      <w:pPr>
        <w:pStyle w:val="a3"/>
        <w:shd w:val="clear" w:color="auto" w:fill="FFFFFF" w:themeFill="background1"/>
        <w:jc w:val="both"/>
        <w:rPr>
          <w:rFonts w:ascii="Times New Roman" w:hAnsi="Times New Roman" w:cs="Times New Roman"/>
          <w:b/>
          <w:sz w:val="24"/>
          <w:szCs w:val="24"/>
        </w:rPr>
      </w:pPr>
      <w:r w:rsidRPr="00DF212C">
        <w:rPr>
          <w:rFonts w:ascii="Times New Roman" w:hAnsi="Times New Roman" w:cs="Times New Roman"/>
          <w:b/>
          <w:sz w:val="24"/>
          <w:szCs w:val="24"/>
        </w:rPr>
        <w:t>Bu Sektörde Pazarlamanın Özellikleri</w:t>
      </w:r>
      <w:r>
        <w:rPr>
          <w:rFonts w:ascii="Times New Roman" w:hAnsi="Times New Roman" w:cs="Times New Roman"/>
          <w:b/>
          <w:sz w:val="24"/>
          <w:szCs w:val="24"/>
        </w:rPr>
        <w:t>:</w:t>
      </w:r>
    </w:p>
    <w:p w14:paraId="410D11A2" w14:textId="77777777" w:rsidR="00DF212C" w:rsidRPr="00DF212C" w:rsidRDefault="00DF212C" w:rsidP="00DF212C">
      <w:pPr>
        <w:pStyle w:val="a3"/>
        <w:shd w:val="clear" w:color="auto" w:fill="FFFFFF" w:themeFill="background1"/>
        <w:jc w:val="both"/>
        <w:rPr>
          <w:rFonts w:ascii="Times New Roman" w:hAnsi="Times New Roman" w:cs="Times New Roman"/>
          <w:b/>
          <w:sz w:val="24"/>
          <w:szCs w:val="24"/>
        </w:rPr>
      </w:pPr>
    </w:p>
    <w:p w14:paraId="2D6A406E" w14:textId="3289FBF5"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rPr>
      </w:pPr>
      <w:r w:rsidRPr="00DF212C">
        <w:rPr>
          <w:rFonts w:ascii="Times New Roman" w:hAnsi="Times New Roman" w:cs="Times New Roman"/>
          <w:sz w:val="24"/>
          <w:szCs w:val="24"/>
        </w:rPr>
        <w:t>Teknik bilgi ön plandadır: Ürün sertifikaları, normlara uygunluk belgeleri, karşılaştırmalı performans verileri gibi teknik içerikler pazarlama stratejisinin temelini oluşturmalıdır.</w:t>
      </w:r>
    </w:p>
    <w:p w14:paraId="603687DD"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rPr>
      </w:pPr>
    </w:p>
    <w:p w14:paraId="27070333" w14:textId="68AE4C0A"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rPr>
      </w:pPr>
      <w:r w:rsidRPr="00DF212C">
        <w:rPr>
          <w:rFonts w:ascii="Times New Roman" w:hAnsi="Times New Roman" w:cs="Times New Roman"/>
          <w:sz w:val="24"/>
          <w:szCs w:val="24"/>
        </w:rPr>
        <w:t>Hedef kitle talepleri: Müteahhitler, mimarlar ve proje tasarımcıları başta olmak üzere yapı malzemeleri alıcıları; ürünün kalitesine dair somut kanıtlar, DSTU / EN / ISO standartlarına uygunluk ve geçerli sertifikaların sunulmasını beklemektedir.</w:t>
      </w:r>
    </w:p>
    <w:p w14:paraId="5312942B"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rPr>
      </w:pPr>
    </w:p>
    <w:p w14:paraId="29CE3B4A" w14:textId="77777777" w:rsid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rPr>
      </w:pPr>
      <w:r w:rsidRPr="00DF212C">
        <w:rPr>
          <w:rFonts w:ascii="Times New Roman" w:hAnsi="Times New Roman" w:cs="Times New Roman"/>
          <w:sz w:val="24"/>
          <w:szCs w:val="24"/>
        </w:rPr>
        <w:t>Marka itibarı: Özellikle büyük ölçekli projelerde marka güvenilirliği ve sektördeki itibarı, ürün tercihinde belirleyici rol oynamaktadır.</w:t>
      </w:r>
    </w:p>
    <w:p w14:paraId="1A4F29DF" w14:textId="77777777" w:rsidR="00DF212C" w:rsidRPr="00DF212C" w:rsidRDefault="00DF212C" w:rsidP="00DF212C">
      <w:pPr>
        <w:pStyle w:val="a3"/>
        <w:rPr>
          <w:rFonts w:ascii="Times New Roman" w:hAnsi="Times New Roman" w:cs="Times New Roman"/>
          <w:sz w:val="24"/>
          <w:szCs w:val="24"/>
        </w:rPr>
      </w:pPr>
    </w:p>
    <w:p w14:paraId="19AD6AA6" w14:textId="67C5620B"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rPr>
      </w:pPr>
      <w:r w:rsidRPr="00DF212C">
        <w:rPr>
          <w:rFonts w:ascii="Times New Roman" w:hAnsi="Times New Roman" w:cs="Times New Roman"/>
          <w:sz w:val="24"/>
          <w:szCs w:val="24"/>
        </w:rPr>
        <w:t>Görsel ve deneyimsel içerikler: Son kullanıcılar, montaj videoları, ürünün faydalarını gösteren açıklayıcı görseller ve detaylı incelemeler gibi görsel tanıtım materyallerine büyük önem vermektedir. Bu içerikler, hem e-ticaret platformlarında hem de sosyal medya kampanyalarında etkili bir rol oynamaktadır</w:t>
      </w:r>
      <w:r w:rsidRPr="00DF212C">
        <w:rPr>
          <w:rFonts w:ascii="Times New Roman" w:hAnsi="Times New Roman" w:cs="Times New Roman"/>
          <w:b/>
          <w:sz w:val="24"/>
          <w:szCs w:val="24"/>
        </w:rPr>
        <w:t>.</w:t>
      </w:r>
    </w:p>
    <w:p w14:paraId="2CE1273D" w14:textId="77777777" w:rsidR="00DF212C" w:rsidRDefault="00DF212C" w:rsidP="00057211">
      <w:pPr>
        <w:pStyle w:val="a3"/>
        <w:shd w:val="clear" w:color="auto" w:fill="FFFFFF" w:themeFill="background1"/>
        <w:jc w:val="both"/>
        <w:rPr>
          <w:rFonts w:ascii="Times New Roman" w:hAnsi="Times New Roman" w:cs="Times New Roman"/>
          <w:b/>
          <w:sz w:val="24"/>
          <w:szCs w:val="24"/>
        </w:rPr>
      </w:pPr>
    </w:p>
    <w:p w14:paraId="2372E8FA" w14:textId="390E7B5C" w:rsidR="00BD6116" w:rsidRDefault="00DF212C" w:rsidP="00057211">
      <w:pPr>
        <w:pStyle w:val="a3"/>
        <w:shd w:val="clear" w:color="auto" w:fill="FFFFFF" w:themeFill="background1"/>
        <w:jc w:val="both"/>
        <w:rPr>
          <w:rFonts w:ascii="Times New Roman" w:hAnsi="Times New Roman" w:cs="Times New Roman"/>
          <w:b/>
          <w:sz w:val="24"/>
          <w:szCs w:val="24"/>
        </w:rPr>
      </w:pPr>
      <w:r w:rsidRPr="00DF212C">
        <w:rPr>
          <w:rFonts w:ascii="Times New Roman" w:hAnsi="Times New Roman" w:cs="Times New Roman"/>
          <w:b/>
          <w:sz w:val="24"/>
          <w:szCs w:val="24"/>
        </w:rPr>
        <w:t>Reklamda Etkili Stratejiler</w:t>
      </w:r>
      <w:r>
        <w:rPr>
          <w:rFonts w:ascii="Times New Roman" w:hAnsi="Times New Roman" w:cs="Times New Roman"/>
          <w:b/>
          <w:sz w:val="24"/>
          <w:szCs w:val="24"/>
        </w:rPr>
        <w:t>:</w:t>
      </w:r>
    </w:p>
    <w:p w14:paraId="30177B1C" w14:textId="77777777" w:rsidR="00DF212C" w:rsidRPr="00DF212C" w:rsidRDefault="00DF212C" w:rsidP="00057211">
      <w:pPr>
        <w:pStyle w:val="a3"/>
        <w:shd w:val="clear" w:color="auto" w:fill="FFFFFF" w:themeFill="background1"/>
        <w:jc w:val="both"/>
        <w:rPr>
          <w:rFonts w:ascii="Times New Roman" w:hAnsi="Times New Roman" w:cs="Times New Roman"/>
          <w:b/>
          <w:sz w:val="24"/>
          <w:szCs w:val="24"/>
        </w:rPr>
      </w:pPr>
    </w:p>
    <w:p w14:paraId="4365CDC2" w14:textId="77777777" w:rsidR="00DF212C" w:rsidRPr="00DF212C" w:rsidRDefault="00DF212C" w:rsidP="00934685">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lastRenderedPageBreak/>
        <w:t>Referans projeler ve uygulama örnekleri paylaşmak:</w:t>
      </w:r>
    </w:p>
    <w:p w14:paraId="5CFF7FC4" w14:textId="3393731A" w:rsidR="00DF212C" w:rsidRPr="00DF212C" w:rsidRDefault="00DF212C" w:rsidP="00DF212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Gerçek projeler üzerinden sunulan case study’ler, ürünün sahadaki performansını ve güvenilirliğini göstererek güven oluşturur. Özellikle büyük ölçekli projelerden alınan görseller ve kullanıcı yorumları etkili olur.</w:t>
      </w:r>
    </w:p>
    <w:p w14:paraId="50D5658F"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rPr>
      </w:pPr>
    </w:p>
    <w:p w14:paraId="25A5F33F" w14:textId="45B8BDD8"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t>Rakip ürünlerle karşılaştırmalar sunmak:</w:t>
      </w:r>
    </w:p>
    <w:p w14:paraId="6A71789F" w14:textId="55D000D8" w:rsidR="00DF212C" w:rsidRPr="00DF212C" w:rsidRDefault="00DF212C" w:rsidP="00DF212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Ürünün teknik özelliklerinin görsel ve sayısal olarak rakiplerle karşılaştırılması, farklılıkların somut biçimde ortaya konmasını sağlar. Bu yöntem, profesyonel alıcılarda karar sürecini hızlandırır.</w:t>
      </w:r>
    </w:p>
    <w:p w14:paraId="1E2D6992"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u w:val="single"/>
        </w:rPr>
      </w:pPr>
    </w:p>
    <w:p w14:paraId="4F37B88A" w14:textId="2C0E4F1C"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t>Türk menşeili ürünleri lokalize etmek:</w:t>
      </w:r>
    </w:p>
    <w:p w14:paraId="27AF704F" w14:textId="77777777" w:rsidR="00DF212C" w:rsidRPr="00DF212C" w:rsidRDefault="00DF212C" w:rsidP="00DF212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Türkiye'den gelen ürünlerin Ukrayna pazarında daha kolay kabul görmesi için, yerel referanslar, uygunluk belgeleri ve Ukraynaca tanıtım materyalleriyle desteklenmesi önemlidir.</w:t>
      </w:r>
    </w:p>
    <w:p w14:paraId="107448F0"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rPr>
      </w:pPr>
    </w:p>
    <w:p w14:paraId="581EE88B" w14:textId="4B0180C8"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t>Satışı teşvik edici unsurlar kullanmak:</w:t>
      </w:r>
    </w:p>
    <w:p w14:paraId="293B0DDB" w14:textId="34CBEFAB" w:rsidR="00DF212C" w:rsidRPr="00057211" w:rsidRDefault="00DF212C" w:rsidP="00DF212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Kampanyalar, ücretsiz teslimat, kurulum desteği, teknik danışmanlık hizmetleri gibi ek avantajlar, hem profesyonel müşterileri hem de bireysel kullanıcıları satın almaya teşvik eder.</w:t>
      </w:r>
    </w:p>
    <w:p w14:paraId="4E581BC5" w14:textId="77777777" w:rsidR="00057211" w:rsidRPr="00DF212C" w:rsidRDefault="00057211" w:rsidP="00057211">
      <w:pPr>
        <w:pStyle w:val="a3"/>
        <w:shd w:val="clear" w:color="auto" w:fill="FFFFFF" w:themeFill="background1"/>
        <w:jc w:val="both"/>
        <w:rPr>
          <w:rFonts w:ascii="Times New Roman" w:hAnsi="Times New Roman" w:cs="Times New Roman"/>
          <w:b/>
          <w:sz w:val="24"/>
          <w:szCs w:val="24"/>
        </w:rPr>
      </w:pPr>
    </w:p>
    <w:p w14:paraId="6E94E01F" w14:textId="0298B408" w:rsidR="00DF212C" w:rsidRPr="00DF212C" w:rsidRDefault="00DF212C" w:rsidP="00DF212C">
      <w:pPr>
        <w:pStyle w:val="a3"/>
        <w:shd w:val="clear" w:color="auto" w:fill="FFFFFF" w:themeFill="background1"/>
        <w:jc w:val="both"/>
        <w:rPr>
          <w:rFonts w:ascii="Times New Roman" w:hAnsi="Times New Roman" w:cs="Times New Roman"/>
          <w:b/>
          <w:sz w:val="24"/>
          <w:szCs w:val="24"/>
        </w:rPr>
      </w:pPr>
      <w:r w:rsidRPr="00DF212C">
        <w:rPr>
          <w:rFonts w:ascii="Times New Roman" w:hAnsi="Times New Roman" w:cs="Times New Roman"/>
          <w:b/>
          <w:sz w:val="24"/>
          <w:szCs w:val="24"/>
        </w:rPr>
        <w:t>Türk Üreticileri İçin Ukrayna Pazarına Yönelik Öneriler:</w:t>
      </w:r>
    </w:p>
    <w:p w14:paraId="606707B6"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rPr>
      </w:pPr>
    </w:p>
    <w:p w14:paraId="6B9FB418" w14:textId="17E850D4"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t>Ukraynaca tanıtım materyalleri ve teknik belgelerle pazara giriş yapmak:</w:t>
      </w:r>
    </w:p>
    <w:p w14:paraId="68CCFAE5" w14:textId="77777777" w:rsidR="00DF212C" w:rsidRPr="00DF212C" w:rsidRDefault="00DF212C" w:rsidP="00DF212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Ürün katalogları, broşürler, montaj kılavuzları ve teknik veri sayfalarının Ukraynaca hazırlanması, hem profesyonel alıcıların hem de son kullanıcıların güvenini artırır.</w:t>
      </w:r>
    </w:p>
    <w:p w14:paraId="1AC21EE7"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rPr>
      </w:pPr>
    </w:p>
    <w:p w14:paraId="24283320" w14:textId="71A59608"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t>DSTU ve yerel standartlarla uyumlu sertifikaları sunmak:</w:t>
      </w:r>
    </w:p>
    <w:p w14:paraId="353E16BC" w14:textId="51AFB088" w:rsidR="00DF212C" w:rsidRDefault="00DF212C" w:rsidP="00DF212C">
      <w:pPr>
        <w:pStyle w:val="a3"/>
        <w:shd w:val="clear" w:color="auto" w:fill="FFFFFF" w:themeFill="background1"/>
        <w:ind w:left="1068"/>
        <w:jc w:val="both"/>
        <w:rPr>
          <w:rFonts w:ascii="Times New Roman" w:hAnsi="Times New Roman" w:cs="Times New Roman"/>
          <w:sz w:val="24"/>
          <w:szCs w:val="24"/>
        </w:rPr>
      </w:pPr>
      <w:r>
        <w:rPr>
          <w:rFonts w:ascii="Times New Roman" w:hAnsi="Times New Roman" w:cs="Times New Roman"/>
          <w:sz w:val="24"/>
          <w:szCs w:val="24"/>
        </w:rPr>
        <w:t>Ürünlerin Ukrayna Ulusal Standartlarına (DSTU) ve Avrupa N</w:t>
      </w:r>
      <w:r w:rsidRPr="00DF212C">
        <w:rPr>
          <w:rFonts w:ascii="Times New Roman" w:hAnsi="Times New Roman" w:cs="Times New Roman"/>
          <w:sz w:val="24"/>
          <w:szCs w:val="24"/>
        </w:rPr>
        <w:t>ormlarına (EN/ISO) uygunluğunu belgeleyen sertifikalar, pazara girişte büyük avantaj sağlar.</w:t>
      </w:r>
    </w:p>
    <w:p w14:paraId="1E7E5D04" w14:textId="4AC7668F"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rPr>
      </w:pPr>
      <w:r w:rsidRPr="00DF212C">
        <w:rPr>
          <w:rFonts w:ascii="Times New Roman" w:hAnsi="Times New Roman" w:cs="Times New Roman"/>
          <w:sz w:val="24"/>
          <w:szCs w:val="24"/>
          <w:u w:val="single"/>
        </w:rPr>
        <w:t>Lokal SEO ve Google reklamlarına yatırım yapmak:</w:t>
      </w:r>
    </w:p>
    <w:p w14:paraId="70C3371F" w14:textId="77777777" w:rsidR="00DF212C" w:rsidRPr="00231F5A" w:rsidRDefault="00DF212C" w:rsidP="00DF212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Ukrayna'daki dijital görünürlüğü artırmak için yerel anahtar kelimelere dayalı SEO çalışmaları ve Ukraynaca Google reklamları ile dijital pazarlamaya önem verilmelidir.</w:t>
      </w:r>
    </w:p>
    <w:p w14:paraId="0C2683D8" w14:textId="77777777" w:rsidR="00DF212C" w:rsidRPr="00DF212C" w:rsidRDefault="00DF212C" w:rsidP="00DF212C">
      <w:pPr>
        <w:pStyle w:val="a3"/>
        <w:shd w:val="clear" w:color="auto" w:fill="FFFFFF" w:themeFill="background1"/>
        <w:jc w:val="both"/>
        <w:rPr>
          <w:rFonts w:ascii="Times New Roman" w:hAnsi="Times New Roman" w:cs="Times New Roman"/>
          <w:sz w:val="24"/>
          <w:szCs w:val="24"/>
          <w:u w:val="single"/>
        </w:rPr>
      </w:pPr>
    </w:p>
    <w:p w14:paraId="3C9CB861" w14:textId="6FCAFFE3"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t>Yerel distribütörler ve tasarım ofisleriyle iş birliği kurmak:</w:t>
      </w:r>
    </w:p>
    <w:p w14:paraId="48DA0DAE" w14:textId="3D21B633" w:rsidR="00DF212C" w:rsidRDefault="00DF212C" w:rsidP="00DF212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Bölgesel pazara erişim sağlamak ve projelere doğrudan dahil olabilmek için yerel tedarikçiler, mimarlık/tasarım ofisleri ve mühendislik firmalarıyla stratejik ortaklıklar kurulmalıdır.</w:t>
      </w:r>
    </w:p>
    <w:p w14:paraId="51578E94" w14:textId="77777777" w:rsidR="00DF212C" w:rsidRPr="00DF212C" w:rsidRDefault="00DF212C" w:rsidP="00DF212C">
      <w:pPr>
        <w:pStyle w:val="a3"/>
        <w:shd w:val="clear" w:color="auto" w:fill="FFFFFF" w:themeFill="background1"/>
        <w:ind w:left="1068"/>
        <w:jc w:val="both"/>
        <w:rPr>
          <w:rFonts w:ascii="Times New Roman" w:hAnsi="Times New Roman" w:cs="Times New Roman"/>
          <w:sz w:val="24"/>
          <w:szCs w:val="24"/>
        </w:rPr>
      </w:pPr>
    </w:p>
    <w:p w14:paraId="28182219" w14:textId="4AA2DBAF" w:rsidR="00DF212C" w:rsidRPr="00DF212C" w:rsidRDefault="00DF212C" w:rsidP="00DF212C">
      <w:pPr>
        <w:pStyle w:val="a3"/>
        <w:numPr>
          <w:ilvl w:val="0"/>
          <w:numId w:val="5"/>
        </w:numPr>
        <w:shd w:val="clear" w:color="auto" w:fill="FFFFFF" w:themeFill="background1"/>
        <w:jc w:val="both"/>
        <w:rPr>
          <w:rFonts w:ascii="Times New Roman" w:hAnsi="Times New Roman" w:cs="Times New Roman"/>
          <w:sz w:val="24"/>
          <w:szCs w:val="24"/>
          <w:u w:val="single"/>
        </w:rPr>
      </w:pPr>
      <w:r w:rsidRPr="00DF212C">
        <w:rPr>
          <w:rFonts w:ascii="Times New Roman" w:hAnsi="Times New Roman" w:cs="Times New Roman"/>
          <w:sz w:val="24"/>
          <w:szCs w:val="24"/>
          <w:u w:val="single"/>
        </w:rPr>
        <w:t>Ürünleri B2B kataloglar ve profesyonel yapı sektörü platformlarında pazarlamak:</w:t>
      </w:r>
    </w:p>
    <w:p w14:paraId="62B8B2BC" w14:textId="294AEE0E" w:rsidR="00507882" w:rsidRDefault="00DF212C" w:rsidP="00B527FC">
      <w:pPr>
        <w:pStyle w:val="a3"/>
        <w:shd w:val="clear" w:color="auto" w:fill="FFFFFF" w:themeFill="background1"/>
        <w:ind w:left="1068"/>
        <w:jc w:val="both"/>
        <w:rPr>
          <w:rFonts w:ascii="Times New Roman" w:hAnsi="Times New Roman" w:cs="Times New Roman"/>
          <w:sz w:val="24"/>
          <w:szCs w:val="24"/>
        </w:rPr>
      </w:pPr>
      <w:r w:rsidRPr="00DF212C">
        <w:rPr>
          <w:rFonts w:ascii="Times New Roman" w:hAnsi="Times New Roman" w:cs="Times New Roman"/>
          <w:sz w:val="24"/>
          <w:szCs w:val="24"/>
        </w:rPr>
        <w:t>Prom.ua, Buildportal.ua, All.Biz gibi sektörel platformlarda yer almak; hedef kitleye doğrudan ulaşmak ve güvenilirlik oluşturmak açısından önemlidir.</w:t>
      </w:r>
    </w:p>
    <w:p w14:paraId="3A9B6208" w14:textId="77777777" w:rsidR="00B527FC" w:rsidRPr="00B527FC" w:rsidRDefault="00B527FC" w:rsidP="00B527FC">
      <w:pPr>
        <w:pStyle w:val="a3"/>
        <w:shd w:val="clear" w:color="auto" w:fill="FFFFFF" w:themeFill="background1"/>
        <w:ind w:left="1068"/>
        <w:jc w:val="both"/>
        <w:rPr>
          <w:rFonts w:ascii="Times New Roman" w:hAnsi="Times New Roman" w:cs="Times New Roman"/>
          <w:sz w:val="24"/>
          <w:szCs w:val="24"/>
        </w:rPr>
      </w:pPr>
    </w:p>
    <w:p w14:paraId="44D1F97E" w14:textId="0BEA4B84" w:rsidR="004071D2" w:rsidRPr="00A376AA" w:rsidRDefault="00A376AA" w:rsidP="00A376AA">
      <w:pPr>
        <w:shd w:val="clear" w:color="auto" w:fill="FFFFFF" w:themeFill="background1"/>
        <w:ind w:left="720"/>
        <w:rPr>
          <w:rFonts w:ascii="Times New Roman" w:hAnsi="Times New Roman" w:cs="Times New Roman"/>
          <w:b/>
          <w:sz w:val="24"/>
          <w:szCs w:val="24"/>
        </w:rPr>
      </w:pPr>
      <w:r w:rsidRPr="00A376AA">
        <w:rPr>
          <w:rFonts w:ascii="Times New Roman" w:hAnsi="Times New Roman" w:cs="Times New Roman"/>
          <w:b/>
          <w:sz w:val="24"/>
          <w:szCs w:val="24"/>
        </w:rPr>
        <w:t xml:space="preserve">4.17 </w:t>
      </w:r>
      <w:r w:rsidR="004071D2" w:rsidRPr="00A376AA">
        <w:rPr>
          <w:rFonts w:ascii="Times New Roman" w:hAnsi="Times New Roman" w:cs="Times New Roman"/>
          <w:b/>
          <w:sz w:val="24"/>
          <w:szCs w:val="24"/>
        </w:rPr>
        <w:t xml:space="preserve">Sektörde Tüketici </w:t>
      </w:r>
      <w:r w:rsidR="00D415C0" w:rsidRPr="00A376AA">
        <w:rPr>
          <w:rFonts w:ascii="Times New Roman" w:hAnsi="Times New Roman" w:cs="Times New Roman"/>
          <w:b/>
          <w:sz w:val="24"/>
          <w:szCs w:val="24"/>
        </w:rPr>
        <w:t xml:space="preserve">/Alıcı </w:t>
      </w:r>
      <w:r w:rsidR="004071D2" w:rsidRPr="00A376AA">
        <w:rPr>
          <w:rFonts w:ascii="Times New Roman" w:hAnsi="Times New Roman" w:cs="Times New Roman"/>
          <w:b/>
          <w:sz w:val="24"/>
          <w:szCs w:val="24"/>
        </w:rPr>
        <w:t>Tercihleri</w:t>
      </w:r>
      <w:r w:rsidR="0010175C" w:rsidRPr="00A376AA">
        <w:rPr>
          <w:rFonts w:ascii="Times New Roman" w:hAnsi="Times New Roman" w:cs="Times New Roman"/>
          <w:b/>
          <w:sz w:val="24"/>
          <w:szCs w:val="24"/>
        </w:rPr>
        <w:t xml:space="preserve"> ve Son Trendler</w:t>
      </w:r>
      <w:r w:rsidR="0092191B" w:rsidRPr="00A376AA">
        <w:rPr>
          <w:rFonts w:ascii="Times New Roman" w:hAnsi="Times New Roman" w:cs="Times New Roman"/>
          <w:b/>
          <w:sz w:val="24"/>
          <w:szCs w:val="24"/>
          <w:lang w:val="uk-UA"/>
        </w:rPr>
        <w:t>:</w:t>
      </w:r>
    </w:p>
    <w:p w14:paraId="71175A7D" w14:textId="77777777" w:rsidR="0075470A" w:rsidRPr="0092191B" w:rsidRDefault="0075470A" w:rsidP="0075470A">
      <w:pPr>
        <w:pStyle w:val="a3"/>
        <w:shd w:val="clear" w:color="auto" w:fill="FFFFFF" w:themeFill="background1"/>
        <w:ind w:left="1080"/>
        <w:rPr>
          <w:rFonts w:ascii="Times New Roman" w:hAnsi="Times New Roman" w:cs="Times New Roman"/>
          <w:b/>
          <w:sz w:val="24"/>
          <w:szCs w:val="24"/>
        </w:rPr>
      </w:pPr>
    </w:p>
    <w:p w14:paraId="0688E467" w14:textId="20E2B3CE" w:rsidR="0092191B" w:rsidRPr="0075470A" w:rsidRDefault="0092191B" w:rsidP="009F7FB3">
      <w:pPr>
        <w:pStyle w:val="a3"/>
        <w:numPr>
          <w:ilvl w:val="0"/>
          <w:numId w:val="13"/>
        </w:numPr>
        <w:spacing w:before="100" w:beforeAutospacing="1" w:after="100" w:afterAutospacing="1" w:line="240" w:lineRule="auto"/>
        <w:outlineLvl w:val="3"/>
        <w:rPr>
          <w:rFonts w:ascii="Times New Roman" w:eastAsia="Times New Roman" w:hAnsi="Times New Roman" w:cs="Times New Roman"/>
          <w:b/>
          <w:bCs/>
          <w:sz w:val="24"/>
          <w:szCs w:val="24"/>
        </w:rPr>
      </w:pPr>
      <w:r w:rsidRPr="0075470A">
        <w:rPr>
          <w:rFonts w:ascii="Times New Roman" w:eastAsia="Times New Roman" w:hAnsi="Times New Roman" w:cs="Times New Roman"/>
          <w:b/>
          <w:bCs/>
          <w:sz w:val="24"/>
          <w:szCs w:val="24"/>
        </w:rPr>
        <w:t>Kalite ve Sertifikasyon Odaklı Yaklaşım</w:t>
      </w:r>
    </w:p>
    <w:p w14:paraId="70E62DFB" w14:textId="0B9DF9A8" w:rsidR="0092191B" w:rsidRPr="00B527FC" w:rsidRDefault="0092191B" w:rsidP="009F7FB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rPr>
      </w:pPr>
      <w:r w:rsidRPr="00B527FC">
        <w:rPr>
          <w:rFonts w:ascii="Times New Roman" w:eastAsia="Times New Roman" w:hAnsi="Times New Roman" w:cs="Times New Roman"/>
          <w:sz w:val="24"/>
          <w:szCs w:val="24"/>
        </w:rPr>
        <w:lastRenderedPageBreak/>
        <w:t>M</w:t>
      </w:r>
      <w:r w:rsidRPr="00B527FC">
        <w:rPr>
          <w:rFonts w:ascii="Times New Roman" w:eastAsia="Times New Roman" w:hAnsi="Times New Roman" w:cs="Times New Roman"/>
          <w:sz w:val="24"/>
          <w:szCs w:val="24"/>
          <w:lang w:val="uk-UA"/>
        </w:rPr>
        <w:t>ü</w:t>
      </w:r>
      <w:r w:rsidRPr="00B527FC">
        <w:rPr>
          <w:rFonts w:ascii="Times New Roman" w:eastAsia="Times New Roman" w:hAnsi="Times New Roman" w:cs="Times New Roman"/>
          <w:sz w:val="24"/>
          <w:szCs w:val="24"/>
        </w:rPr>
        <w:t>teahhitler</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mimarlar</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proje</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geli</w:t>
      </w:r>
      <w:r w:rsidRPr="00B527FC">
        <w:rPr>
          <w:rFonts w:ascii="Times New Roman" w:eastAsia="Times New Roman" w:hAnsi="Times New Roman" w:cs="Times New Roman"/>
          <w:sz w:val="24"/>
          <w:szCs w:val="24"/>
          <w:lang w:val="uk-UA"/>
        </w:rPr>
        <w:t>ş</w:t>
      </w:r>
      <w:r w:rsidRPr="00B527FC">
        <w:rPr>
          <w:rFonts w:ascii="Times New Roman" w:eastAsia="Times New Roman" w:hAnsi="Times New Roman" w:cs="Times New Roman"/>
          <w:sz w:val="24"/>
          <w:szCs w:val="24"/>
        </w:rPr>
        <w:t>tiriciler başta olmak üzere yapı malzemeleri</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al</w:t>
      </w:r>
      <w:r w:rsidRPr="00B527FC">
        <w:rPr>
          <w:rFonts w:ascii="Times New Roman" w:eastAsia="Times New Roman" w:hAnsi="Times New Roman" w:cs="Times New Roman"/>
          <w:sz w:val="24"/>
          <w:szCs w:val="24"/>
          <w:lang w:val="uk-UA"/>
        </w:rPr>
        <w:t>ı</w:t>
      </w:r>
      <w:r w:rsidRPr="00B527FC">
        <w:rPr>
          <w:rFonts w:ascii="Times New Roman" w:eastAsia="Times New Roman" w:hAnsi="Times New Roman" w:cs="Times New Roman"/>
          <w:sz w:val="24"/>
          <w:szCs w:val="24"/>
        </w:rPr>
        <w:t>c</w:t>
      </w:r>
      <w:r w:rsidRPr="00B527FC">
        <w:rPr>
          <w:rFonts w:ascii="Times New Roman" w:eastAsia="Times New Roman" w:hAnsi="Times New Roman" w:cs="Times New Roman"/>
          <w:sz w:val="24"/>
          <w:szCs w:val="24"/>
          <w:lang w:val="uk-UA"/>
        </w:rPr>
        <w:t>ı</w:t>
      </w:r>
      <w:r w:rsidRPr="00B527FC">
        <w:rPr>
          <w:rFonts w:ascii="Times New Roman" w:eastAsia="Times New Roman" w:hAnsi="Times New Roman" w:cs="Times New Roman"/>
          <w:sz w:val="24"/>
          <w:szCs w:val="24"/>
        </w:rPr>
        <w:t>ları</w:t>
      </w:r>
      <w:r w:rsidRPr="00B527FC">
        <w:rPr>
          <w:rFonts w:ascii="Times New Roman" w:eastAsia="Times New Roman" w:hAnsi="Times New Roman" w:cs="Times New Roman"/>
          <w:sz w:val="24"/>
          <w:szCs w:val="24"/>
          <w:lang w:val="uk-UA"/>
        </w:rPr>
        <w:t xml:space="preserve"> ü</w:t>
      </w:r>
      <w:r w:rsidRPr="00B527FC">
        <w:rPr>
          <w:rFonts w:ascii="Times New Roman" w:eastAsia="Times New Roman" w:hAnsi="Times New Roman" w:cs="Times New Roman"/>
          <w:sz w:val="24"/>
          <w:szCs w:val="24"/>
        </w:rPr>
        <w:t>r</w:t>
      </w:r>
      <w:r w:rsidRPr="00B527FC">
        <w:rPr>
          <w:rFonts w:ascii="Times New Roman" w:eastAsia="Times New Roman" w:hAnsi="Times New Roman" w:cs="Times New Roman"/>
          <w:sz w:val="24"/>
          <w:szCs w:val="24"/>
          <w:lang w:val="uk-UA"/>
        </w:rPr>
        <w:t>ü</w:t>
      </w:r>
      <w:r w:rsidRPr="00B527FC">
        <w:rPr>
          <w:rFonts w:ascii="Times New Roman" w:eastAsia="Times New Roman" w:hAnsi="Times New Roman" w:cs="Times New Roman"/>
          <w:sz w:val="24"/>
          <w:szCs w:val="24"/>
        </w:rPr>
        <w:t>n</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se</w:t>
      </w:r>
      <w:r w:rsidRPr="00B527FC">
        <w:rPr>
          <w:rFonts w:ascii="Times New Roman" w:eastAsia="Times New Roman" w:hAnsi="Times New Roman" w:cs="Times New Roman"/>
          <w:sz w:val="24"/>
          <w:szCs w:val="24"/>
          <w:lang w:val="uk-UA"/>
        </w:rPr>
        <w:t>ç</w:t>
      </w:r>
      <w:r w:rsidRPr="00B527FC">
        <w:rPr>
          <w:rFonts w:ascii="Times New Roman" w:eastAsia="Times New Roman" w:hAnsi="Times New Roman" w:cs="Times New Roman"/>
          <w:sz w:val="24"/>
          <w:szCs w:val="24"/>
        </w:rPr>
        <w:t>iminde</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bCs/>
          <w:sz w:val="24"/>
          <w:szCs w:val="24"/>
        </w:rPr>
        <w:t>kalite</w:t>
      </w:r>
      <w:r w:rsidRPr="00B527FC">
        <w:rPr>
          <w:rFonts w:ascii="Times New Roman" w:eastAsia="Times New Roman" w:hAnsi="Times New Roman" w:cs="Times New Roman"/>
          <w:bCs/>
          <w:sz w:val="24"/>
          <w:szCs w:val="24"/>
          <w:lang w:val="uk-UA"/>
        </w:rPr>
        <w:t xml:space="preserve"> </w:t>
      </w:r>
      <w:r w:rsidRPr="00B527FC">
        <w:rPr>
          <w:rFonts w:ascii="Times New Roman" w:eastAsia="Times New Roman" w:hAnsi="Times New Roman" w:cs="Times New Roman"/>
          <w:bCs/>
          <w:sz w:val="24"/>
          <w:szCs w:val="24"/>
        </w:rPr>
        <w:t>belgeleri</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bCs/>
          <w:sz w:val="24"/>
          <w:szCs w:val="24"/>
        </w:rPr>
        <w:t>DSTU</w:t>
      </w:r>
      <w:r w:rsidRPr="00B527FC">
        <w:rPr>
          <w:rFonts w:ascii="Times New Roman" w:eastAsia="Times New Roman" w:hAnsi="Times New Roman" w:cs="Times New Roman"/>
          <w:bCs/>
          <w:sz w:val="24"/>
          <w:szCs w:val="24"/>
          <w:lang w:val="uk-UA"/>
        </w:rPr>
        <w:t xml:space="preserve"> / </w:t>
      </w:r>
      <w:r w:rsidRPr="00B527FC">
        <w:rPr>
          <w:rFonts w:ascii="Times New Roman" w:eastAsia="Times New Roman" w:hAnsi="Times New Roman" w:cs="Times New Roman"/>
          <w:bCs/>
          <w:sz w:val="24"/>
          <w:szCs w:val="24"/>
        </w:rPr>
        <w:t>EN</w:t>
      </w:r>
      <w:r w:rsidRPr="00B527FC">
        <w:rPr>
          <w:rFonts w:ascii="Times New Roman" w:eastAsia="Times New Roman" w:hAnsi="Times New Roman" w:cs="Times New Roman"/>
          <w:bCs/>
          <w:sz w:val="24"/>
          <w:szCs w:val="24"/>
          <w:lang w:val="uk-UA"/>
        </w:rPr>
        <w:t xml:space="preserve"> / </w:t>
      </w:r>
      <w:r w:rsidRPr="00B527FC">
        <w:rPr>
          <w:rFonts w:ascii="Times New Roman" w:eastAsia="Times New Roman" w:hAnsi="Times New Roman" w:cs="Times New Roman"/>
          <w:bCs/>
          <w:sz w:val="24"/>
          <w:szCs w:val="24"/>
        </w:rPr>
        <w:t>ISO</w:t>
      </w:r>
      <w:r w:rsidRPr="00B527FC">
        <w:rPr>
          <w:rFonts w:ascii="Times New Roman" w:eastAsia="Times New Roman" w:hAnsi="Times New Roman" w:cs="Times New Roman"/>
          <w:bCs/>
          <w:sz w:val="24"/>
          <w:szCs w:val="24"/>
          <w:lang w:val="uk-UA"/>
        </w:rPr>
        <w:t xml:space="preserve"> </w:t>
      </w:r>
      <w:r w:rsidRPr="00B527FC">
        <w:rPr>
          <w:rFonts w:ascii="Times New Roman" w:eastAsia="Times New Roman" w:hAnsi="Times New Roman" w:cs="Times New Roman"/>
          <w:bCs/>
          <w:sz w:val="24"/>
          <w:szCs w:val="24"/>
        </w:rPr>
        <w:t>standartlar</w:t>
      </w:r>
      <w:r w:rsidRPr="00B527FC">
        <w:rPr>
          <w:rFonts w:ascii="Times New Roman" w:eastAsia="Times New Roman" w:hAnsi="Times New Roman" w:cs="Times New Roman"/>
          <w:bCs/>
          <w:sz w:val="24"/>
          <w:szCs w:val="24"/>
          <w:lang w:val="uk-UA"/>
        </w:rPr>
        <w:t>ı</w:t>
      </w:r>
      <w:r w:rsidRPr="00B527FC">
        <w:rPr>
          <w:rFonts w:ascii="Times New Roman" w:eastAsia="Times New Roman" w:hAnsi="Times New Roman" w:cs="Times New Roman"/>
          <w:bCs/>
          <w:sz w:val="24"/>
          <w:szCs w:val="24"/>
        </w:rPr>
        <w:t>na</w:t>
      </w:r>
      <w:r w:rsidRPr="00B527FC">
        <w:rPr>
          <w:rFonts w:ascii="Times New Roman" w:eastAsia="Times New Roman" w:hAnsi="Times New Roman" w:cs="Times New Roman"/>
          <w:bCs/>
          <w:sz w:val="24"/>
          <w:szCs w:val="24"/>
          <w:lang w:val="uk-UA"/>
        </w:rPr>
        <w:t xml:space="preserve"> </w:t>
      </w:r>
      <w:r w:rsidRPr="00B527FC">
        <w:rPr>
          <w:rFonts w:ascii="Times New Roman" w:eastAsia="Times New Roman" w:hAnsi="Times New Roman" w:cs="Times New Roman"/>
          <w:bCs/>
          <w:sz w:val="24"/>
          <w:szCs w:val="24"/>
        </w:rPr>
        <w:t>uygunluk</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ve</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bCs/>
          <w:sz w:val="24"/>
          <w:szCs w:val="24"/>
        </w:rPr>
        <w:t>sertifikalar</w:t>
      </w:r>
      <w:r w:rsidRPr="00B527FC">
        <w:rPr>
          <w:rFonts w:ascii="Times New Roman" w:eastAsia="Times New Roman" w:hAnsi="Times New Roman" w:cs="Times New Roman"/>
          <w:bCs/>
          <w:sz w:val="24"/>
          <w:szCs w:val="24"/>
          <w:lang w:val="uk-UA"/>
        </w:rPr>
        <w:t>ı</w:t>
      </w:r>
      <w:r w:rsidRPr="00B527FC">
        <w:rPr>
          <w:rFonts w:ascii="Times New Roman" w:eastAsia="Times New Roman" w:hAnsi="Times New Roman" w:cs="Times New Roman"/>
          <w:bCs/>
          <w:sz w:val="24"/>
          <w:szCs w:val="24"/>
        </w:rPr>
        <w:t>n</w:t>
      </w:r>
      <w:r w:rsidRPr="00B527FC">
        <w:rPr>
          <w:rFonts w:ascii="Times New Roman" w:eastAsia="Times New Roman" w:hAnsi="Times New Roman" w:cs="Times New Roman"/>
          <w:bCs/>
          <w:sz w:val="24"/>
          <w:szCs w:val="24"/>
          <w:lang w:val="uk-UA"/>
        </w:rPr>
        <w:t xml:space="preserve"> </w:t>
      </w:r>
      <w:r w:rsidRPr="00B527FC">
        <w:rPr>
          <w:rFonts w:ascii="Times New Roman" w:eastAsia="Times New Roman" w:hAnsi="Times New Roman" w:cs="Times New Roman"/>
          <w:bCs/>
          <w:sz w:val="24"/>
          <w:szCs w:val="24"/>
        </w:rPr>
        <w:t>mevcudiyetini</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temel</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kriter</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olarak</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rPr>
        <w:t>de</w:t>
      </w:r>
      <w:r w:rsidRPr="00B527FC">
        <w:rPr>
          <w:rFonts w:ascii="Times New Roman" w:eastAsia="Times New Roman" w:hAnsi="Times New Roman" w:cs="Times New Roman"/>
          <w:sz w:val="24"/>
          <w:szCs w:val="24"/>
          <w:lang w:val="uk-UA"/>
        </w:rPr>
        <w:t>ğ</w:t>
      </w:r>
      <w:r w:rsidRPr="00B527FC">
        <w:rPr>
          <w:rFonts w:ascii="Times New Roman" w:eastAsia="Times New Roman" w:hAnsi="Times New Roman" w:cs="Times New Roman"/>
          <w:sz w:val="24"/>
          <w:szCs w:val="24"/>
        </w:rPr>
        <w:t>erlendirmektedir</w:t>
      </w:r>
      <w:r w:rsidRPr="00B527FC">
        <w:rPr>
          <w:rFonts w:ascii="Times New Roman" w:eastAsia="Times New Roman" w:hAnsi="Times New Roman" w:cs="Times New Roman"/>
          <w:sz w:val="24"/>
          <w:szCs w:val="24"/>
          <w:lang w:val="uk-UA"/>
        </w:rPr>
        <w:t>.</w:t>
      </w:r>
      <w:r w:rsidR="005D7216" w:rsidRPr="00B527FC">
        <w:rPr>
          <w:rFonts w:ascii="Times New Roman" w:eastAsia="Times New Roman" w:hAnsi="Times New Roman" w:cs="Times New Roman"/>
          <w:sz w:val="24"/>
          <w:szCs w:val="24"/>
        </w:rPr>
        <w:t xml:space="preserve"> Uygun dokümantasyon olmadan ürünlerin büyük ölçekli projelere, özellikle kamu bütçesiyle veya uluslararası finansmanla desteklenen projelere kabul edilmemesi yaygın bir uygulamadır.</w:t>
      </w:r>
    </w:p>
    <w:p w14:paraId="497EDBB6" w14:textId="65A68909" w:rsidR="0092191B" w:rsidRPr="0075470A" w:rsidRDefault="0092191B" w:rsidP="009F7FB3">
      <w:pPr>
        <w:pStyle w:val="a3"/>
        <w:numPr>
          <w:ilvl w:val="0"/>
          <w:numId w:val="13"/>
        </w:numPr>
        <w:spacing w:before="100" w:beforeAutospacing="1" w:after="100" w:afterAutospacing="1" w:line="240" w:lineRule="auto"/>
        <w:jc w:val="both"/>
        <w:outlineLvl w:val="3"/>
        <w:rPr>
          <w:rFonts w:ascii="Times New Roman" w:eastAsia="Times New Roman" w:hAnsi="Times New Roman" w:cs="Times New Roman"/>
          <w:b/>
          <w:bCs/>
          <w:sz w:val="24"/>
          <w:szCs w:val="24"/>
          <w:lang w:val="uk-UA"/>
        </w:rPr>
      </w:pPr>
      <w:r w:rsidRPr="0075470A">
        <w:rPr>
          <w:rFonts w:ascii="Times New Roman" w:eastAsia="Times New Roman" w:hAnsi="Times New Roman" w:cs="Times New Roman"/>
          <w:b/>
          <w:bCs/>
          <w:sz w:val="24"/>
          <w:szCs w:val="24"/>
          <w:lang w:val="en-US"/>
        </w:rPr>
        <w:t>Enerji</w:t>
      </w:r>
      <w:r w:rsidRPr="0075470A">
        <w:rPr>
          <w:rFonts w:ascii="Times New Roman" w:eastAsia="Times New Roman" w:hAnsi="Times New Roman" w:cs="Times New Roman"/>
          <w:b/>
          <w:bCs/>
          <w:sz w:val="24"/>
          <w:szCs w:val="24"/>
          <w:lang w:val="uk-UA"/>
        </w:rPr>
        <w:t xml:space="preserve"> </w:t>
      </w:r>
      <w:r w:rsidRPr="0075470A">
        <w:rPr>
          <w:rFonts w:ascii="Times New Roman" w:eastAsia="Times New Roman" w:hAnsi="Times New Roman" w:cs="Times New Roman"/>
          <w:b/>
          <w:bCs/>
          <w:sz w:val="24"/>
          <w:szCs w:val="24"/>
          <w:lang w:val="en-US"/>
        </w:rPr>
        <w:t>Verimlili</w:t>
      </w:r>
      <w:r w:rsidRPr="0075470A">
        <w:rPr>
          <w:rFonts w:ascii="Times New Roman" w:eastAsia="Times New Roman" w:hAnsi="Times New Roman" w:cs="Times New Roman"/>
          <w:b/>
          <w:bCs/>
          <w:sz w:val="24"/>
          <w:szCs w:val="24"/>
          <w:lang w:val="uk-UA"/>
        </w:rPr>
        <w:t>ğ</w:t>
      </w:r>
      <w:r w:rsidRPr="0075470A">
        <w:rPr>
          <w:rFonts w:ascii="Times New Roman" w:eastAsia="Times New Roman" w:hAnsi="Times New Roman" w:cs="Times New Roman"/>
          <w:b/>
          <w:bCs/>
          <w:sz w:val="24"/>
          <w:szCs w:val="24"/>
          <w:lang w:val="en-US"/>
        </w:rPr>
        <w:t>i</w:t>
      </w:r>
      <w:r w:rsidRPr="0075470A">
        <w:rPr>
          <w:rFonts w:ascii="Times New Roman" w:eastAsia="Times New Roman" w:hAnsi="Times New Roman" w:cs="Times New Roman"/>
          <w:b/>
          <w:bCs/>
          <w:sz w:val="24"/>
          <w:szCs w:val="24"/>
          <w:lang w:val="uk-UA"/>
        </w:rPr>
        <w:t xml:space="preserve"> </w:t>
      </w:r>
      <w:r w:rsidRPr="0075470A">
        <w:rPr>
          <w:rFonts w:ascii="Times New Roman" w:eastAsia="Times New Roman" w:hAnsi="Times New Roman" w:cs="Times New Roman"/>
          <w:b/>
          <w:bCs/>
          <w:sz w:val="24"/>
          <w:szCs w:val="24"/>
          <w:lang w:val="en-US"/>
        </w:rPr>
        <w:t>ve</w:t>
      </w:r>
      <w:r w:rsidRPr="0075470A">
        <w:rPr>
          <w:rFonts w:ascii="Times New Roman" w:eastAsia="Times New Roman" w:hAnsi="Times New Roman" w:cs="Times New Roman"/>
          <w:b/>
          <w:bCs/>
          <w:sz w:val="24"/>
          <w:szCs w:val="24"/>
          <w:lang w:val="uk-UA"/>
        </w:rPr>
        <w:t xml:space="preserve"> Ç</w:t>
      </w:r>
      <w:r w:rsidRPr="0075470A">
        <w:rPr>
          <w:rFonts w:ascii="Times New Roman" w:eastAsia="Times New Roman" w:hAnsi="Times New Roman" w:cs="Times New Roman"/>
          <w:b/>
          <w:bCs/>
          <w:sz w:val="24"/>
          <w:szCs w:val="24"/>
          <w:lang w:val="en-US"/>
        </w:rPr>
        <w:t>evre</w:t>
      </w:r>
      <w:r w:rsidRPr="0075470A">
        <w:rPr>
          <w:rFonts w:ascii="Times New Roman" w:eastAsia="Times New Roman" w:hAnsi="Times New Roman" w:cs="Times New Roman"/>
          <w:b/>
          <w:bCs/>
          <w:sz w:val="24"/>
          <w:szCs w:val="24"/>
          <w:lang w:val="uk-UA"/>
        </w:rPr>
        <w:t xml:space="preserve"> </w:t>
      </w:r>
      <w:r w:rsidRPr="0075470A">
        <w:rPr>
          <w:rFonts w:ascii="Times New Roman" w:eastAsia="Times New Roman" w:hAnsi="Times New Roman" w:cs="Times New Roman"/>
          <w:b/>
          <w:bCs/>
          <w:sz w:val="24"/>
          <w:szCs w:val="24"/>
          <w:lang w:val="en-US"/>
        </w:rPr>
        <w:t>Dostu</w:t>
      </w:r>
      <w:r w:rsidRPr="0075470A">
        <w:rPr>
          <w:rFonts w:ascii="Times New Roman" w:eastAsia="Times New Roman" w:hAnsi="Times New Roman" w:cs="Times New Roman"/>
          <w:b/>
          <w:bCs/>
          <w:sz w:val="24"/>
          <w:szCs w:val="24"/>
          <w:lang w:val="uk-UA"/>
        </w:rPr>
        <w:t xml:space="preserve"> Ü</w:t>
      </w:r>
      <w:r w:rsidRPr="0075470A">
        <w:rPr>
          <w:rFonts w:ascii="Times New Roman" w:eastAsia="Times New Roman" w:hAnsi="Times New Roman" w:cs="Times New Roman"/>
          <w:b/>
          <w:bCs/>
          <w:sz w:val="24"/>
          <w:szCs w:val="24"/>
          <w:lang w:val="en-US"/>
        </w:rPr>
        <w:t>r</w:t>
      </w:r>
      <w:r w:rsidRPr="0075470A">
        <w:rPr>
          <w:rFonts w:ascii="Times New Roman" w:eastAsia="Times New Roman" w:hAnsi="Times New Roman" w:cs="Times New Roman"/>
          <w:b/>
          <w:bCs/>
          <w:sz w:val="24"/>
          <w:szCs w:val="24"/>
          <w:lang w:val="uk-UA"/>
        </w:rPr>
        <w:t>ü</w:t>
      </w:r>
      <w:r w:rsidRPr="0075470A">
        <w:rPr>
          <w:rFonts w:ascii="Times New Roman" w:eastAsia="Times New Roman" w:hAnsi="Times New Roman" w:cs="Times New Roman"/>
          <w:b/>
          <w:bCs/>
          <w:sz w:val="24"/>
          <w:szCs w:val="24"/>
          <w:lang w:val="en-US"/>
        </w:rPr>
        <w:t>nlere</w:t>
      </w:r>
      <w:r w:rsidRPr="0075470A">
        <w:rPr>
          <w:rFonts w:ascii="Times New Roman" w:eastAsia="Times New Roman" w:hAnsi="Times New Roman" w:cs="Times New Roman"/>
          <w:b/>
          <w:bCs/>
          <w:sz w:val="24"/>
          <w:szCs w:val="24"/>
          <w:lang w:val="uk-UA"/>
        </w:rPr>
        <w:t xml:space="preserve"> </w:t>
      </w:r>
      <w:r w:rsidRPr="0075470A">
        <w:rPr>
          <w:rFonts w:ascii="Times New Roman" w:eastAsia="Times New Roman" w:hAnsi="Times New Roman" w:cs="Times New Roman"/>
          <w:b/>
          <w:bCs/>
          <w:sz w:val="24"/>
          <w:szCs w:val="24"/>
          <w:lang w:val="en-US"/>
        </w:rPr>
        <w:t>Y</w:t>
      </w:r>
      <w:r w:rsidRPr="0075470A">
        <w:rPr>
          <w:rFonts w:ascii="Times New Roman" w:eastAsia="Times New Roman" w:hAnsi="Times New Roman" w:cs="Times New Roman"/>
          <w:b/>
          <w:bCs/>
          <w:sz w:val="24"/>
          <w:szCs w:val="24"/>
          <w:lang w:val="uk-UA"/>
        </w:rPr>
        <w:t>ö</w:t>
      </w:r>
      <w:r w:rsidRPr="0075470A">
        <w:rPr>
          <w:rFonts w:ascii="Times New Roman" w:eastAsia="Times New Roman" w:hAnsi="Times New Roman" w:cs="Times New Roman"/>
          <w:b/>
          <w:bCs/>
          <w:sz w:val="24"/>
          <w:szCs w:val="24"/>
          <w:lang w:val="en-US"/>
        </w:rPr>
        <w:t>nelim</w:t>
      </w:r>
    </w:p>
    <w:p w14:paraId="0490DA44" w14:textId="4CDFB828" w:rsidR="006D403D" w:rsidRPr="00B527FC" w:rsidRDefault="0092191B" w:rsidP="009F7FB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uk-UA"/>
        </w:rPr>
      </w:pPr>
      <w:r w:rsidRPr="00B527FC">
        <w:rPr>
          <w:rFonts w:ascii="Times New Roman" w:eastAsia="Times New Roman" w:hAnsi="Times New Roman" w:cs="Times New Roman"/>
          <w:bCs/>
          <w:sz w:val="24"/>
          <w:szCs w:val="24"/>
          <w:lang w:val="en-US"/>
        </w:rPr>
        <w:t>Is</w:t>
      </w:r>
      <w:r w:rsidRPr="00B527FC">
        <w:rPr>
          <w:rFonts w:ascii="Times New Roman" w:eastAsia="Times New Roman" w:hAnsi="Times New Roman" w:cs="Times New Roman"/>
          <w:bCs/>
          <w:sz w:val="24"/>
          <w:szCs w:val="24"/>
          <w:lang w:val="uk-UA"/>
        </w:rPr>
        <w:t xml:space="preserve">ı </w:t>
      </w:r>
      <w:r w:rsidRPr="00B527FC">
        <w:rPr>
          <w:rFonts w:ascii="Times New Roman" w:eastAsia="Times New Roman" w:hAnsi="Times New Roman" w:cs="Times New Roman"/>
          <w:bCs/>
          <w:sz w:val="24"/>
          <w:szCs w:val="24"/>
          <w:lang w:val="en-US"/>
        </w:rPr>
        <w:t>yal</w:t>
      </w:r>
      <w:r w:rsidRPr="00B527FC">
        <w:rPr>
          <w:rFonts w:ascii="Times New Roman" w:eastAsia="Times New Roman" w:hAnsi="Times New Roman" w:cs="Times New Roman"/>
          <w:bCs/>
          <w:sz w:val="24"/>
          <w:szCs w:val="24"/>
          <w:lang w:val="uk-UA"/>
        </w:rPr>
        <w:t>ı</w:t>
      </w:r>
      <w:r w:rsidRPr="00B527FC">
        <w:rPr>
          <w:rFonts w:ascii="Times New Roman" w:eastAsia="Times New Roman" w:hAnsi="Times New Roman" w:cs="Times New Roman"/>
          <w:bCs/>
          <w:sz w:val="24"/>
          <w:szCs w:val="24"/>
          <w:lang w:val="en-US"/>
        </w:rPr>
        <w:t>t</w:t>
      </w:r>
      <w:r w:rsidRPr="00B527FC">
        <w:rPr>
          <w:rFonts w:ascii="Times New Roman" w:eastAsia="Times New Roman" w:hAnsi="Times New Roman" w:cs="Times New Roman"/>
          <w:bCs/>
          <w:sz w:val="24"/>
          <w:szCs w:val="24"/>
          <w:lang w:val="uk-UA"/>
        </w:rPr>
        <w:t>ı</w:t>
      </w:r>
      <w:r w:rsidRPr="00B527FC">
        <w:rPr>
          <w:rFonts w:ascii="Times New Roman" w:eastAsia="Times New Roman" w:hAnsi="Times New Roman" w:cs="Times New Roman"/>
          <w:bCs/>
          <w:sz w:val="24"/>
          <w:szCs w:val="24"/>
          <w:lang w:val="en-US"/>
        </w:rPr>
        <w:t>m</w:t>
      </w:r>
      <w:r w:rsidRPr="00B527FC">
        <w:rPr>
          <w:rFonts w:ascii="Times New Roman" w:eastAsia="Times New Roman" w:hAnsi="Times New Roman" w:cs="Times New Roman"/>
          <w:bCs/>
          <w:sz w:val="24"/>
          <w:szCs w:val="24"/>
          <w:lang w:val="uk-UA"/>
        </w:rPr>
        <w:t xml:space="preserve">ı </w:t>
      </w:r>
      <w:r w:rsidRPr="00B527FC">
        <w:rPr>
          <w:rFonts w:ascii="Times New Roman" w:eastAsia="Times New Roman" w:hAnsi="Times New Roman" w:cs="Times New Roman"/>
          <w:bCs/>
          <w:sz w:val="24"/>
          <w:szCs w:val="24"/>
          <w:lang w:val="en-US"/>
        </w:rPr>
        <w:t>sa</w:t>
      </w:r>
      <w:r w:rsidRPr="00B527FC">
        <w:rPr>
          <w:rFonts w:ascii="Times New Roman" w:eastAsia="Times New Roman" w:hAnsi="Times New Roman" w:cs="Times New Roman"/>
          <w:bCs/>
          <w:sz w:val="24"/>
          <w:szCs w:val="24"/>
          <w:lang w:val="uk-UA"/>
        </w:rPr>
        <w:t>ğ</w:t>
      </w:r>
      <w:r w:rsidRPr="00B527FC">
        <w:rPr>
          <w:rFonts w:ascii="Times New Roman" w:eastAsia="Times New Roman" w:hAnsi="Times New Roman" w:cs="Times New Roman"/>
          <w:bCs/>
          <w:sz w:val="24"/>
          <w:szCs w:val="24"/>
          <w:lang w:val="en-US"/>
        </w:rPr>
        <w:t>layan</w:t>
      </w:r>
      <w:r w:rsidRPr="00B527FC">
        <w:rPr>
          <w:rFonts w:ascii="Times New Roman" w:eastAsia="Times New Roman" w:hAnsi="Times New Roman" w:cs="Times New Roman"/>
          <w:bCs/>
          <w:sz w:val="24"/>
          <w:szCs w:val="24"/>
          <w:lang w:val="uk-UA"/>
        </w:rPr>
        <w:t>, ç</w:t>
      </w:r>
      <w:r w:rsidRPr="00B527FC">
        <w:rPr>
          <w:rFonts w:ascii="Times New Roman" w:eastAsia="Times New Roman" w:hAnsi="Times New Roman" w:cs="Times New Roman"/>
          <w:bCs/>
          <w:sz w:val="24"/>
          <w:szCs w:val="24"/>
          <w:lang w:val="en-US"/>
        </w:rPr>
        <w:t>evreye</w:t>
      </w:r>
      <w:r w:rsidRPr="00B527FC">
        <w:rPr>
          <w:rFonts w:ascii="Times New Roman" w:eastAsia="Times New Roman" w:hAnsi="Times New Roman" w:cs="Times New Roman"/>
          <w:bCs/>
          <w:sz w:val="24"/>
          <w:szCs w:val="24"/>
          <w:lang w:val="uk-UA"/>
        </w:rPr>
        <w:t xml:space="preserve"> </w:t>
      </w:r>
      <w:r w:rsidRPr="00B527FC">
        <w:rPr>
          <w:rFonts w:ascii="Times New Roman" w:eastAsia="Times New Roman" w:hAnsi="Times New Roman" w:cs="Times New Roman"/>
          <w:bCs/>
          <w:sz w:val="24"/>
          <w:szCs w:val="24"/>
          <w:lang w:val="en-US"/>
        </w:rPr>
        <w:t>duyarl</w:t>
      </w:r>
      <w:r w:rsidRPr="00B527FC">
        <w:rPr>
          <w:rFonts w:ascii="Times New Roman" w:eastAsia="Times New Roman" w:hAnsi="Times New Roman" w:cs="Times New Roman"/>
          <w:bCs/>
          <w:sz w:val="24"/>
          <w:szCs w:val="24"/>
          <w:lang w:val="uk-UA"/>
        </w:rPr>
        <w:t xml:space="preserve">ı, </w:t>
      </w:r>
      <w:r w:rsidRPr="00B527FC">
        <w:rPr>
          <w:rFonts w:ascii="Times New Roman" w:eastAsia="Times New Roman" w:hAnsi="Times New Roman" w:cs="Times New Roman"/>
          <w:bCs/>
          <w:sz w:val="24"/>
          <w:szCs w:val="24"/>
          <w:lang w:val="en-US"/>
        </w:rPr>
        <w:t>s</w:t>
      </w:r>
      <w:r w:rsidRPr="00B527FC">
        <w:rPr>
          <w:rFonts w:ascii="Times New Roman" w:eastAsia="Times New Roman" w:hAnsi="Times New Roman" w:cs="Times New Roman"/>
          <w:bCs/>
          <w:sz w:val="24"/>
          <w:szCs w:val="24"/>
          <w:lang w:val="uk-UA"/>
        </w:rPr>
        <w:t>ü</w:t>
      </w:r>
      <w:r w:rsidRPr="00B527FC">
        <w:rPr>
          <w:rFonts w:ascii="Times New Roman" w:eastAsia="Times New Roman" w:hAnsi="Times New Roman" w:cs="Times New Roman"/>
          <w:bCs/>
          <w:sz w:val="24"/>
          <w:szCs w:val="24"/>
          <w:lang w:val="en-US"/>
        </w:rPr>
        <w:t>rd</w:t>
      </w:r>
      <w:r w:rsidRPr="00B527FC">
        <w:rPr>
          <w:rFonts w:ascii="Times New Roman" w:eastAsia="Times New Roman" w:hAnsi="Times New Roman" w:cs="Times New Roman"/>
          <w:bCs/>
          <w:sz w:val="24"/>
          <w:szCs w:val="24"/>
          <w:lang w:val="uk-UA"/>
        </w:rPr>
        <w:t>ü</w:t>
      </w:r>
      <w:r w:rsidRPr="00B527FC">
        <w:rPr>
          <w:rFonts w:ascii="Times New Roman" w:eastAsia="Times New Roman" w:hAnsi="Times New Roman" w:cs="Times New Roman"/>
          <w:bCs/>
          <w:sz w:val="24"/>
          <w:szCs w:val="24"/>
          <w:lang w:val="en-US"/>
        </w:rPr>
        <w:t>r</w:t>
      </w:r>
      <w:r w:rsidRPr="00B527FC">
        <w:rPr>
          <w:rFonts w:ascii="Times New Roman" w:eastAsia="Times New Roman" w:hAnsi="Times New Roman" w:cs="Times New Roman"/>
          <w:bCs/>
          <w:sz w:val="24"/>
          <w:szCs w:val="24"/>
          <w:lang w:val="uk-UA"/>
        </w:rPr>
        <w:t>ü</w:t>
      </w:r>
      <w:r w:rsidRPr="00B527FC">
        <w:rPr>
          <w:rFonts w:ascii="Times New Roman" w:eastAsia="Times New Roman" w:hAnsi="Times New Roman" w:cs="Times New Roman"/>
          <w:bCs/>
          <w:sz w:val="24"/>
          <w:szCs w:val="24"/>
          <w:lang w:val="en-US"/>
        </w:rPr>
        <w:t>lebilir</w:t>
      </w:r>
      <w:r w:rsidRPr="00B527FC">
        <w:rPr>
          <w:rFonts w:ascii="Times New Roman" w:eastAsia="Times New Roman" w:hAnsi="Times New Roman" w:cs="Times New Roman"/>
          <w:bCs/>
          <w:sz w:val="24"/>
          <w:szCs w:val="24"/>
          <w:lang w:val="uk-UA"/>
        </w:rPr>
        <w:t xml:space="preserve"> </w:t>
      </w:r>
      <w:r w:rsidRPr="00B527FC">
        <w:rPr>
          <w:rFonts w:ascii="Times New Roman" w:eastAsia="Times New Roman" w:hAnsi="Times New Roman" w:cs="Times New Roman"/>
          <w:bCs/>
          <w:sz w:val="24"/>
          <w:szCs w:val="24"/>
          <w:lang w:val="en-US"/>
        </w:rPr>
        <w:t>yap</w:t>
      </w:r>
      <w:r w:rsidRPr="00B527FC">
        <w:rPr>
          <w:rFonts w:ascii="Times New Roman" w:eastAsia="Times New Roman" w:hAnsi="Times New Roman" w:cs="Times New Roman"/>
          <w:bCs/>
          <w:sz w:val="24"/>
          <w:szCs w:val="24"/>
          <w:lang w:val="uk-UA"/>
        </w:rPr>
        <w:t xml:space="preserve">ı </w:t>
      </w:r>
      <w:r w:rsidRPr="00B527FC">
        <w:rPr>
          <w:rFonts w:ascii="Times New Roman" w:eastAsia="Times New Roman" w:hAnsi="Times New Roman" w:cs="Times New Roman"/>
          <w:bCs/>
          <w:sz w:val="24"/>
          <w:szCs w:val="24"/>
          <w:lang w:val="en-US"/>
        </w:rPr>
        <w:t>malzemelerine</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olan</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talep</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h</w:t>
      </w:r>
      <w:r w:rsidRPr="00B527FC">
        <w:rPr>
          <w:rFonts w:ascii="Times New Roman" w:eastAsia="Times New Roman" w:hAnsi="Times New Roman" w:cs="Times New Roman"/>
          <w:sz w:val="24"/>
          <w:szCs w:val="24"/>
          <w:lang w:val="uk-UA"/>
        </w:rPr>
        <w:t>ı</w:t>
      </w:r>
      <w:r w:rsidRPr="00B527FC">
        <w:rPr>
          <w:rFonts w:ascii="Times New Roman" w:eastAsia="Times New Roman" w:hAnsi="Times New Roman" w:cs="Times New Roman"/>
          <w:sz w:val="24"/>
          <w:szCs w:val="24"/>
          <w:lang w:val="en-US"/>
        </w:rPr>
        <w:t>zla</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artmaktad</w:t>
      </w:r>
      <w:r w:rsidRPr="00B527FC">
        <w:rPr>
          <w:rFonts w:ascii="Times New Roman" w:eastAsia="Times New Roman" w:hAnsi="Times New Roman" w:cs="Times New Roman"/>
          <w:sz w:val="24"/>
          <w:szCs w:val="24"/>
          <w:lang w:val="uk-UA"/>
        </w:rPr>
        <w:t>ı</w:t>
      </w:r>
      <w:r w:rsidRPr="00B527FC">
        <w:rPr>
          <w:rFonts w:ascii="Times New Roman" w:eastAsia="Times New Roman" w:hAnsi="Times New Roman" w:cs="Times New Roman"/>
          <w:sz w:val="24"/>
          <w:szCs w:val="24"/>
          <w:lang w:val="en-US"/>
        </w:rPr>
        <w:t>r</w:t>
      </w:r>
    </w:p>
    <w:p w14:paraId="2F5FB666" w14:textId="77777777" w:rsidR="0092191B" w:rsidRPr="00B527FC" w:rsidRDefault="0092191B" w:rsidP="009F7FB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uk-UA"/>
        </w:rPr>
      </w:pPr>
      <w:r w:rsidRPr="00B527FC">
        <w:rPr>
          <w:rFonts w:ascii="Times New Roman" w:eastAsia="Times New Roman" w:hAnsi="Times New Roman" w:cs="Times New Roman"/>
          <w:sz w:val="24"/>
          <w:szCs w:val="24"/>
          <w:lang w:val="en-US"/>
        </w:rPr>
        <w:t>Geri</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d</w:t>
      </w:r>
      <w:r w:rsidRPr="00B527FC">
        <w:rPr>
          <w:rFonts w:ascii="Times New Roman" w:eastAsia="Times New Roman" w:hAnsi="Times New Roman" w:cs="Times New Roman"/>
          <w:sz w:val="24"/>
          <w:szCs w:val="24"/>
          <w:lang w:val="uk-UA"/>
        </w:rPr>
        <w:t>ö</w:t>
      </w:r>
      <w:r w:rsidRPr="00B527FC">
        <w:rPr>
          <w:rFonts w:ascii="Times New Roman" w:eastAsia="Times New Roman" w:hAnsi="Times New Roman" w:cs="Times New Roman"/>
          <w:sz w:val="24"/>
          <w:szCs w:val="24"/>
          <w:lang w:val="en-US"/>
        </w:rPr>
        <w:t>n</w:t>
      </w:r>
      <w:r w:rsidRPr="00B527FC">
        <w:rPr>
          <w:rFonts w:ascii="Times New Roman" w:eastAsia="Times New Roman" w:hAnsi="Times New Roman" w:cs="Times New Roman"/>
          <w:sz w:val="24"/>
          <w:szCs w:val="24"/>
          <w:lang w:val="uk-UA"/>
        </w:rPr>
        <w:t>üş</w:t>
      </w:r>
      <w:r w:rsidRPr="00B527FC">
        <w:rPr>
          <w:rFonts w:ascii="Times New Roman" w:eastAsia="Times New Roman" w:hAnsi="Times New Roman" w:cs="Times New Roman"/>
          <w:sz w:val="24"/>
          <w:szCs w:val="24"/>
          <w:lang w:val="en-US"/>
        </w:rPr>
        <w:t>t</w:t>
      </w:r>
      <w:r w:rsidRPr="00B527FC">
        <w:rPr>
          <w:rFonts w:ascii="Times New Roman" w:eastAsia="Times New Roman" w:hAnsi="Times New Roman" w:cs="Times New Roman"/>
          <w:sz w:val="24"/>
          <w:szCs w:val="24"/>
          <w:lang w:val="uk-UA"/>
        </w:rPr>
        <w:t>ü</w:t>
      </w:r>
      <w:r w:rsidRPr="00B527FC">
        <w:rPr>
          <w:rFonts w:ascii="Times New Roman" w:eastAsia="Times New Roman" w:hAnsi="Times New Roman" w:cs="Times New Roman"/>
          <w:sz w:val="24"/>
          <w:szCs w:val="24"/>
          <w:lang w:val="en-US"/>
        </w:rPr>
        <w:t>r</w:t>
      </w:r>
      <w:r w:rsidRPr="00B527FC">
        <w:rPr>
          <w:rFonts w:ascii="Times New Roman" w:eastAsia="Times New Roman" w:hAnsi="Times New Roman" w:cs="Times New Roman"/>
          <w:sz w:val="24"/>
          <w:szCs w:val="24"/>
          <w:lang w:val="uk-UA"/>
        </w:rPr>
        <w:t>ü</w:t>
      </w:r>
      <w:r w:rsidRPr="00B527FC">
        <w:rPr>
          <w:rFonts w:ascii="Times New Roman" w:eastAsia="Times New Roman" w:hAnsi="Times New Roman" w:cs="Times New Roman"/>
          <w:sz w:val="24"/>
          <w:szCs w:val="24"/>
          <w:lang w:val="en-US"/>
        </w:rPr>
        <w:t>lebilir</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ambalaj</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bCs/>
          <w:sz w:val="24"/>
          <w:szCs w:val="24"/>
          <w:lang w:val="en-US"/>
        </w:rPr>
        <w:t>EPD</w:t>
      </w:r>
      <w:r w:rsidRPr="00B527FC">
        <w:rPr>
          <w:rFonts w:ascii="Times New Roman" w:eastAsia="Times New Roman" w:hAnsi="Times New Roman" w:cs="Times New Roman"/>
          <w:bCs/>
          <w:sz w:val="24"/>
          <w:szCs w:val="24"/>
          <w:lang w:val="uk-UA"/>
        </w:rPr>
        <w:t xml:space="preserve"> </w:t>
      </w:r>
      <w:r w:rsidRPr="00B527FC">
        <w:rPr>
          <w:rFonts w:ascii="Times New Roman" w:eastAsia="Times New Roman" w:hAnsi="Times New Roman" w:cs="Times New Roman"/>
          <w:bCs/>
          <w:sz w:val="24"/>
          <w:szCs w:val="24"/>
          <w:lang w:val="en-US"/>
        </w:rPr>
        <w:t>belgeleri</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ve</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d</w:t>
      </w:r>
      <w:r w:rsidRPr="00B527FC">
        <w:rPr>
          <w:rFonts w:ascii="Times New Roman" w:eastAsia="Times New Roman" w:hAnsi="Times New Roman" w:cs="Times New Roman"/>
          <w:sz w:val="24"/>
          <w:szCs w:val="24"/>
          <w:lang w:val="uk-UA"/>
        </w:rPr>
        <w:t>üşü</w:t>
      </w:r>
      <w:r w:rsidRPr="00B527FC">
        <w:rPr>
          <w:rFonts w:ascii="Times New Roman" w:eastAsia="Times New Roman" w:hAnsi="Times New Roman" w:cs="Times New Roman"/>
          <w:sz w:val="24"/>
          <w:szCs w:val="24"/>
          <w:lang w:val="en-US"/>
        </w:rPr>
        <w:t>k</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karbon</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ayak</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izi</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gibi</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unsurlar</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al</w:t>
      </w:r>
      <w:r w:rsidRPr="00B527FC">
        <w:rPr>
          <w:rFonts w:ascii="Times New Roman" w:eastAsia="Times New Roman" w:hAnsi="Times New Roman" w:cs="Times New Roman"/>
          <w:sz w:val="24"/>
          <w:szCs w:val="24"/>
          <w:lang w:val="uk-UA"/>
        </w:rPr>
        <w:t>ı</w:t>
      </w:r>
      <w:r w:rsidRPr="00B527FC">
        <w:rPr>
          <w:rFonts w:ascii="Times New Roman" w:eastAsia="Times New Roman" w:hAnsi="Times New Roman" w:cs="Times New Roman"/>
          <w:sz w:val="24"/>
          <w:szCs w:val="24"/>
          <w:lang w:val="en-US"/>
        </w:rPr>
        <w:t>m</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kararlar</w:t>
      </w:r>
      <w:r w:rsidRPr="00B527FC">
        <w:rPr>
          <w:rFonts w:ascii="Times New Roman" w:eastAsia="Times New Roman" w:hAnsi="Times New Roman" w:cs="Times New Roman"/>
          <w:sz w:val="24"/>
          <w:szCs w:val="24"/>
          <w:lang w:val="uk-UA"/>
        </w:rPr>
        <w:t>ı</w:t>
      </w:r>
      <w:r w:rsidRPr="00B527FC">
        <w:rPr>
          <w:rFonts w:ascii="Times New Roman" w:eastAsia="Times New Roman" w:hAnsi="Times New Roman" w:cs="Times New Roman"/>
          <w:sz w:val="24"/>
          <w:szCs w:val="24"/>
          <w:lang w:val="en-US"/>
        </w:rPr>
        <w:t>n</w:t>
      </w:r>
      <w:r w:rsidRPr="00B527FC">
        <w:rPr>
          <w:rFonts w:ascii="Times New Roman" w:eastAsia="Times New Roman" w:hAnsi="Times New Roman" w:cs="Times New Roman"/>
          <w:sz w:val="24"/>
          <w:szCs w:val="24"/>
          <w:lang w:val="uk-UA"/>
        </w:rPr>
        <w:t xml:space="preserve">ı </w:t>
      </w:r>
      <w:r w:rsidRPr="00B527FC">
        <w:rPr>
          <w:rFonts w:ascii="Times New Roman" w:eastAsia="Times New Roman" w:hAnsi="Times New Roman" w:cs="Times New Roman"/>
          <w:sz w:val="24"/>
          <w:szCs w:val="24"/>
          <w:lang w:val="en-US"/>
        </w:rPr>
        <w:t>do</w:t>
      </w:r>
      <w:r w:rsidRPr="00B527FC">
        <w:rPr>
          <w:rFonts w:ascii="Times New Roman" w:eastAsia="Times New Roman" w:hAnsi="Times New Roman" w:cs="Times New Roman"/>
          <w:sz w:val="24"/>
          <w:szCs w:val="24"/>
          <w:lang w:val="uk-UA"/>
        </w:rPr>
        <w:t>ğ</w:t>
      </w:r>
      <w:r w:rsidRPr="00B527FC">
        <w:rPr>
          <w:rFonts w:ascii="Times New Roman" w:eastAsia="Times New Roman" w:hAnsi="Times New Roman" w:cs="Times New Roman"/>
          <w:sz w:val="24"/>
          <w:szCs w:val="24"/>
          <w:lang w:val="en-US"/>
        </w:rPr>
        <w:t>rudan</w:t>
      </w:r>
      <w:r w:rsidRPr="00B527FC">
        <w:rPr>
          <w:rFonts w:ascii="Times New Roman" w:eastAsia="Times New Roman" w:hAnsi="Times New Roman" w:cs="Times New Roman"/>
          <w:sz w:val="24"/>
          <w:szCs w:val="24"/>
          <w:lang w:val="uk-UA"/>
        </w:rPr>
        <w:t xml:space="preserve"> </w:t>
      </w:r>
      <w:r w:rsidRPr="00B527FC">
        <w:rPr>
          <w:rFonts w:ascii="Times New Roman" w:eastAsia="Times New Roman" w:hAnsi="Times New Roman" w:cs="Times New Roman"/>
          <w:sz w:val="24"/>
          <w:szCs w:val="24"/>
          <w:lang w:val="en-US"/>
        </w:rPr>
        <w:t>etkilemektedir</w:t>
      </w:r>
      <w:r w:rsidRPr="00B527FC">
        <w:rPr>
          <w:rFonts w:ascii="Times New Roman" w:eastAsia="Times New Roman" w:hAnsi="Times New Roman" w:cs="Times New Roman"/>
          <w:sz w:val="24"/>
          <w:szCs w:val="24"/>
          <w:lang w:val="uk-UA"/>
        </w:rPr>
        <w:t>.</w:t>
      </w:r>
    </w:p>
    <w:p w14:paraId="77EE331A" w14:textId="77777777" w:rsidR="00186852" w:rsidRPr="00186852" w:rsidRDefault="00186852" w:rsidP="009F7FB3">
      <w:pPr>
        <w:pStyle w:val="a3"/>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US"/>
        </w:rPr>
      </w:pPr>
      <w:r w:rsidRPr="00186852">
        <w:rPr>
          <w:rFonts w:ascii="Times New Roman" w:eastAsia="Times New Roman" w:hAnsi="Times New Roman" w:cs="Times New Roman"/>
          <w:b/>
          <w:bCs/>
          <w:sz w:val="24"/>
          <w:szCs w:val="24"/>
          <w:lang w:val="en-US"/>
        </w:rPr>
        <w:t>Montaj ve kullanım kolaylığı</w:t>
      </w:r>
    </w:p>
    <w:p w14:paraId="4592F27F" w14:textId="082B56EC" w:rsidR="0075470A" w:rsidRPr="00B527FC" w:rsidRDefault="0075470A" w:rsidP="009F7FB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sz w:val="24"/>
          <w:szCs w:val="24"/>
          <w:lang w:val="en-US"/>
        </w:rPr>
        <w:t>Son kullanıcılar ve küçük ölçekli yükleniciler</w:t>
      </w:r>
      <w:r w:rsidR="0092191B" w:rsidRPr="00B527FC">
        <w:rPr>
          <w:rFonts w:ascii="Times New Roman" w:eastAsia="Times New Roman" w:hAnsi="Times New Roman" w:cs="Times New Roman"/>
          <w:sz w:val="24"/>
          <w:szCs w:val="24"/>
          <w:lang w:val="en-US"/>
        </w:rPr>
        <w:t xml:space="preserve">, </w:t>
      </w:r>
      <w:r w:rsidR="0092191B" w:rsidRPr="00B527FC">
        <w:rPr>
          <w:rFonts w:ascii="Times New Roman" w:eastAsia="Times New Roman" w:hAnsi="Times New Roman" w:cs="Times New Roman"/>
          <w:bCs/>
          <w:sz w:val="24"/>
          <w:szCs w:val="24"/>
          <w:lang w:val="en-US"/>
        </w:rPr>
        <w:t>hızlı monte edilebilen, uygulama rehberleri ve teknik destek sunan</w:t>
      </w:r>
      <w:r w:rsidR="0092191B" w:rsidRPr="00B527FC">
        <w:rPr>
          <w:rFonts w:ascii="Times New Roman" w:eastAsia="Times New Roman" w:hAnsi="Times New Roman" w:cs="Times New Roman"/>
          <w:sz w:val="24"/>
          <w:szCs w:val="24"/>
          <w:lang w:val="en-US"/>
        </w:rPr>
        <w:t xml:space="preserve"> ürünlere öncelik vermektedir.</w:t>
      </w:r>
    </w:p>
    <w:p w14:paraId="3A98B735" w14:textId="316DCE3A" w:rsidR="0075470A" w:rsidRPr="00B527FC" w:rsidRDefault="0075470A" w:rsidP="009F7FB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sz w:val="24"/>
          <w:szCs w:val="24"/>
          <w:lang w:val="en-US"/>
        </w:rPr>
        <w:t xml:space="preserve">Montaj ve bakım maliyetlerinin minimize edilmesi kritik bir hale gelmektedir. </w:t>
      </w:r>
    </w:p>
    <w:p w14:paraId="066393D6" w14:textId="20271171" w:rsidR="0092191B" w:rsidRPr="0075470A" w:rsidRDefault="0092191B" w:rsidP="009F7FB3">
      <w:pPr>
        <w:pStyle w:val="a3"/>
        <w:numPr>
          <w:ilvl w:val="0"/>
          <w:numId w:val="13"/>
        </w:num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75470A">
        <w:rPr>
          <w:rFonts w:ascii="Times New Roman" w:eastAsia="Times New Roman" w:hAnsi="Times New Roman" w:cs="Times New Roman"/>
          <w:b/>
          <w:bCs/>
          <w:sz w:val="24"/>
          <w:szCs w:val="24"/>
          <w:lang w:val="en-US"/>
        </w:rPr>
        <w:t>Görsel Tanıtım ve Dijital Varlık</w:t>
      </w:r>
    </w:p>
    <w:p w14:paraId="352B380F" w14:textId="77777777" w:rsidR="0092191B" w:rsidRPr="00B527FC" w:rsidRDefault="0092191B" w:rsidP="009F7FB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sz w:val="24"/>
          <w:szCs w:val="24"/>
          <w:lang w:val="en-US"/>
        </w:rPr>
        <w:t xml:space="preserve">Karar sürecinde müşteriler, ürünle ilgili </w:t>
      </w:r>
      <w:r w:rsidRPr="00B527FC">
        <w:rPr>
          <w:rFonts w:ascii="Times New Roman" w:eastAsia="Times New Roman" w:hAnsi="Times New Roman" w:cs="Times New Roman"/>
          <w:bCs/>
          <w:sz w:val="24"/>
          <w:szCs w:val="24"/>
          <w:lang w:val="en-US"/>
        </w:rPr>
        <w:t>tanıtım videoları, montaj örnekleri, teknik karşılaştırmalar ve 3D görseller</w:t>
      </w:r>
      <w:r w:rsidRPr="00B527FC">
        <w:rPr>
          <w:rFonts w:ascii="Times New Roman" w:eastAsia="Times New Roman" w:hAnsi="Times New Roman" w:cs="Times New Roman"/>
          <w:sz w:val="24"/>
          <w:szCs w:val="24"/>
          <w:lang w:val="en-US"/>
        </w:rPr>
        <w:t xml:space="preserve"> talep etmektedir.</w:t>
      </w:r>
    </w:p>
    <w:p w14:paraId="56125D95" w14:textId="4EACED91" w:rsidR="0092191B" w:rsidRPr="00B527FC" w:rsidRDefault="0092191B" w:rsidP="009F7FB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bCs/>
          <w:sz w:val="24"/>
          <w:szCs w:val="24"/>
          <w:lang w:val="en-US"/>
        </w:rPr>
        <w:t>Web sitesi, sosyal medya hesapları ve YouTube kanalı</w:t>
      </w:r>
      <w:r w:rsidRPr="00B527FC">
        <w:rPr>
          <w:rFonts w:ascii="Times New Roman" w:eastAsia="Times New Roman" w:hAnsi="Times New Roman" w:cs="Times New Roman"/>
          <w:sz w:val="24"/>
          <w:szCs w:val="24"/>
          <w:lang w:val="en-US"/>
        </w:rPr>
        <w:t xml:space="preserve"> gibi dijital varlıklar marka güven</w:t>
      </w:r>
      <w:r w:rsidR="0075470A" w:rsidRPr="00B527FC">
        <w:rPr>
          <w:rFonts w:ascii="Times New Roman" w:eastAsia="Times New Roman" w:hAnsi="Times New Roman" w:cs="Times New Roman"/>
          <w:sz w:val="24"/>
          <w:szCs w:val="24"/>
          <w:lang w:val="en-US"/>
        </w:rPr>
        <w:t>i açısından büyük avantaj sağlamaktadır</w:t>
      </w:r>
      <w:r w:rsidRPr="00B527FC">
        <w:rPr>
          <w:rFonts w:ascii="Times New Roman" w:eastAsia="Times New Roman" w:hAnsi="Times New Roman" w:cs="Times New Roman"/>
          <w:sz w:val="24"/>
          <w:szCs w:val="24"/>
          <w:lang w:val="en-US"/>
        </w:rPr>
        <w:t>.</w:t>
      </w:r>
    </w:p>
    <w:p w14:paraId="199CF792" w14:textId="71103906" w:rsidR="0092191B" w:rsidRPr="0075470A" w:rsidRDefault="0092191B" w:rsidP="009F7FB3">
      <w:pPr>
        <w:pStyle w:val="a3"/>
        <w:numPr>
          <w:ilvl w:val="0"/>
          <w:numId w:val="13"/>
        </w:num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75470A">
        <w:rPr>
          <w:rFonts w:ascii="Times New Roman" w:eastAsia="Times New Roman" w:hAnsi="Times New Roman" w:cs="Times New Roman"/>
          <w:b/>
          <w:bCs/>
          <w:sz w:val="24"/>
          <w:szCs w:val="24"/>
          <w:lang w:val="en-US"/>
        </w:rPr>
        <w:t>Fiyat-Kalite Dengesi</w:t>
      </w:r>
    </w:p>
    <w:p w14:paraId="44F52452" w14:textId="77777777" w:rsidR="00186852" w:rsidRPr="00B527FC" w:rsidRDefault="00186852" w:rsidP="009F7FB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sz w:val="24"/>
          <w:szCs w:val="24"/>
          <w:lang w:val="en-US"/>
        </w:rPr>
        <w:t>Fiyat hassasiyeti mevcut olmakla birlikte, alıcılar giderek daha çok "fiyat-</w:t>
      </w:r>
      <w:r w:rsidRPr="00B527FC">
        <w:rPr>
          <w:rFonts w:ascii="Times New Roman" w:eastAsia="Times New Roman" w:hAnsi="Times New Roman" w:cs="Times New Roman"/>
          <w:sz w:val="24"/>
          <w:szCs w:val="24"/>
        </w:rPr>
        <w:t>kalite</w:t>
      </w:r>
      <w:r w:rsidRPr="00B527FC">
        <w:rPr>
          <w:rFonts w:ascii="Times New Roman" w:eastAsia="Times New Roman" w:hAnsi="Times New Roman" w:cs="Times New Roman"/>
          <w:sz w:val="24"/>
          <w:szCs w:val="24"/>
          <w:lang w:val="en-US"/>
        </w:rPr>
        <w:t>" dengesine odaklanmaktadır.</w:t>
      </w:r>
    </w:p>
    <w:p w14:paraId="61A2DCB7" w14:textId="0B7F2426" w:rsidR="0092191B" w:rsidRDefault="0092191B" w:rsidP="009F7FB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bCs/>
          <w:sz w:val="24"/>
          <w:szCs w:val="24"/>
          <w:lang w:val="en-US"/>
        </w:rPr>
        <w:t>Garanti süresi uzun</w:t>
      </w:r>
      <w:r w:rsidRPr="00B527FC">
        <w:rPr>
          <w:rFonts w:ascii="Times New Roman" w:eastAsia="Times New Roman" w:hAnsi="Times New Roman" w:cs="Times New Roman"/>
          <w:sz w:val="24"/>
          <w:szCs w:val="24"/>
          <w:lang w:val="en-US"/>
        </w:rPr>
        <w:t xml:space="preserve">, bakım maliyeti düşük ve </w:t>
      </w:r>
      <w:r w:rsidRPr="00B527FC">
        <w:rPr>
          <w:rFonts w:ascii="Times New Roman" w:eastAsia="Times New Roman" w:hAnsi="Times New Roman" w:cs="Times New Roman"/>
          <w:bCs/>
          <w:sz w:val="24"/>
          <w:szCs w:val="24"/>
          <w:lang w:val="en-US"/>
        </w:rPr>
        <w:t>üretici desteği</w:t>
      </w:r>
      <w:r w:rsidRPr="00B527FC">
        <w:rPr>
          <w:rFonts w:ascii="Times New Roman" w:eastAsia="Times New Roman" w:hAnsi="Times New Roman" w:cs="Times New Roman"/>
          <w:sz w:val="24"/>
          <w:szCs w:val="24"/>
          <w:lang w:val="en-US"/>
        </w:rPr>
        <w:t xml:space="preserve"> olan ürünler öne çıkmaktadır.</w:t>
      </w:r>
    </w:p>
    <w:p w14:paraId="760CA9AA" w14:textId="77777777" w:rsidR="00B527FC" w:rsidRPr="00B527FC" w:rsidRDefault="00B527FC" w:rsidP="00B527FC">
      <w:pPr>
        <w:spacing w:before="100" w:beforeAutospacing="1" w:after="100" w:afterAutospacing="1" w:line="240" w:lineRule="auto"/>
        <w:jc w:val="both"/>
        <w:rPr>
          <w:rFonts w:ascii="Times New Roman" w:eastAsia="Times New Roman" w:hAnsi="Times New Roman" w:cs="Times New Roman"/>
          <w:sz w:val="24"/>
          <w:szCs w:val="24"/>
          <w:lang w:val="en-US"/>
        </w:rPr>
      </w:pPr>
    </w:p>
    <w:p w14:paraId="3FFA5011" w14:textId="365E54E7" w:rsidR="0092191B" w:rsidRPr="0075470A" w:rsidRDefault="0092191B" w:rsidP="009F7FB3">
      <w:pPr>
        <w:pStyle w:val="a3"/>
        <w:numPr>
          <w:ilvl w:val="0"/>
          <w:numId w:val="13"/>
        </w:numPr>
        <w:spacing w:before="100" w:beforeAutospacing="1" w:after="100" w:afterAutospacing="1" w:line="240" w:lineRule="auto"/>
        <w:jc w:val="both"/>
        <w:outlineLvl w:val="3"/>
        <w:rPr>
          <w:rFonts w:ascii="Times New Roman" w:eastAsia="Times New Roman" w:hAnsi="Times New Roman" w:cs="Times New Roman"/>
          <w:b/>
          <w:bCs/>
          <w:sz w:val="24"/>
          <w:szCs w:val="24"/>
          <w:lang w:val="en-US"/>
        </w:rPr>
      </w:pPr>
      <w:r w:rsidRPr="0075470A">
        <w:rPr>
          <w:rFonts w:ascii="Times New Roman" w:eastAsia="Times New Roman" w:hAnsi="Times New Roman" w:cs="Times New Roman"/>
          <w:b/>
          <w:bCs/>
          <w:sz w:val="24"/>
          <w:szCs w:val="24"/>
          <w:lang w:val="en-US"/>
        </w:rPr>
        <w:t>Marka Güveni ve Yerel Temsilcilik</w:t>
      </w:r>
    </w:p>
    <w:p w14:paraId="00DE721F" w14:textId="61277107" w:rsidR="0092191B" w:rsidRPr="00B527FC" w:rsidRDefault="0092191B" w:rsidP="009F7FB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sz w:val="24"/>
          <w:szCs w:val="24"/>
          <w:lang w:val="en-US"/>
        </w:rPr>
        <w:t xml:space="preserve">Yerel distribütörlük veya temsilcilik Ukrayna pazarında </w:t>
      </w:r>
      <w:r w:rsidRPr="00B527FC">
        <w:rPr>
          <w:rFonts w:ascii="Times New Roman" w:eastAsia="Times New Roman" w:hAnsi="Times New Roman" w:cs="Times New Roman"/>
          <w:bCs/>
          <w:sz w:val="24"/>
          <w:szCs w:val="24"/>
          <w:lang w:val="en-US"/>
        </w:rPr>
        <w:t>önemli bir rekabet avantajı</w:t>
      </w:r>
      <w:r w:rsidR="0074140A" w:rsidRPr="00B527FC">
        <w:rPr>
          <w:rFonts w:ascii="Times New Roman" w:eastAsia="Times New Roman" w:hAnsi="Times New Roman" w:cs="Times New Roman"/>
          <w:sz w:val="24"/>
          <w:szCs w:val="24"/>
          <w:lang w:val="en-US"/>
        </w:rPr>
        <w:t xml:space="preserve"> sağlamaktadır.</w:t>
      </w:r>
    </w:p>
    <w:p w14:paraId="58CB3C35" w14:textId="16CCADE0" w:rsidR="00EB3513" w:rsidRPr="00B527FC" w:rsidRDefault="0074140A" w:rsidP="009F7FB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B527FC">
        <w:rPr>
          <w:rFonts w:ascii="Times New Roman" w:eastAsia="Times New Roman" w:hAnsi="Times New Roman" w:cs="Times New Roman"/>
          <w:sz w:val="24"/>
          <w:szCs w:val="24"/>
          <w:lang w:val="en-US"/>
        </w:rPr>
        <w:t>Müteahhitler genellikle Ukrayna'da proje gerçekleştirme geçmişine sahip, teknik destek ve satış sonrası hizmet sunan markaları tercih etmektedir.</w:t>
      </w:r>
    </w:p>
    <w:p w14:paraId="095C765F" w14:textId="3228EF86" w:rsidR="005A4267" w:rsidRPr="00A376AA" w:rsidRDefault="00A376AA" w:rsidP="00A376AA">
      <w:pPr>
        <w:shd w:val="clear" w:color="auto" w:fill="FFFFFF" w:themeFill="background1"/>
        <w:ind w:left="720"/>
        <w:rPr>
          <w:rFonts w:ascii="Times New Roman" w:hAnsi="Times New Roman" w:cs="Times New Roman"/>
          <w:b/>
          <w:sz w:val="24"/>
          <w:szCs w:val="24"/>
        </w:rPr>
      </w:pPr>
      <w:r w:rsidRPr="00A376AA">
        <w:rPr>
          <w:rFonts w:ascii="Times New Roman" w:hAnsi="Times New Roman" w:cs="Times New Roman"/>
          <w:b/>
          <w:sz w:val="24"/>
          <w:szCs w:val="24"/>
        </w:rPr>
        <w:t xml:space="preserve">4.18 </w:t>
      </w:r>
      <w:r w:rsidR="00F03620" w:rsidRPr="00A376AA">
        <w:rPr>
          <w:rFonts w:ascii="Times New Roman" w:hAnsi="Times New Roman" w:cs="Times New Roman"/>
          <w:b/>
          <w:sz w:val="24"/>
          <w:szCs w:val="24"/>
        </w:rPr>
        <w:t xml:space="preserve">İnşaat Malzemeleri </w:t>
      </w:r>
      <w:r w:rsidR="00711E9B" w:rsidRPr="00A376AA">
        <w:rPr>
          <w:rFonts w:ascii="Times New Roman" w:hAnsi="Times New Roman" w:cs="Times New Roman"/>
          <w:b/>
          <w:sz w:val="24"/>
          <w:szCs w:val="24"/>
        </w:rPr>
        <w:t>Sektöründe</w:t>
      </w:r>
      <w:r w:rsidR="00C141DF" w:rsidRPr="00A376AA">
        <w:rPr>
          <w:rFonts w:ascii="Times New Roman" w:hAnsi="Times New Roman" w:cs="Times New Roman"/>
          <w:b/>
          <w:sz w:val="24"/>
          <w:szCs w:val="24"/>
        </w:rPr>
        <w:t xml:space="preserve"> </w:t>
      </w:r>
      <w:r w:rsidR="005A4267" w:rsidRPr="00A376AA">
        <w:rPr>
          <w:rFonts w:ascii="Times New Roman" w:hAnsi="Times New Roman" w:cs="Times New Roman"/>
          <w:b/>
          <w:sz w:val="24"/>
          <w:szCs w:val="24"/>
        </w:rPr>
        <w:t>Vergiler</w:t>
      </w:r>
      <w:r w:rsidR="00EB2557" w:rsidRPr="00A376AA">
        <w:rPr>
          <w:rFonts w:ascii="Times New Roman" w:hAnsi="Times New Roman" w:cs="Times New Roman"/>
          <w:b/>
          <w:sz w:val="24"/>
          <w:szCs w:val="24"/>
        </w:rPr>
        <w:t xml:space="preserve"> (gümrük vergisi, katma değer vergisi, özel tüketim vergisi, </w:t>
      </w:r>
      <w:r w:rsidR="000C337E" w:rsidRPr="00A376AA">
        <w:rPr>
          <w:rFonts w:ascii="Times New Roman" w:hAnsi="Times New Roman" w:cs="Times New Roman"/>
          <w:b/>
          <w:sz w:val="24"/>
          <w:szCs w:val="24"/>
        </w:rPr>
        <w:t xml:space="preserve">ilave gümrük vergisi, </w:t>
      </w:r>
      <w:r w:rsidR="00B263BD" w:rsidRPr="00A376AA">
        <w:rPr>
          <w:rFonts w:ascii="Times New Roman" w:hAnsi="Times New Roman" w:cs="Times New Roman"/>
          <w:b/>
          <w:sz w:val="24"/>
          <w:szCs w:val="24"/>
        </w:rPr>
        <w:t xml:space="preserve">anti </w:t>
      </w:r>
      <w:r w:rsidR="00EB2557" w:rsidRPr="00A376AA">
        <w:rPr>
          <w:rFonts w:ascii="Times New Roman" w:hAnsi="Times New Roman" w:cs="Times New Roman"/>
          <w:b/>
          <w:sz w:val="24"/>
          <w:szCs w:val="24"/>
        </w:rPr>
        <w:t>damping</w:t>
      </w:r>
      <w:r w:rsidR="00B263BD" w:rsidRPr="00A376AA">
        <w:rPr>
          <w:rFonts w:ascii="Times New Roman" w:hAnsi="Times New Roman" w:cs="Times New Roman"/>
          <w:b/>
          <w:sz w:val="24"/>
          <w:szCs w:val="24"/>
        </w:rPr>
        <w:t xml:space="preserve"> </w:t>
      </w:r>
      <w:r w:rsidR="00EB2557" w:rsidRPr="00A376AA">
        <w:rPr>
          <w:rFonts w:ascii="Times New Roman" w:hAnsi="Times New Roman" w:cs="Times New Roman"/>
          <w:b/>
          <w:sz w:val="24"/>
          <w:szCs w:val="24"/>
        </w:rPr>
        <w:t>vergi</w:t>
      </w:r>
      <w:r w:rsidR="00B263BD" w:rsidRPr="00A376AA">
        <w:rPr>
          <w:rFonts w:ascii="Times New Roman" w:hAnsi="Times New Roman" w:cs="Times New Roman"/>
          <w:b/>
          <w:sz w:val="24"/>
          <w:szCs w:val="24"/>
        </w:rPr>
        <w:t>si</w:t>
      </w:r>
      <w:r w:rsidR="000C337E" w:rsidRPr="00A376AA">
        <w:rPr>
          <w:rFonts w:ascii="Times New Roman" w:hAnsi="Times New Roman" w:cs="Times New Roman"/>
          <w:b/>
          <w:sz w:val="24"/>
          <w:szCs w:val="24"/>
        </w:rPr>
        <w:t xml:space="preserve"> v.b.)</w:t>
      </w:r>
    </w:p>
    <w:p w14:paraId="6114CC58" w14:textId="75B7DE64" w:rsidR="002A3CEC" w:rsidRPr="009B7D39" w:rsidRDefault="002A3CEC" w:rsidP="003977D1">
      <w:pPr>
        <w:shd w:val="clear" w:color="auto" w:fill="FFFFFF" w:themeFill="background1"/>
        <w:ind w:firstLine="708"/>
        <w:rPr>
          <w:rFonts w:ascii="Times New Roman" w:hAnsi="Times New Roman" w:cs="Times New Roman"/>
          <w:b/>
          <w:bCs/>
          <w:sz w:val="24"/>
          <w:szCs w:val="24"/>
        </w:rPr>
      </w:pPr>
      <w:r w:rsidRPr="009B7D39">
        <w:rPr>
          <w:rFonts w:ascii="Times New Roman" w:hAnsi="Times New Roman" w:cs="Times New Roman"/>
          <w:b/>
          <w:bCs/>
          <w:sz w:val="24"/>
          <w:szCs w:val="24"/>
        </w:rPr>
        <w:t xml:space="preserve">1. </w:t>
      </w:r>
      <w:r w:rsidR="003977D1" w:rsidRPr="009B7D39">
        <w:rPr>
          <w:rFonts w:ascii="Times New Roman" w:hAnsi="Times New Roman" w:cs="Times New Roman"/>
          <w:b/>
          <w:bCs/>
          <w:sz w:val="24"/>
          <w:szCs w:val="24"/>
        </w:rPr>
        <w:t xml:space="preserve">Gümrük Vergileri </w:t>
      </w:r>
    </w:p>
    <w:p w14:paraId="35577DC9" w14:textId="77777777" w:rsidR="009B7D39" w:rsidRPr="009B7D39" w:rsidRDefault="009B7D39" w:rsidP="00681891">
      <w:pPr>
        <w:pStyle w:val="a3"/>
        <w:numPr>
          <w:ilvl w:val="0"/>
          <w:numId w:val="36"/>
        </w:numPr>
        <w:shd w:val="clear" w:color="auto" w:fill="FFFFFF" w:themeFill="background1"/>
        <w:jc w:val="both"/>
        <w:rPr>
          <w:rFonts w:ascii="Times New Roman" w:hAnsi="Times New Roman" w:cs="Times New Roman"/>
          <w:sz w:val="24"/>
          <w:szCs w:val="24"/>
        </w:rPr>
      </w:pPr>
      <w:r w:rsidRPr="009B7D39">
        <w:rPr>
          <w:rFonts w:ascii="Times New Roman" w:hAnsi="Times New Roman" w:cs="Times New Roman"/>
          <w:sz w:val="24"/>
          <w:szCs w:val="24"/>
        </w:rPr>
        <w:t>Ukrayna Gümrük Tarife Kanunu'na göre, ithal edilen inşaat malzemelerine uygulanan gümrük vergisi oranları; ürünün menşeine, gümrük sınıflandırmasına ve varsa ticaret anlaşmalarına bağlı olarak değişiklik göstermektedir.</w:t>
      </w:r>
    </w:p>
    <w:p w14:paraId="14637FD1" w14:textId="61662DDD" w:rsidR="009B7D39" w:rsidRPr="009B7D39" w:rsidRDefault="009B7D39" w:rsidP="009B7D39">
      <w:pPr>
        <w:shd w:val="clear" w:color="auto" w:fill="FFFFFF" w:themeFill="background1"/>
        <w:ind w:left="1068"/>
        <w:rPr>
          <w:rFonts w:ascii="Times New Roman" w:hAnsi="Times New Roman" w:cs="Times New Roman"/>
          <w:sz w:val="24"/>
          <w:szCs w:val="24"/>
        </w:rPr>
      </w:pPr>
      <w:r w:rsidRPr="009B7D39">
        <w:rPr>
          <w:rFonts w:ascii="Times New Roman" w:hAnsi="Times New Roman" w:cs="Times New Roman"/>
          <w:sz w:val="24"/>
          <w:szCs w:val="24"/>
        </w:rPr>
        <w:lastRenderedPageBreak/>
        <w:t>Örneğin, bazı ülkelerle imzalanan Serbest Ticaret Anlaşmaları (FTA) kapsamında, belirli ürün gruplarında gümrük vergileri tamamen kaldırılmış veya indirimli uygulanmaktadır.</w:t>
      </w:r>
    </w:p>
    <w:p w14:paraId="482B2601" w14:textId="77777777" w:rsidR="009B7D39" w:rsidRPr="009B7D39" w:rsidRDefault="009B7D39" w:rsidP="00681891">
      <w:pPr>
        <w:pStyle w:val="a3"/>
        <w:numPr>
          <w:ilvl w:val="0"/>
          <w:numId w:val="36"/>
        </w:numPr>
        <w:shd w:val="clear" w:color="auto" w:fill="FFFFFF" w:themeFill="background1"/>
        <w:rPr>
          <w:rFonts w:ascii="Times New Roman" w:hAnsi="Times New Roman" w:cs="Times New Roman"/>
          <w:sz w:val="24"/>
          <w:szCs w:val="24"/>
        </w:rPr>
      </w:pPr>
      <w:r w:rsidRPr="009B7D39">
        <w:rPr>
          <w:rFonts w:ascii="Times New Roman" w:hAnsi="Times New Roman" w:cs="Times New Roman"/>
          <w:sz w:val="24"/>
          <w:szCs w:val="24"/>
        </w:rPr>
        <w:t>Serbest Ticaret Anlaşmaları (FTA):</w:t>
      </w:r>
    </w:p>
    <w:p w14:paraId="1495C16B" w14:textId="3A5DCD3B" w:rsidR="002A3CEC" w:rsidRPr="009B7D39" w:rsidRDefault="009B7D39" w:rsidP="009B7D39">
      <w:pPr>
        <w:shd w:val="clear" w:color="auto" w:fill="FFFFFF" w:themeFill="background1"/>
        <w:ind w:left="1068"/>
        <w:jc w:val="both"/>
        <w:rPr>
          <w:rFonts w:ascii="Times New Roman" w:hAnsi="Times New Roman" w:cs="Times New Roman"/>
          <w:b/>
          <w:bCs/>
          <w:sz w:val="24"/>
          <w:szCs w:val="24"/>
        </w:rPr>
      </w:pPr>
      <w:r w:rsidRPr="009B7D39">
        <w:rPr>
          <w:rFonts w:ascii="Times New Roman" w:hAnsi="Times New Roman" w:cs="Times New Roman"/>
          <w:sz w:val="24"/>
          <w:szCs w:val="24"/>
        </w:rPr>
        <w:t>Ukrayna; Avrupa Birliği, Kanada, Birleşik Krallık, Türkiye ve bazı diğer ülkelerle Serbest Ticaret Anlaşmaları imzalamıştır. Bu anlaşmalar, taraf ülkelerden ithal edilen belirli ürünler için vergisel avantajlar sağlamaktadır.</w:t>
      </w:r>
      <w:r w:rsidR="002A3CEC" w:rsidRPr="009B7D39">
        <w:rPr>
          <w:rFonts w:ascii="Times New Roman" w:hAnsi="Times New Roman" w:cs="Times New Roman"/>
          <w:b/>
          <w:bCs/>
          <w:sz w:val="24"/>
          <w:szCs w:val="24"/>
        </w:rPr>
        <w:t>2. Katma Değer Vergisi (KDV)</w:t>
      </w:r>
    </w:p>
    <w:p w14:paraId="6F72E94A" w14:textId="2925C2C1" w:rsidR="002A3CEC" w:rsidRPr="003977D1" w:rsidRDefault="002A3CEC" w:rsidP="00681891">
      <w:pPr>
        <w:numPr>
          <w:ilvl w:val="0"/>
          <w:numId w:val="15"/>
        </w:numPr>
        <w:shd w:val="clear" w:color="auto" w:fill="FFFFFF" w:themeFill="background1"/>
        <w:tabs>
          <w:tab w:val="num" w:pos="720"/>
        </w:tabs>
        <w:rPr>
          <w:rFonts w:ascii="Times New Roman" w:hAnsi="Times New Roman" w:cs="Times New Roman"/>
          <w:sz w:val="24"/>
          <w:szCs w:val="24"/>
          <w:lang w:val="en-US"/>
        </w:rPr>
      </w:pPr>
      <w:r w:rsidRPr="003977D1">
        <w:rPr>
          <w:rFonts w:ascii="Times New Roman" w:hAnsi="Times New Roman" w:cs="Times New Roman"/>
          <w:sz w:val="24"/>
          <w:szCs w:val="24"/>
          <w:lang w:val="en-US"/>
        </w:rPr>
        <w:t xml:space="preserve">Ukrayna'da standart KDV oranı %20'dir. Bu oran, ithal edilen inşaat malzemeleri için de geçerlidir. </w:t>
      </w:r>
    </w:p>
    <w:p w14:paraId="266C9D24" w14:textId="77777777" w:rsidR="002A3CEC" w:rsidRPr="002A3CEC" w:rsidRDefault="002A3CEC" w:rsidP="003977D1">
      <w:pPr>
        <w:shd w:val="clear" w:color="auto" w:fill="FFFFFF" w:themeFill="background1"/>
        <w:ind w:firstLine="708"/>
        <w:rPr>
          <w:rFonts w:ascii="Times New Roman" w:hAnsi="Times New Roman" w:cs="Times New Roman"/>
          <w:b/>
          <w:bCs/>
          <w:sz w:val="24"/>
          <w:szCs w:val="24"/>
          <w:lang w:val="en-US"/>
        </w:rPr>
      </w:pPr>
      <w:r w:rsidRPr="002A3CEC">
        <w:rPr>
          <w:rFonts w:ascii="Times New Roman" w:hAnsi="Times New Roman" w:cs="Times New Roman"/>
          <w:b/>
          <w:bCs/>
          <w:sz w:val="24"/>
          <w:szCs w:val="24"/>
          <w:lang w:val="en-US"/>
        </w:rPr>
        <w:t>3. Özel Tüketim Vergisi (ÖTV)</w:t>
      </w:r>
    </w:p>
    <w:p w14:paraId="2FD53F3A" w14:textId="4BACF944" w:rsidR="002A3CEC" w:rsidRPr="003977D1" w:rsidRDefault="002A3CEC" w:rsidP="00681891">
      <w:pPr>
        <w:numPr>
          <w:ilvl w:val="0"/>
          <w:numId w:val="16"/>
        </w:numPr>
        <w:shd w:val="clear" w:color="auto" w:fill="FFFFFF" w:themeFill="background1"/>
        <w:jc w:val="both"/>
        <w:rPr>
          <w:rFonts w:ascii="Times New Roman" w:hAnsi="Times New Roman" w:cs="Times New Roman"/>
          <w:sz w:val="24"/>
          <w:szCs w:val="24"/>
          <w:lang w:val="en-US"/>
        </w:rPr>
      </w:pPr>
      <w:r w:rsidRPr="003977D1">
        <w:rPr>
          <w:rFonts w:ascii="Times New Roman" w:hAnsi="Times New Roman" w:cs="Times New Roman"/>
          <w:sz w:val="24"/>
          <w:szCs w:val="24"/>
          <w:lang w:val="en-US"/>
        </w:rPr>
        <w:t>ÖTV, genellikle lüks</w:t>
      </w:r>
      <w:r w:rsidR="00B21D26">
        <w:rPr>
          <w:rFonts w:ascii="Times New Roman" w:hAnsi="Times New Roman" w:cs="Times New Roman"/>
          <w:sz w:val="24"/>
          <w:szCs w:val="24"/>
          <w:lang w:val="en-US"/>
        </w:rPr>
        <w:t xml:space="preserve"> tüketim ürünleri için uygulanmaktadır</w:t>
      </w:r>
      <w:r w:rsidRPr="003977D1">
        <w:rPr>
          <w:rFonts w:ascii="Times New Roman" w:hAnsi="Times New Roman" w:cs="Times New Roman"/>
          <w:sz w:val="24"/>
          <w:szCs w:val="24"/>
          <w:lang w:val="en-US"/>
        </w:rPr>
        <w:t>. İnşaat malzemel</w:t>
      </w:r>
      <w:r w:rsidR="00B21D26">
        <w:rPr>
          <w:rFonts w:ascii="Times New Roman" w:hAnsi="Times New Roman" w:cs="Times New Roman"/>
          <w:sz w:val="24"/>
          <w:szCs w:val="24"/>
          <w:lang w:val="en-US"/>
        </w:rPr>
        <w:t>eri genellikle bu kapsama girmemektedir</w:t>
      </w:r>
      <w:r w:rsidRPr="003977D1">
        <w:rPr>
          <w:rFonts w:ascii="Times New Roman" w:hAnsi="Times New Roman" w:cs="Times New Roman"/>
          <w:sz w:val="24"/>
          <w:szCs w:val="24"/>
          <w:lang w:val="en-US"/>
        </w:rPr>
        <w:t xml:space="preserve">. Ancak, belirli ürünler için ÖTV uygulanabilir. </w:t>
      </w:r>
    </w:p>
    <w:p w14:paraId="22E7630C" w14:textId="77777777" w:rsidR="002A3CEC" w:rsidRPr="002A3CEC" w:rsidRDefault="002A3CEC" w:rsidP="003977D1">
      <w:pPr>
        <w:shd w:val="clear" w:color="auto" w:fill="FFFFFF" w:themeFill="background1"/>
        <w:ind w:firstLine="708"/>
        <w:rPr>
          <w:rFonts w:ascii="Times New Roman" w:hAnsi="Times New Roman" w:cs="Times New Roman"/>
          <w:b/>
          <w:bCs/>
          <w:sz w:val="24"/>
          <w:szCs w:val="24"/>
          <w:lang w:val="en-US"/>
        </w:rPr>
      </w:pPr>
      <w:r w:rsidRPr="002A3CEC">
        <w:rPr>
          <w:rFonts w:ascii="Times New Roman" w:hAnsi="Times New Roman" w:cs="Times New Roman"/>
          <w:b/>
          <w:bCs/>
          <w:sz w:val="24"/>
          <w:szCs w:val="24"/>
          <w:lang w:val="en-US"/>
        </w:rPr>
        <w:t>4. Ek Gümrük Vergisi</w:t>
      </w:r>
    </w:p>
    <w:p w14:paraId="21CF8812" w14:textId="7B6FAD62" w:rsidR="002A3CEC" w:rsidRPr="002A3CEC" w:rsidRDefault="002A3CEC" w:rsidP="00681891">
      <w:pPr>
        <w:numPr>
          <w:ilvl w:val="0"/>
          <w:numId w:val="17"/>
        </w:numPr>
        <w:shd w:val="clear" w:color="auto" w:fill="FFFFFF" w:themeFill="background1"/>
        <w:jc w:val="both"/>
        <w:rPr>
          <w:rFonts w:ascii="Times New Roman" w:hAnsi="Times New Roman" w:cs="Times New Roman"/>
          <w:b/>
          <w:sz w:val="24"/>
          <w:szCs w:val="24"/>
          <w:lang w:val="en-US"/>
        </w:rPr>
      </w:pPr>
      <w:r w:rsidRPr="003977D1">
        <w:rPr>
          <w:rFonts w:ascii="Times New Roman" w:hAnsi="Times New Roman" w:cs="Times New Roman"/>
          <w:sz w:val="24"/>
          <w:szCs w:val="24"/>
          <w:lang w:val="en-US"/>
        </w:rPr>
        <w:t>Ukrayna, bazı durumlarda, belirli ürünler için ek gümrük vergisi uygulamaktadır. Bu vergiler, ürünün menşeine ve ithalat miktarına bağlı olarak değişiklik gösterebilir.</w:t>
      </w:r>
      <w:r w:rsidRPr="002A3CEC">
        <w:rPr>
          <w:rFonts w:ascii="Times New Roman" w:hAnsi="Times New Roman" w:cs="Times New Roman"/>
          <w:b/>
          <w:sz w:val="24"/>
          <w:szCs w:val="24"/>
          <w:lang w:val="en-US"/>
        </w:rPr>
        <w:t xml:space="preserve"> </w:t>
      </w:r>
    </w:p>
    <w:p w14:paraId="31A3E3AC" w14:textId="77777777" w:rsidR="002A3CEC" w:rsidRPr="002A3CEC" w:rsidRDefault="002A3CEC" w:rsidP="003977D1">
      <w:pPr>
        <w:shd w:val="clear" w:color="auto" w:fill="FFFFFF" w:themeFill="background1"/>
        <w:ind w:firstLine="708"/>
        <w:rPr>
          <w:rFonts w:ascii="Times New Roman" w:hAnsi="Times New Roman" w:cs="Times New Roman"/>
          <w:b/>
          <w:bCs/>
          <w:sz w:val="24"/>
          <w:szCs w:val="24"/>
          <w:lang w:val="en-US"/>
        </w:rPr>
      </w:pPr>
      <w:r w:rsidRPr="002A3CEC">
        <w:rPr>
          <w:rFonts w:ascii="Times New Roman" w:hAnsi="Times New Roman" w:cs="Times New Roman"/>
          <w:b/>
          <w:bCs/>
          <w:sz w:val="24"/>
          <w:szCs w:val="24"/>
          <w:lang w:val="en-US"/>
        </w:rPr>
        <w:t>5. Anti-Damping Vergisi</w:t>
      </w:r>
    </w:p>
    <w:p w14:paraId="7761FBBF" w14:textId="39FCA1B1" w:rsidR="002A3CEC" w:rsidRPr="003977D1" w:rsidRDefault="002A3CEC" w:rsidP="00681891">
      <w:pPr>
        <w:numPr>
          <w:ilvl w:val="0"/>
          <w:numId w:val="18"/>
        </w:numPr>
        <w:shd w:val="clear" w:color="auto" w:fill="FFFFFF" w:themeFill="background1"/>
        <w:jc w:val="both"/>
        <w:rPr>
          <w:rFonts w:ascii="Times New Roman" w:hAnsi="Times New Roman" w:cs="Times New Roman"/>
          <w:sz w:val="24"/>
          <w:szCs w:val="24"/>
          <w:lang w:val="en-US"/>
        </w:rPr>
      </w:pPr>
      <w:r w:rsidRPr="003977D1">
        <w:rPr>
          <w:rFonts w:ascii="Times New Roman" w:hAnsi="Times New Roman" w:cs="Times New Roman"/>
          <w:sz w:val="24"/>
          <w:szCs w:val="24"/>
          <w:lang w:val="en-US"/>
        </w:rPr>
        <w:t xml:space="preserve">Ukrayna, bazı ülkelerden gelen inşaat malzemelerine karşı anti-damping vergisi uygulamaktadır. Örneğin, 2025 yılında yapılan bir düzenlemeyle, Çin ve Türkiye'den gelen su tesisatı ve ısıtma sistemleri için kullanılan bağlantı elemanlarına %166,65 ve %34,72 oranlarında anti-damping vergisi getirilmiştir. </w:t>
      </w:r>
    </w:p>
    <w:p w14:paraId="0503CC6C" w14:textId="45E373DA" w:rsidR="002A3CEC" w:rsidRPr="002A3CEC" w:rsidRDefault="002A3CEC" w:rsidP="00681891">
      <w:pPr>
        <w:numPr>
          <w:ilvl w:val="0"/>
          <w:numId w:val="18"/>
        </w:numPr>
        <w:shd w:val="clear" w:color="auto" w:fill="FFFFFF" w:themeFill="background1"/>
        <w:jc w:val="both"/>
        <w:rPr>
          <w:rFonts w:ascii="Times New Roman" w:hAnsi="Times New Roman" w:cs="Times New Roman"/>
          <w:b/>
          <w:sz w:val="24"/>
          <w:szCs w:val="24"/>
          <w:lang w:val="en-US"/>
        </w:rPr>
      </w:pPr>
      <w:r w:rsidRPr="00B21D26">
        <w:rPr>
          <w:rFonts w:ascii="Times New Roman" w:hAnsi="Times New Roman" w:cs="Times New Roman"/>
          <w:sz w:val="24"/>
          <w:szCs w:val="24"/>
          <w:lang w:val="en-US"/>
        </w:rPr>
        <w:t>Ayrıca, 2022 yılında yapılan bir düzenlemeyle, ısı yalıtım malzemelerine %35,41 oranında anti-damping vergisi uygulanmıştır.</w:t>
      </w:r>
      <w:r w:rsidRPr="002A3CEC">
        <w:rPr>
          <w:rFonts w:ascii="Times New Roman" w:hAnsi="Times New Roman" w:cs="Times New Roman"/>
          <w:b/>
          <w:sz w:val="24"/>
          <w:szCs w:val="24"/>
          <w:lang w:val="en-US"/>
        </w:rPr>
        <w:t xml:space="preserve"> </w:t>
      </w:r>
    </w:p>
    <w:p w14:paraId="7DC5EC6D" w14:textId="77777777" w:rsidR="002A3CEC" w:rsidRPr="002A3CEC" w:rsidRDefault="002A3CEC" w:rsidP="00B527FC">
      <w:pPr>
        <w:shd w:val="clear" w:color="auto" w:fill="FFFFFF" w:themeFill="background1"/>
        <w:ind w:firstLine="708"/>
        <w:rPr>
          <w:rFonts w:ascii="Times New Roman" w:hAnsi="Times New Roman" w:cs="Times New Roman"/>
          <w:b/>
          <w:bCs/>
          <w:sz w:val="24"/>
          <w:szCs w:val="24"/>
          <w:lang w:val="en-US"/>
        </w:rPr>
      </w:pPr>
      <w:r w:rsidRPr="002A3CEC">
        <w:rPr>
          <w:rFonts w:ascii="Times New Roman" w:hAnsi="Times New Roman" w:cs="Times New Roman"/>
          <w:b/>
          <w:bCs/>
          <w:sz w:val="24"/>
          <w:szCs w:val="24"/>
          <w:lang w:val="en-US"/>
        </w:rPr>
        <w:t>6. Diğer Vergiler ve Düzenlemeler</w:t>
      </w:r>
    </w:p>
    <w:p w14:paraId="2D0BFD59" w14:textId="77777777" w:rsidR="002A3CEC" w:rsidRPr="003977D1" w:rsidRDefault="002A3CEC" w:rsidP="00681891">
      <w:pPr>
        <w:numPr>
          <w:ilvl w:val="0"/>
          <w:numId w:val="19"/>
        </w:numPr>
        <w:shd w:val="clear" w:color="auto" w:fill="FFFFFF" w:themeFill="background1"/>
        <w:jc w:val="both"/>
        <w:rPr>
          <w:rFonts w:ascii="Times New Roman" w:hAnsi="Times New Roman" w:cs="Times New Roman"/>
          <w:sz w:val="24"/>
          <w:szCs w:val="24"/>
          <w:lang w:val="en-US"/>
        </w:rPr>
      </w:pPr>
      <w:r w:rsidRPr="003977D1">
        <w:rPr>
          <w:rFonts w:ascii="Times New Roman" w:hAnsi="Times New Roman" w:cs="Times New Roman"/>
          <w:bCs/>
          <w:sz w:val="24"/>
          <w:szCs w:val="24"/>
          <w:lang w:val="en-US"/>
        </w:rPr>
        <w:t>Ekstra Vergiler</w:t>
      </w:r>
      <w:r w:rsidRPr="003977D1">
        <w:rPr>
          <w:rFonts w:ascii="Times New Roman" w:hAnsi="Times New Roman" w:cs="Times New Roman"/>
          <w:sz w:val="24"/>
          <w:szCs w:val="24"/>
          <w:lang w:val="en-US"/>
        </w:rPr>
        <w:t xml:space="preserve">: Bazı durumlarda, ithal edilen inşaat malzemeleri için ekstra vergiler uygulanabilir. Bu vergiler, ürünün türüne ve menşeine bağlı olarak değişiklik gösterebilir. </w:t>
      </w:r>
    </w:p>
    <w:p w14:paraId="2AEF5FE4" w14:textId="77777777" w:rsidR="00DA5A11" w:rsidRPr="00DA5A11" w:rsidRDefault="00DA5A11" w:rsidP="00B527FC">
      <w:pPr>
        <w:shd w:val="clear" w:color="auto" w:fill="FFFFFF" w:themeFill="background1"/>
        <w:ind w:left="1068"/>
        <w:jc w:val="both"/>
        <w:rPr>
          <w:rFonts w:ascii="Times New Roman" w:hAnsi="Times New Roman" w:cs="Times New Roman"/>
          <w:sz w:val="24"/>
          <w:szCs w:val="24"/>
          <w:lang w:val="en-US"/>
        </w:rPr>
      </w:pPr>
      <w:r w:rsidRPr="00DA5A11">
        <w:rPr>
          <w:rFonts w:ascii="Times New Roman" w:hAnsi="Times New Roman" w:cs="Times New Roman"/>
          <w:sz w:val="24"/>
          <w:szCs w:val="24"/>
          <w:lang w:val="en-US"/>
        </w:rPr>
        <w:t>Ukrayna’da uygulanan gümrük vergi oranları, bağlantıları aşağıda verilen 19.10.2022 tarih 2697-IX sayılı Gümrük Vergi Oranlarına Dair Yasa ile belirlenmektedir.</w:t>
      </w:r>
    </w:p>
    <w:p w14:paraId="3C3E6773" w14:textId="77777777" w:rsidR="00DA5A11" w:rsidRPr="00DA5A11" w:rsidRDefault="00DA5A11" w:rsidP="00B21D26">
      <w:pPr>
        <w:shd w:val="clear" w:color="auto" w:fill="FFFFFF" w:themeFill="background1"/>
        <w:ind w:firstLine="708"/>
        <w:jc w:val="both"/>
        <w:rPr>
          <w:rFonts w:ascii="Times New Roman" w:hAnsi="Times New Roman" w:cs="Times New Roman"/>
          <w:sz w:val="24"/>
          <w:szCs w:val="24"/>
          <w:lang w:val="en-US"/>
        </w:rPr>
      </w:pPr>
      <w:r w:rsidRPr="00DA5A11">
        <w:rPr>
          <w:rFonts w:ascii="Times New Roman" w:hAnsi="Times New Roman" w:cs="Times New Roman"/>
          <w:sz w:val="24"/>
          <w:szCs w:val="24"/>
          <w:lang w:val="en-US"/>
        </w:rPr>
        <w:t>•</w:t>
      </w:r>
      <w:r w:rsidRPr="00DA5A11">
        <w:rPr>
          <w:rFonts w:ascii="Times New Roman" w:hAnsi="Times New Roman" w:cs="Times New Roman"/>
          <w:sz w:val="24"/>
          <w:szCs w:val="24"/>
          <w:lang w:val="en-US"/>
        </w:rPr>
        <w:tab/>
        <w:t>01-49 G.T.İ.P.kodlu: https://zakon.rada.gov.ua/laws/show/2697%D0%B0-20#n1154</w:t>
      </w:r>
    </w:p>
    <w:p w14:paraId="6A4D5617" w14:textId="41137467" w:rsidR="002A3CEC" w:rsidRPr="00DA5A11" w:rsidRDefault="00DA5A11" w:rsidP="00B21D26">
      <w:pPr>
        <w:shd w:val="clear" w:color="auto" w:fill="FFFFFF" w:themeFill="background1"/>
        <w:ind w:firstLine="708"/>
        <w:jc w:val="both"/>
        <w:rPr>
          <w:rFonts w:ascii="Times New Roman" w:hAnsi="Times New Roman" w:cs="Times New Roman"/>
          <w:sz w:val="24"/>
          <w:szCs w:val="24"/>
          <w:lang w:val="en-US"/>
        </w:rPr>
      </w:pPr>
      <w:r w:rsidRPr="00DA5A11">
        <w:rPr>
          <w:rFonts w:ascii="Times New Roman" w:hAnsi="Times New Roman" w:cs="Times New Roman"/>
          <w:sz w:val="24"/>
          <w:szCs w:val="24"/>
          <w:lang w:val="en-US"/>
        </w:rPr>
        <w:t>•</w:t>
      </w:r>
      <w:r w:rsidRPr="00DA5A11">
        <w:rPr>
          <w:rFonts w:ascii="Times New Roman" w:hAnsi="Times New Roman" w:cs="Times New Roman"/>
          <w:sz w:val="24"/>
          <w:szCs w:val="24"/>
          <w:lang w:val="en-US"/>
        </w:rPr>
        <w:tab/>
        <w:t xml:space="preserve">50-97 </w:t>
      </w:r>
      <w:proofErr w:type="gramStart"/>
      <w:r w:rsidRPr="00DA5A11">
        <w:rPr>
          <w:rFonts w:ascii="Times New Roman" w:hAnsi="Times New Roman" w:cs="Times New Roman"/>
          <w:sz w:val="24"/>
          <w:szCs w:val="24"/>
          <w:lang w:val="en-US"/>
        </w:rPr>
        <w:t>G.T.İ.P.kodlu :</w:t>
      </w:r>
      <w:proofErr w:type="gramEnd"/>
      <w:r w:rsidRPr="00DA5A11">
        <w:rPr>
          <w:rFonts w:ascii="Times New Roman" w:hAnsi="Times New Roman" w:cs="Times New Roman"/>
          <w:sz w:val="24"/>
          <w:szCs w:val="24"/>
          <w:lang w:val="en-US"/>
        </w:rPr>
        <w:t xml:space="preserve"> https://zakon.rada.gov.ua/laws/show/2697%D0%B1-20</w:t>
      </w:r>
    </w:p>
    <w:p w14:paraId="7E721005" w14:textId="77777777" w:rsidR="00E621A2" w:rsidRDefault="00E621A2" w:rsidP="00571FB5">
      <w:pPr>
        <w:shd w:val="clear" w:color="auto" w:fill="FFFFFF" w:themeFill="background1"/>
        <w:rPr>
          <w:rFonts w:ascii="Times New Roman" w:hAnsi="Times New Roman" w:cs="Times New Roman"/>
          <w:sz w:val="24"/>
          <w:szCs w:val="24"/>
          <w:lang w:val="uk-UA"/>
        </w:rPr>
      </w:pPr>
    </w:p>
    <w:p w14:paraId="33910B89" w14:textId="77777777" w:rsidR="0088372A" w:rsidRPr="00571FB5" w:rsidRDefault="0088372A" w:rsidP="00571FB5">
      <w:pPr>
        <w:shd w:val="clear" w:color="auto" w:fill="FFFFFF" w:themeFill="background1"/>
        <w:rPr>
          <w:rFonts w:ascii="Times New Roman" w:hAnsi="Times New Roman" w:cs="Times New Roman"/>
          <w:sz w:val="24"/>
          <w:szCs w:val="24"/>
          <w:lang w:val="uk-UA"/>
        </w:rPr>
      </w:pPr>
    </w:p>
    <w:p w14:paraId="2DB02DE5" w14:textId="2E5FFD9C" w:rsidR="00085C96" w:rsidRPr="0088372A" w:rsidRDefault="0088372A" w:rsidP="0088372A">
      <w:pPr>
        <w:shd w:val="clear" w:color="auto" w:fill="FFFFFF" w:themeFill="background1"/>
        <w:ind w:left="720"/>
        <w:rPr>
          <w:rFonts w:ascii="Times New Roman" w:hAnsi="Times New Roman" w:cs="Times New Roman"/>
          <w:b/>
          <w:sz w:val="24"/>
          <w:szCs w:val="24"/>
        </w:rPr>
      </w:pPr>
      <w:r w:rsidRPr="0088372A">
        <w:rPr>
          <w:rFonts w:ascii="Times New Roman" w:hAnsi="Times New Roman" w:cs="Times New Roman"/>
          <w:b/>
          <w:sz w:val="24"/>
          <w:szCs w:val="24"/>
        </w:rPr>
        <w:t xml:space="preserve">4.19 </w:t>
      </w:r>
      <w:r w:rsidR="00796AE3" w:rsidRPr="0088372A">
        <w:rPr>
          <w:rFonts w:ascii="Times New Roman" w:hAnsi="Times New Roman" w:cs="Times New Roman"/>
          <w:b/>
          <w:sz w:val="24"/>
          <w:szCs w:val="24"/>
        </w:rPr>
        <w:t>Varsa Sek</w:t>
      </w:r>
      <w:r w:rsidR="009C07F2" w:rsidRPr="0088372A">
        <w:rPr>
          <w:rFonts w:ascii="Times New Roman" w:hAnsi="Times New Roman" w:cs="Times New Roman"/>
          <w:b/>
          <w:sz w:val="24"/>
          <w:szCs w:val="24"/>
        </w:rPr>
        <w:t>t</w:t>
      </w:r>
      <w:r w:rsidR="00796AE3" w:rsidRPr="0088372A">
        <w:rPr>
          <w:rFonts w:ascii="Times New Roman" w:hAnsi="Times New Roman" w:cs="Times New Roman"/>
          <w:b/>
          <w:sz w:val="24"/>
          <w:szCs w:val="24"/>
        </w:rPr>
        <w:t>öre Yönelik ve Genel Tarife Dışı Engeller</w:t>
      </w:r>
    </w:p>
    <w:p w14:paraId="6D7E8C7E" w14:textId="200A21A6" w:rsidR="00B21D26" w:rsidRPr="00B21D26" w:rsidRDefault="00B21D26" w:rsidP="00B21D26">
      <w:pPr>
        <w:shd w:val="clear" w:color="auto" w:fill="FFFFFF" w:themeFill="background1"/>
        <w:ind w:left="708"/>
        <w:jc w:val="both"/>
        <w:rPr>
          <w:rFonts w:ascii="Times New Roman" w:hAnsi="Times New Roman" w:cs="Times New Roman"/>
          <w:b/>
          <w:sz w:val="24"/>
          <w:szCs w:val="24"/>
        </w:rPr>
      </w:pPr>
      <w:r w:rsidRPr="00B21D26">
        <w:rPr>
          <w:rFonts w:ascii="Times New Roman" w:hAnsi="Times New Roman" w:cs="Times New Roman"/>
          <w:sz w:val="24"/>
          <w:szCs w:val="24"/>
        </w:rPr>
        <w:t>Ukrayna inşaat malzemeleri sektöründe ithalat ve ticareti etkileyen çeşitli tarife dışı engeller bulunmaktadır. Bu engeller, hem sektöre özgü hem de genel olarak uygula</w:t>
      </w:r>
      <w:r>
        <w:rPr>
          <w:rFonts w:ascii="Times New Roman" w:hAnsi="Times New Roman" w:cs="Times New Roman"/>
          <w:sz w:val="24"/>
          <w:szCs w:val="24"/>
        </w:rPr>
        <w:t xml:space="preserve">nan düzenlemeleri </w:t>
      </w:r>
      <w:r w:rsidRPr="00B21D26">
        <w:rPr>
          <w:rFonts w:ascii="Times New Roman" w:hAnsi="Times New Roman" w:cs="Times New Roman"/>
          <w:sz w:val="24"/>
          <w:szCs w:val="24"/>
        </w:rPr>
        <w:t>içermektedir:</w:t>
      </w:r>
    </w:p>
    <w:p w14:paraId="2AE0A028" w14:textId="4FEECB91" w:rsidR="00B21D26" w:rsidRPr="0088372A" w:rsidRDefault="00B21D26" w:rsidP="0088372A">
      <w:pPr>
        <w:pStyle w:val="a3"/>
        <w:numPr>
          <w:ilvl w:val="0"/>
          <w:numId w:val="13"/>
        </w:numPr>
        <w:shd w:val="clear" w:color="auto" w:fill="FFFFFF" w:themeFill="background1"/>
        <w:jc w:val="both"/>
        <w:rPr>
          <w:rFonts w:ascii="Times New Roman" w:hAnsi="Times New Roman" w:cs="Times New Roman"/>
          <w:b/>
          <w:sz w:val="24"/>
          <w:szCs w:val="24"/>
        </w:rPr>
      </w:pPr>
      <w:r w:rsidRPr="0088372A">
        <w:rPr>
          <w:rFonts w:ascii="Times New Roman" w:hAnsi="Times New Roman" w:cs="Times New Roman"/>
          <w:b/>
          <w:sz w:val="24"/>
          <w:szCs w:val="24"/>
        </w:rPr>
        <w:t>Teknik ve Standardizasyon Gereklilikleri</w:t>
      </w:r>
    </w:p>
    <w:p w14:paraId="4F263B2B" w14:textId="38C2254B" w:rsidR="00B21D26" w:rsidRPr="00B21D26" w:rsidRDefault="00B21D26" w:rsidP="00B21D26">
      <w:pPr>
        <w:shd w:val="clear" w:color="auto" w:fill="FFFFFF" w:themeFill="background1"/>
        <w:ind w:left="708"/>
        <w:jc w:val="both"/>
        <w:rPr>
          <w:rFonts w:ascii="Times New Roman" w:hAnsi="Times New Roman" w:cs="Times New Roman"/>
          <w:sz w:val="24"/>
          <w:szCs w:val="24"/>
        </w:rPr>
      </w:pPr>
      <w:r w:rsidRPr="00B21D26">
        <w:rPr>
          <w:rFonts w:ascii="Times New Roman" w:hAnsi="Times New Roman" w:cs="Times New Roman"/>
          <w:sz w:val="24"/>
          <w:szCs w:val="24"/>
        </w:rPr>
        <w:lastRenderedPageBreak/>
        <w:t>Ürünlerin DSTU, EN ve ISO standartlarına uygunluğu zorunludur.</w:t>
      </w:r>
      <w:r>
        <w:rPr>
          <w:rFonts w:ascii="Times New Roman" w:hAnsi="Times New Roman" w:cs="Times New Roman"/>
          <w:sz w:val="24"/>
          <w:szCs w:val="24"/>
        </w:rPr>
        <w:t xml:space="preserve"> </w:t>
      </w:r>
      <w:r w:rsidRPr="00B21D26">
        <w:rPr>
          <w:rFonts w:ascii="Times New Roman" w:hAnsi="Times New Roman" w:cs="Times New Roman"/>
          <w:sz w:val="24"/>
          <w:szCs w:val="24"/>
        </w:rPr>
        <w:t>Uygunluk belgeleri ve sertifikalar olmadan ürünlerin pazara girişi kısıtlanabilir.</w:t>
      </w:r>
      <w:r>
        <w:rPr>
          <w:rFonts w:ascii="Times New Roman" w:hAnsi="Times New Roman" w:cs="Times New Roman"/>
          <w:sz w:val="24"/>
          <w:szCs w:val="24"/>
        </w:rPr>
        <w:t xml:space="preserve"> </w:t>
      </w:r>
      <w:r w:rsidRPr="00B21D26">
        <w:rPr>
          <w:rFonts w:ascii="Times New Roman" w:hAnsi="Times New Roman" w:cs="Times New Roman"/>
          <w:sz w:val="24"/>
          <w:szCs w:val="24"/>
        </w:rPr>
        <w:t>Ürünlerin teknik düzenlemelere uygunluğu için zorunlu sertifikasyon ve uygunluk değerl</w:t>
      </w:r>
      <w:r>
        <w:rPr>
          <w:rFonts w:ascii="Times New Roman" w:hAnsi="Times New Roman" w:cs="Times New Roman"/>
          <w:sz w:val="24"/>
          <w:szCs w:val="24"/>
        </w:rPr>
        <w:t>endirmeleri talep edilmektedir.</w:t>
      </w:r>
    </w:p>
    <w:p w14:paraId="08B8B18C" w14:textId="1F88FED9" w:rsidR="00B21D26" w:rsidRPr="0088372A" w:rsidRDefault="00B21D26" w:rsidP="0088372A">
      <w:pPr>
        <w:pStyle w:val="a3"/>
        <w:numPr>
          <w:ilvl w:val="0"/>
          <w:numId w:val="13"/>
        </w:numPr>
        <w:shd w:val="clear" w:color="auto" w:fill="FFFFFF" w:themeFill="background1"/>
        <w:jc w:val="both"/>
        <w:rPr>
          <w:rFonts w:ascii="Times New Roman" w:hAnsi="Times New Roman" w:cs="Times New Roman"/>
          <w:b/>
          <w:sz w:val="24"/>
          <w:szCs w:val="24"/>
        </w:rPr>
      </w:pPr>
      <w:r w:rsidRPr="0088372A">
        <w:rPr>
          <w:rFonts w:ascii="Times New Roman" w:hAnsi="Times New Roman" w:cs="Times New Roman"/>
          <w:b/>
          <w:sz w:val="24"/>
          <w:szCs w:val="24"/>
        </w:rPr>
        <w:t>Belgelendirme ve Sertifikasyon Prosedürleri</w:t>
      </w:r>
    </w:p>
    <w:p w14:paraId="1725E620" w14:textId="0B1D81F2" w:rsidR="00B21D26" w:rsidRPr="00B21D26" w:rsidRDefault="00B21D26" w:rsidP="00B21D26">
      <w:pPr>
        <w:shd w:val="clear" w:color="auto" w:fill="FFFFFF" w:themeFill="background1"/>
        <w:ind w:left="708"/>
        <w:jc w:val="both"/>
        <w:rPr>
          <w:rFonts w:ascii="Times New Roman" w:hAnsi="Times New Roman" w:cs="Times New Roman"/>
          <w:sz w:val="24"/>
          <w:szCs w:val="24"/>
        </w:rPr>
      </w:pPr>
      <w:r w:rsidRPr="00B21D26">
        <w:rPr>
          <w:rFonts w:ascii="Times New Roman" w:hAnsi="Times New Roman" w:cs="Times New Roman"/>
          <w:sz w:val="24"/>
          <w:szCs w:val="24"/>
        </w:rPr>
        <w:t>Karmaşık ve zaman alıcı sertifikasyon süreçleri, özellikle küçük ve orta ölçekli işletmeler için zorluk yaratmaktadır.</w:t>
      </w:r>
    </w:p>
    <w:p w14:paraId="23FA2262" w14:textId="6F371C24" w:rsidR="00B21D26" w:rsidRPr="0088372A" w:rsidRDefault="00B21D26" w:rsidP="0088372A">
      <w:pPr>
        <w:pStyle w:val="a3"/>
        <w:numPr>
          <w:ilvl w:val="0"/>
          <w:numId w:val="13"/>
        </w:numPr>
        <w:shd w:val="clear" w:color="auto" w:fill="FFFFFF" w:themeFill="background1"/>
        <w:jc w:val="both"/>
        <w:rPr>
          <w:rFonts w:ascii="Times New Roman" w:hAnsi="Times New Roman" w:cs="Times New Roman"/>
          <w:sz w:val="24"/>
          <w:szCs w:val="24"/>
        </w:rPr>
      </w:pPr>
      <w:r w:rsidRPr="0088372A">
        <w:rPr>
          <w:rFonts w:ascii="Times New Roman" w:hAnsi="Times New Roman" w:cs="Times New Roman"/>
          <w:b/>
          <w:sz w:val="24"/>
          <w:szCs w:val="24"/>
        </w:rPr>
        <w:t>İthalat Lisansları ve İzinleri</w:t>
      </w:r>
    </w:p>
    <w:p w14:paraId="09F191F9" w14:textId="43C26367" w:rsidR="00B21D26" w:rsidRPr="00B21D26" w:rsidRDefault="00B21D26" w:rsidP="00B21D26">
      <w:pPr>
        <w:shd w:val="clear" w:color="auto" w:fill="FFFFFF" w:themeFill="background1"/>
        <w:ind w:firstLine="708"/>
        <w:jc w:val="both"/>
        <w:rPr>
          <w:rFonts w:ascii="Times New Roman" w:hAnsi="Times New Roman" w:cs="Times New Roman"/>
          <w:sz w:val="24"/>
          <w:szCs w:val="24"/>
        </w:rPr>
      </w:pPr>
      <w:r w:rsidRPr="00B21D26">
        <w:rPr>
          <w:rFonts w:ascii="Times New Roman" w:hAnsi="Times New Roman" w:cs="Times New Roman"/>
          <w:sz w:val="24"/>
          <w:szCs w:val="24"/>
        </w:rPr>
        <w:t>Bazı ürün gruplarında ithalat öncesi lisans veya özel izin alınması gerekmektedir.</w:t>
      </w:r>
    </w:p>
    <w:p w14:paraId="1379ADCA" w14:textId="2B180338" w:rsidR="00B21D26" w:rsidRPr="0088372A" w:rsidRDefault="00B21D26" w:rsidP="0088372A">
      <w:pPr>
        <w:pStyle w:val="a3"/>
        <w:numPr>
          <w:ilvl w:val="0"/>
          <w:numId w:val="13"/>
        </w:numPr>
        <w:shd w:val="clear" w:color="auto" w:fill="FFFFFF" w:themeFill="background1"/>
        <w:jc w:val="both"/>
        <w:rPr>
          <w:rFonts w:ascii="Times New Roman" w:hAnsi="Times New Roman" w:cs="Times New Roman"/>
          <w:sz w:val="24"/>
          <w:szCs w:val="24"/>
        </w:rPr>
      </w:pPr>
      <w:r w:rsidRPr="0088372A">
        <w:rPr>
          <w:rFonts w:ascii="Times New Roman" w:hAnsi="Times New Roman" w:cs="Times New Roman"/>
          <w:b/>
          <w:sz w:val="24"/>
          <w:szCs w:val="24"/>
        </w:rPr>
        <w:t>Sağlık, Güvenlik ve Çevre Düzenlemeleri</w:t>
      </w:r>
    </w:p>
    <w:p w14:paraId="0DC48C1F" w14:textId="4FC599DE" w:rsidR="00B21D26" w:rsidRPr="00B21D26" w:rsidRDefault="00B21D26" w:rsidP="00B21D26">
      <w:pPr>
        <w:shd w:val="clear" w:color="auto" w:fill="FFFFFF" w:themeFill="background1"/>
        <w:ind w:left="708"/>
        <w:jc w:val="both"/>
        <w:rPr>
          <w:rFonts w:ascii="Times New Roman" w:hAnsi="Times New Roman" w:cs="Times New Roman"/>
          <w:sz w:val="24"/>
          <w:szCs w:val="24"/>
        </w:rPr>
      </w:pPr>
      <w:r w:rsidRPr="00B21D26">
        <w:rPr>
          <w:rFonts w:ascii="Times New Roman" w:hAnsi="Times New Roman" w:cs="Times New Roman"/>
          <w:sz w:val="24"/>
          <w:szCs w:val="24"/>
        </w:rPr>
        <w:t>İnşaat malzemeleri için çevresel standartlar ve sağlık güvenliği gereklil</w:t>
      </w:r>
      <w:r>
        <w:rPr>
          <w:rFonts w:ascii="Times New Roman" w:hAnsi="Times New Roman" w:cs="Times New Roman"/>
          <w:sz w:val="24"/>
          <w:szCs w:val="24"/>
        </w:rPr>
        <w:t>ikleri giderek sıkılaşmaktadır.</w:t>
      </w:r>
    </w:p>
    <w:p w14:paraId="63DA9552" w14:textId="0DA515AB" w:rsidR="00B21D26" w:rsidRPr="001C5D8B" w:rsidRDefault="00B21D26" w:rsidP="001C5D8B">
      <w:pPr>
        <w:shd w:val="clear" w:color="auto" w:fill="FFFFFF" w:themeFill="background1"/>
        <w:ind w:left="708"/>
        <w:jc w:val="both"/>
        <w:rPr>
          <w:rFonts w:ascii="Times New Roman" w:hAnsi="Times New Roman" w:cs="Times New Roman"/>
          <w:sz w:val="24"/>
          <w:szCs w:val="24"/>
        </w:rPr>
      </w:pPr>
      <w:r>
        <w:rPr>
          <w:rFonts w:ascii="Times New Roman" w:hAnsi="Times New Roman" w:cs="Times New Roman"/>
          <w:sz w:val="24"/>
          <w:szCs w:val="24"/>
        </w:rPr>
        <w:t>Bitki sağlık</w:t>
      </w:r>
      <w:r w:rsidRPr="00B21D26">
        <w:rPr>
          <w:rFonts w:ascii="Times New Roman" w:hAnsi="Times New Roman" w:cs="Times New Roman"/>
          <w:sz w:val="24"/>
          <w:szCs w:val="24"/>
        </w:rPr>
        <w:t xml:space="preserve"> sertifikalar, radyolojik kontroller ve çevre izinleri gibi </w:t>
      </w:r>
      <w:r w:rsidR="001C5D8B">
        <w:rPr>
          <w:rFonts w:ascii="Times New Roman" w:hAnsi="Times New Roman" w:cs="Times New Roman"/>
          <w:sz w:val="24"/>
          <w:szCs w:val="24"/>
        </w:rPr>
        <w:t>ek belgeler talep edilmektedir.</w:t>
      </w:r>
    </w:p>
    <w:p w14:paraId="539F4C32" w14:textId="239BEA52" w:rsidR="00B21D26" w:rsidRPr="0088372A" w:rsidRDefault="00B21D26" w:rsidP="0088372A">
      <w:pPr>
        <w:pStyle w:val="a3"/>
        <w:numPr>
          <w:ilvl w:val="0"/>
          <w:numId w:val="13"/>
        </w:numPr>
        <w:shd w:val="clear" w:color="auto" w:fill="FFFFFF" w:themeFill="background1"/>
        <w:jc w:val="both"/>
        <w:rPr>
          <w:rFonts w:ascii="Times New Roman" w:hAnsi="Times New Roman" w:cs="Times New Roman"/>
          <w:b/>
          <w:sz w:val="24"/>
          <w:szCs w:val="24"/>
        </w:rPr>
      </w:pPr>
      <w:r w:rsidRPr="0088372A">
        <w:rPr>
          <w:rFonts w:ascii="Times New Roman" w:hAnsi="Times New Roman" w:cs="Times New Roman"/>
          <w:b/>
          <w:sz w:val="24"/>
          <w:szCs w:val="24"/>
        </w:rPr>
        <w:t>Ticari Engeller ve Koruyucu Önlemler</w:t>
      </w:r>
    </w:p>
    <w:p w14:paraId="4FB5FF39" w14:textId="013B6BDB" w:rsidR="00B21D26" w:rsidRPr="00B21D26" w:rsidRDefault="00B21D26" w:rsidP="00B21D26">
      <w:pPr>
        <w:shd w:val="clear" w:color="auto" w:fill="FFFFFF" w:themeFill="background1"/>
        <w:ind w:left="708"/>
        <w:jc w:val="both"/>
        <w:rPr>
          <w:rFonts w:ascii="Times New Roman" w:hAnsi="Times New Roman" w:cs="Times New Roman"/>
          <w:sz w:val="24"/>
          <w:szCs w:val="24"/>
        </w:rPr>
      </w:pPr>
      <w:r w:rsidRPr="00B21D26">
        <w:rPr>
          <w:rFonts w:ascii="Times New Roman" w:hAnsi="Times New Roman" w:cs="Times New Roman"/>
          <w:sz w:val="24"/>
          <w:szCs w:val="24"/>
        </w:rPr>
        <w:t>Yerli üreticiyi korumak amacıyla anti-damping vergileri ve ilave gümrük vergileri uygulanmaktadır.</w:t>
      </w:r>
      <w:r>
        <w:rPr>
          <w:rFonts w:ascii="Times New Roman" w:hAnsi="Times New Roman" w:cs="Times New Roman"/>
          <w:sz w:val="24"/>
          <w:szCs w:val="24"/>
        </w:rPr>
        <w:t xml:space="preserve"> </w:t>
      </w:r>
      <w:r w:rsidRPr="00B21D26">
        <w:rPr>
          <w:rFonts w:ascii="Times New Roman" w:hAnsi="Times New Roman" w:cs="Times New Roman"/>
          <w:sz w:val="24"/>
          <w:szCs w:val="24"/>
        </w:rPr>
        <w:t>Bu önlemler, ithalat maliyetlerini artırmakta ve dış pazara girişte engel teşkil etmektedir.</w:t>
      </w:r>
    </w:p>
    <w:p w14:paraId="54FDFF7A" w14:textId="5C79D6AA" w:rsidR="00B21D26" w:rsidRPr="0088372A" w:rsidRDefault="00B21D26" w:rsidP="0088372A">
      <w:pPr>
        <w:pStyle w:val="a3"/>
        <w:numPr>
          <w:ilvl w:val="0"/>
          <w:numId w:val="13"/>
        </w:numPr>
        <w:shd w:val="clear" w:color="auto" w:fill="FFFFFF" w:themeFill="background1"/>
        <w:jc w:val="both"/>
        <w:rPr>
          <w:rFonts w:ascii="Times New Roman" w:hAnsi="Times New Roman" w:cs="Times New Roman"/>
          <w:sz w:val="24"/>
          <w:szCs w:val="24"/>
        </w:rPr>
      </w:pPr>
      <w:r w:rsidRPr="0088372A">
        <w:rPr>
          <w:rFonts w:ascii="Times New Roman" w:hAnsi="Times New Roman" w:cs="Times New Roman"/>
          <w:b/>
          <w:sz w:val="24"/>
          <w:szCs w:val="24"/>
        </w:rPr>
        <w:t>Pazar Erişimi ve Dağıtım Zorlukları</w:t>
      </w:r>
    </w:p>
    <w:p w14:paraId="655D46A0" w14:textId="68ECC891" w:rsidR="00B21D26" w:rsidRDefault="00B21D26" w:rsidP="00B21D26">
      <w:pPr>
        <w:shd w:val="clear" w:color="auto" w:fill="FFFFFF" w:themeFill="background1"/>
        <w:ind w:left="708"/>
        <w:jc w:val="both"/>
        <w:rPr>
          <w:rFonts w:ascii="Times New Roman" w:hAnsi="Times New Roman" w:cs="Times New Roman"/>
          <w:sz w:val="24"/>
          <w:szCs w:val="24"/>
        </w:rPr>
      </w:pPr>
      <w:r w:rsidRPr="00B21D26">
        <w:rPr>
          <w:rFonts w:ascii="Times New Roman" w:hAnsi="Times New Roman" w:cs="Times New Roman"/>
          <w:sz w:val="24"/>
          <w:szCs w:val="24"/>
        </w:rPr>
        <w:t>Yetersiz yerel dağıtım ağı ve teknik destek hizmetleri, yabancı üreticilerin pazara girişini zorlaştırmaktadır.</w:t>
      </w:r>
      <w:r>
        <w:rPr>
          <w:rFonts w:ascii="Times New Roman" w:hAnsi="Times New Roman" w:cs="Times New Roman"/>
          <w:sz w:val="24"/>
          <w:szCs w:val="24"/>
        </w:rPr>
        <w:t xml:space="preserve"> </w:t>
      </w:r>
      <w:r w:rsidRPr="00B21D26">
        <w:rPr>
          <w:rFonts w:ascii="Times New Roman" w:hAnsi="Times New Roman" w:cs="Times New Roman"/>
          <w:sz w:val="24"/>
          <w:szCs w:val="24"/>
        </w:rPr>
        <w:t>Yerel iş ortakları ile işbirliği kurulması, bu engellerin aşılmasında kritik önem taşımaktadır.</w:t>
      </w:r>
    </w:p>
    <w:p w14:paraId="7632B8E3" w14:textId="4AE25B86" w:rsidR="00004C20" w:rsidRPr="00B21D26" w:rsidRDefault="00B87D41" w:rsidP="00E230FE">
      <w:pPr>
        <w:shd w:val="clear" w:color="auto" w:fill="FFFFFF" w:themeFill="background1"/>
        <w:ind w:left="708"/>
        <w:jc w:val="both"/>
        <w:rPr>
          <w:rFonts w:ascii="Times New Roman" w:hAnsi="Times New Roman" w:cs="Times New Roman"/>
          <w:sz w:val="24"/>
          <w:szCs w:val="24"/>
        </w:rPr>
      </w:pPr>
      <w:r w:rsidRPr="00B87D41">
        <w:rPr>
          <w:rFonts w:ascii="Times New Roman" w:hAnsi="Times New Roman" w:cs="Times New Roman"/>
          <w:sz w:val="24"/>
          <w:szCs w:val="24"/>
        </w:rPr>
        <w:t>Bu engeller, yabancı üreticilerin</w:t>
      </w:r>
      <w:r>
        <w:rPr>
          <w:rFonts w:ascii="Times New Roman" w:hAnsi="Times New Roman" w:cs="Times New Roman"/>
          <w:sz w:val="24"/>
          <w:szCs w:val="24"/>
        </w:rPr>
        <w:t xml:space="preserve"> rekabet gücünü etkileyerek</w:t>
      </w:r>
      <w:r w:rsidRPr="00B87D41">
        <w:rPr>
          <w:rFonts w:ascii="Times New Roman" w:hAnsi="Times New Roman" w:cs="Times New Roman"/>
          <w:sz w:val="24"/>
          <w:szCs w:val="24"/>
        </w:rPr>
        <w:t xml:space="preserve"> Ukrayna pazarına giriş maliyetlerini artırabilir.</w:t>
      </w:r>
    </w:p>
    <w:p w14:paraId="05560447" w14:textId="77777777" w:rsidR="0088372A" w:rsidRDefault="0088372A" w:rsidP="00571FB5">
      <w:pPr>
        <w:shd w:val="clear" w:color="auto" w:fill="FFFFFF" w:themeFill="background1"/>
        <w:spacing w:after="0" w:line="257" w:lineRule="auto"/>
        <w:ind w:firstLine="708"/>
        <w:jc w:val="both"/>
        <w:rPr>
          <w:rFonts w:ascii="Times New Roman" w:hAnsi="Times New Roman" w:cs="Times New Roman"/>
          <w:b/>
          <w:sz w:val="24"/>
          <w:szCs w:val="24"/>
        </w:rPr>
      </w:pPr>
    </w:p>
    <w:p w14:paraId="669317E7" w14:textId="2FB9C8B8" w:rsidR="00B145AD" w:rsidRPr="00571FB5" w:rsidRDefault="0088372A" w:rsidP="00571FB5">
      <w:pPr>
        <w:shd w:val="clear" w:color="auto" w:fill="FFFFFF" w:themeFill="background1"/>
        <w:spacing w:after="0" w:line="257" w:lineRule="auto"/>
        <w:ind w:firstLine="708"/>
        <w:jc w:val="both"/>
        <w:rPr>
          <w:rFonts w:ascii="Times New Roman" w:hAnsi="Times New Roman" w:cs="Times New Roman"/>
          <w:b/>
          <w:sz w:val="24"/>
          <w:szCs w:val="24"/>
        </w:rPr>
      </w:pPr>
      <w:r w:rsidRPr="0088372A">
        <w:rPr>
          <w:rFonts w:ascii="Times New Roman" w:hAnsi="Times New Roman" w:cs="Times New Roman"/>
          <w:b/>
          <w:sz w:val="24"/>
          <w:szCs w:val="24"/>
        </w:rPr>
        <w:t>5</w:t>
      </w:r>
      <w:r w:rsidR="00E230FE" w:rsidRPr="0088372A">
        <w:rPr>
          <w:rFonts w:ascii="Times New Roman" w:hAnsi="Times New Roman" w:cs="Times New Roman"/>
          <w:b/>
          <w:sz w:val="24"/>
          <w:szCs w:val="24"/>
        </w:rPr>
        <w:t xml:space="preserve">. </w:t>
      </w:r>
      <w:r w:rsidR="00F525EA" w:rsidRPr="0088372A">
        <w:rPr>
          <w:rFonts w:ascii="Times New Roman" w:hAnsi="Times New Roman" w:cs="Times New Roman"/>
          <w:b/>
          <w:sz w:val="24"/>
          <w:szCs w:val="24"/>
        </w:rPr>
        <w:t>Sektör</w:t>
      </w:r>
      <w:r w:rsidR="006316C9" w:rsidRPr="0088372A">
        <w:rPr>
          <w:rFonts w:ascii="Times New Roman" w:hAnsi="Times New Roman" w:cs="Times New Roman"/>
          <w:b/>
          <w:sz w:val="24"/>
          <w:szCs w:val="24"/>
        </w:rPr>
        <w:t xml:space="preserve">de İhracatçılarımızı Bekleyen </w:t>
      </w:r>
      <w:r w:rsidR="00F525EA" w:rsidRPr="0088372A">
        <w:rPr>
          <w:rFonts w:ascii="Times New Roman" w:hAnsi="Times New Roman" w:cs="Times New Roman"/>
          <w:b/>
          <w:sz w:val="24"/>
          <w:szCs w:val="24"/>
        </w:rPr>
        <w:t>Fırsatlar</w:t>
      </w:r>
    </w:p>
    <w:p w14:paraId="113CFFEA" w14:textId="26C09EE2" w:rsidR="001C5D8B" w:rsidRDefault="006316C9" w:rsidP="001C5D8B">
      <w:pPr>
        <w:shd w:val="clear" w:color="auto" w:fill="FFFFFF" w:themeFill="background1"/>
        <w:spacing w:after="0" w:line="257" w:lineRule="auto"/>
        <w:ind w:left="708" w:firstLine="60"/>
        <w:jc w:val="both"/>
        <w:rPr>
          <w:rFonts w:ascii="Times New Roman" w:hAnsi="Times New Roman" w:cs="Times New Roman"/>
          <w:b/>
          <w:sz w:val="24"/>
          <w:szCs w:val="24"/>
        </w:rPr>
      </w:pPr>
      <w:r w:rsidRPr="00571FB5">
        <w:rPr>
          <w:rFonts w:ascii="Times New Roman" w:hAnsi="Times New Roman" w:cs="Times New Roman"/>
          <w:b/>
          <w:sz w:val="24"/>
          <w:szCs w:val="24"/>
        </w:rPr>
        <w:t xml:space="preserve">(Örnek: </w:t>
      </w:r>
      <w:r w:rsidR="005D7FC4" w:rsidRPr="00571FB5">
        <w:rPr>
          <w:rFonts w:ascii="Times New Roman" w:hAnsi="Times New Roman" w:cs="Times New Roman"/>
          <w:b/>
          <w:sz w:val="24"/>
          <w:szCs w:val="24"/>
        </w:rPr>
        <w:t>a</w:t>
      </w:r>
      <w:r w:rsidRPr="00571FB5">
        <w:rPr>
          <w:rFonts w:ascii="Times New Roman" w:hAnsi="Times New Roman" w:cs="Times New Roman"/>
          <w:b/>
          <w:sz w:val="24"/>
          <w:szCs w:val="24"/>
        </w:rPr>
        <w:t xml:space="preserve">rtan talep, </w:t>
      </w:r>
      <w:r w:rsidR="005D7FC4" w:rsidRPr="00571FB5">
        <w:rPr>
          <w:rFonts w:ascii="Times New Roman" w:hAnsi="Times New Roman" w:cs="Times New Roman"/>
          <w:b/>
          <w:sz w:val="24"/>
          <w:szCs w:val="24"/>
        </w:rPr>
        <w:t xml:space="preserve">e-ticaretin yaygınlaşması, ülkemizle yapılan </w:t>
      </w:r>
      <w:r w:rsidRPr="00571FB5">
        <w:rPr>
          <w:rFonts w:ascii="Times New Roman" w:hAnsi="Times New Roman" w:cs="Times New Roman"/>
          <w:b/>
          <w:sz w:val="24"/>
          <w:szCs w:val="24"/>
        </w:rPr>
        <w:t>Serbest Ticaret Anlaşması</w:t>
      </w:r>
      <w:r w:rsidR="005D7FC4" w:rsidRPr="00571FB5">
        <w:rPr>
          <w:rFonts w:ascii="Times New Roman" w:hAnsi="Times New Roman" w:cs="Times New Roman"/>
          <w:b/>
          <w:sz w:val="24"/>
          <w:szCs w:val="24"/>
        </w:rPr>
        <w:t xml:space="preserve"> v.b.)</w:t>
      </w:r>
      <w:r w:rsidRPr="00571FB5">
        <w:rPr>
          <w:rFonts w:ascii="Times New Roman" w:hAnsi="Times New Roman" w:cs="Times New Roman"/>
          <w:b/>
          <w:sz w:val="24"/>
          <w:szCs w:val="24"/>
        </w:rPr>
        <w:t xml:space="preserve"> </w:t>
      </w:r>
    </w:p>
    <w:p w14:paraId="3DEC6D18" w14:textId="58A6F525" w:rsidR="001C5D8B" w:rsidRPr="001C5D8B" w:rsidRDefault="001C5D8B" w:rsidP="001C5D8B">
      <w:pPr>
        <w:pStyle w:val="af3"/>
        <w:ind w:left="708"/>
        <w:jc w:val="both"/>
        <w:rPr>
          <w:lang w:val="tr-TR"/>
        </w:rPr>
      </w:pPr>
      <w:r>
        <w:rPr>
          <w:lang w:val="tr-TR"/>
        </w:rPr>
        <w:t>Ukrayna inş</w:t>
      </w:r>
      <w:r w:rsidR="00FF7DFD">
        <w:rPr>
          <w:lang w:val="tr-TR"/>
        </w:rPr>
        <w:t>a</w:t>
      </w:r>
      <w:r w:rsidRPr="001C5D8B">
        <w:rPr>
          <w:lang w:val="tr-TR"/>
        </w:rPr>
        <w:t xml:space="preserve">at </w:t>
      </w:r>
      <w:r w:rsidR="00E230FE">
        <w:rPr>
          <w:lang w:val="tr-TR"/>
        </w:rPr>
        <w:t xml:space="preserve">malzemeleri pazarı, Türkiye </w:t>
      </w:r>
      <w:r w:rsidRPr="001C5D8B">
        <w:rPr>
          <w:lang w:val="tr-TR"/>
        </w:rPr>
        <w:t>ihracatçılar</w:t>
      </w:r>
      <w:r w:rsidR="00E230FE">
        <w:rPr>
          <w:lang w:val="tr-TR"/>
        </w:rPr>
        <w:t>ı</w:t>
      </w:r>
      <w:r w:rsidRPr="001C5D8B">
        <w:rPr>
          <w:lang w:val="tr-TR"/>
        </w:rPr>
        <w:t xml:space="preserve"> için büyük fırsatlar sunmaktadır. Ülkenin yeniden inşa süreci, altyapı projeleri ve konut yapımındaki artış, kaliteli ve uygun fiyatlı Türk ürünlerine olan talebi yükseltmektedir.</w:t>
      </w:r>
    </w:p>
    <w:p w14:paraId="6D2606F2" w14:textId="77777777" w:rsidR="002450AE" w:rsidRPr="001751DC" w:rsidRDefault="002450AE" w:rsidP="002450AE">
      <w:pPr>
        <w:pStyle w:val="af3"/>
        <w:ind w:left="360" w:firstLine="708"/>
        <w:jc w:val="both"/>
        <w:rPr>
          <w:rStyle w:val="af4"/>
          <w:lang w:val="tr-TR"/>
        </w:rPr>
      </w:pPr>
    </w:p>
    <w:p w14:paraId="322219A5" w14:textId="77777777" w:rsidR="001C5D8B" w:rsidRDefault="001C5D8B" w:rsidP="002450AE">
      <w:pPr>
        <w:pStyle w:val="af3"/>
        <w:ind w:left="360" w:firstLine="708"/>
        <w:jc w:val="both"/>
      </w:pPr>
      <w:r>
        <w:rPr>
          <w:rStyle w:val="af4"/>
        </w:rPr>
        <w:t>Başlıca fırsatlar:</w:t>
      </w:r>
    </w:p>
    <w:p w14:paraId="24B807E6" w14:textId="36043089" w:rsidR="00E230FE" w:rsidRDefault="001C5D8B" w:rsidP="00681891">
      <w:pPr>
        <w:pStyle w:val="af3"/>
        <w:numPr>
          <w:ilvl w:val="0"/>
          <w:numId w:val="28"/>
        </w:numPr>
        <w:jc w:val="both"/>
      </w:pPr>
      <w:r>
        <w:rPr>
          <w:rStyle w:val="af4"/>
        </w:rPr>
        <w:t>Rekabetçi fiyat avantajı:</w:t>
      </w:r>
      <w:r>
        <w:t xml:space="preserve"> Türkiye, coğrafi yakınlık ve üretim maliyetleri açısından Ukrayna pazarına hızlı ve uyg</w:t>
      </w:r>
      <w:r w:rsidR="00FF7DFD">
        <w:t>un fiyatlı ürün tedarik edebilmektedir</w:t>
      </w:r>
      <w:r>
        <w:t>.</w:t>
      </w:r>
    </w:p>
    <w:p w14:paraId="0513EE89" w14:textId="228E58E6" w:rsidR="00E230FE" w:rsidRDefault="001C5D8B" w:rsidP="00681891">
      <w:pPr>
        <w:pStyle w:val="af3"/>
        <w:numPr>
          <w:ilvl w:val="0"/>
          <w:numId w:val="28"/>
        </w:numPr>
        <w:jc w:val="both"/>
      </w:pPr>
      <w:r>
        <w:rPr>
          <w:rStyle w:val="af4"/>
        </w:rPr>
        <w:t>Çeşitli ürün portföyü:</w:t>
      </w:r>
      <w:r>
        <w:t xml:space="preserve"> Seramik, çimento, yalıtım malzemeleri, boya ve inşaat kimyasalları gibi geniş ürün yelpazesi ile ihracat imkanı</w:t>
      </w:r>
      <w:r w:rsidR="00FF7DFD">
        <w:t xml:space="preserve"> vardır</w:t>
      </w:r>
      <w:r>
        <w:t>.</w:t>
      </w:r>
    </w:p>
    <w:p w14:paraId="10C71384" w14:textId="77777777" w:rsidR="001C5D8B" w:rsidRDefault="001C5D8B" w:rsidP="00681891">
      <w:pPr>
        <w:pStyle w:val="af3"/>
        <w:numPr>
          <w:ilvl w:val="0"/>
          <w:numId w:val="28"/>
        </w:numPr>
        <w:jc w:val="both"/>
      </w:pPr>
      <w:r>
        <w:rPr>
          <w:rStyle w:val="af4"/>
        </w:rPr>
        <w:lastRenderedPageBreak/>
        <w:t>E-ticaret kanallarının gelişimi:</w:t>
      </w:r>
      <w:r>
        <w:t xml:space="preserve"> Ukrayna’da online satış platformlarının yaygınlaşması, Türk üreticilerin doğrudan tüketiciye ulaşmasını kolaylaştırmaktadır.</w:t>
      </w:r>
    </w:p>
    <w:p w14:paraId="404470D1" w14:textId="4150ACB6" w:rsidR="001C5D8B" w:rsidRDefault="001C5D8B" w:rsidP="00681891">
      <w:pPr>
        <w:pStyle w:val="af3"/>
        <w:numPr>
          <w:ilvl w:val="0"/>
          <w:numId w:val="28"/>
        </w:numPr>
        <w:jc w:val="both"/>
      </w:pPr>
      <w:r>
        <w:rPr>
          <w:rStyle w:val="af4"/>
        </w:rPr>
        <w:t>Lojistik avantajları:</w:t>
      </w:r>
      <w:r>
        <w:t xml:space="preserve"> Karayolu taşımacılığındaki gelişmeler ve hızlı teslimat hizmetleri, Türk ihracatçıların ürünlerini zamanında ve güvenli ulaştırmasını sağlamaktadır.</w:t>
      </w:r>
    </w:p>
    <w:p w14:paraId="1CA8CECE" w14:textId="77777777" w:rsidR="001C5D8B" w:rsidRDefault="001C5D8B" w:rsidP="00681891">
      <w:pPr>
        <w:pStyle w:val="af3"/>
        <w:numPr>
          <w:ilvl w:val="0"/>
          <w:numId w:val="28"/>
        </w:numPr>
        <w:jc w:val="both"/>
      </w:pPr>
      <w:r>
        <w:rPr>
          <w:rStyle w:val="af4"/>
        </w:rPr>
        <w:t>Yasal ve teknik uyum süreçleri:</w:t>
      </w:r>
      <w:r>
        <w:t xml:space="preserve"> CE sertifikaları ve uluslararası standartlara uygun üretim, Ukrayna pazarında rekabet gücünü artırmaktadır.</w:t>
      </w:r>
    </w:p>
    <w:p w14:paraId="4918A380" w14:textId="29728B5C" w:rsidR="00AE2363" w:rsidRPr="00AE2363" w:rsidRDefault="00AE2363" w:rsidP="00AE2363">
      <w:pPr>
        <w:shd w:val="clear" w:color="auto" w:fill="FFFFFF" w:themeFill="background1"/>
        <w:spacing w:after="0" w:line="257" w:lineRule="auto"/>
        <w:ind w:left="708"/>
        <w:jc w:val="both"/>
        <w:rPr>
          <w:rFonts w:ascii="Times New Roman" w:hAnsi="Times New Roman" w:cs="Times New Roman"/>
          <w:sz w:val="24"/>
          <w:szCs w:val="24"/>
          <w:lang w:val="en-US"/>
        </w:rPr>
      </w:pPr>
      <w:r w:rsidRPr="00AE2363">
        <w:rPr>
          <w:rFonts w:ascii="Times New Roman" w:hAnsi="Times New Roman" w:cs="Times New Roman"/>
          <w:sz w:val="24"/>
          <w:szCs w:val="24"/>
          <w:lang w:val="en-US"/>
        </w:rPr>
        <w:t>Ukrayna ile Türkiye arasında 10 Şubat 2022 tarihinde imzalanan Serbest Ticaret Anlaşması (STA), özellikle inşaat malzemeleri sektörü açısından büyük fırsatlar sunmaktadır. Anlaşma, malların karşılıklı olarak gümrük vergisinden muaf tutulmasını ve teknik engellerin azaltılmasını öngörmektedir. Bu durum, Türk inşaat malzemeleri üreticilerinin Ukrayna pazarına daha rekabetçi fiy</w:t>
      </w:r>
      <w:r w:rsidR="00E230FE">
        <w:rPr>
          <w:rFonts w:ascii="Times New Roman" w:hAnsi="Times New Roman" w:cs="Times New Roman"/>
          <w:sz w:val="24"/>
          <w:szCs w:val="24"/>
          <w:lang w:val="en-US"/>
        </w:rPr>
        <w:t>atlarla</w:t>
      </w:r>
      <w:r w:rsidRPr="00AE2363">
        <w:rPr>
          <w:rFonts w:ascii="Times New Roman" w:hAnsi="Times New Roman" w:cs="Times New Roman"/>
          <w:sz w:val="24"/>
          <w:szCs w:val="24"/>
          <w:lang w:val="en-US"/>
        </w:rPr>
        <w:t xml:space="preserve"> hızlı erişimini mümkün kılmaktadır.</w:t>
      </w:r>
    </w:p>
    <w:p w14:paraId="514549E7" w14:textId="77777777" w:rsidR="00AE2363" w:rsidRPr="00AE2363" w:rsidRDefault="00AE2363" w:rsidP="00AE2363">
      <w:pPr>
        <w:shd w:val="clear" w:color="auto" w:fill="FFFFFF" w:themeFill="background1"/>
        <w:spacing w:after="0" w:line="257" w:lineRule="auto"/>
        <w:ind w:left="708" w:firstLine="60"/>
        <w:jc w:val="both"/>
        <w:rPr>
          <w:rFonts w:ascii="Times New Roman" w:hAnsi="Times New Roman" w:cs="Times New Roman"/>
          <w:sz w:val="24"/>
          <w:szCs w:val="24"/>
          <w:lang w:val="en-US"/>
        </w:rPr>
      </w:pPr>
    </w:p>
    <w:p w14:paraId="6A310C0A" w14:textId="39C7A9BB" w:rsidR="00AE2363" w:rsidRPr="00AE2363" w:rsidRDefault="00AE2363" w:rsidP="00E230FE">
      <w:pPr>
        <w:shd w:val="clear" w:color="auto" w:fill="FFFFFF" w:themeFill="background1"/>
        <w:spacing w:after="0" w:line="257" w:lineRule="auto"/>
        <w:ind w:left="708"/>
        <w:jc w:val="both"/>
        <w:rPr>
          <w:rFonts w:ascii="Times New Roman" w:hAnsi="Times New Roman" w:cs="Times New Roman"/>
          <w:sz w:val="24"/>
          <w:szCs w:val="24"/>
          <w:lang w:val="en-US"/>
        </w:rPr>
      </w:pPr>
      <w:r w:rsidRPr="00AE2363">
        <w:rPr>
          <w:rFonts w:ascii="Times New Roman" w:hAnsi="Times New Roman" w:cs="Times New Roman"/>
          <w:sz w:val="24"/>
          <w:szCs w:val="24"/>
          <w:lang w:val="en-US"/>
        </w:rPr>
        <w:t>Savaş son</w:t>
      </w:r>
      <w:r>
        <w:rPr>
          <w:rFonts w:ascii="Times New Roman" w:hAnsi="Times New Roman" w:cs="Times New Roman"/>
          <w:sz w:val="24"/>
          <w:szCs w:val="24"/>
          <w:lang w:val="en-US"/>
        </w:rPr>
        <w:t>rası yeniden inşa sürecine girecek</w:t>
      </w:r>
      <w:r w:rsidRPr="00AE2363">
        <w:rPr>
          <w:rFonts w:ascii="Times New Roman" w:hAnsi="Times New Roman" w:cs="Times New Roman"/>
          <w:sz w:val="24"/>
          <w:szCs w:val="24"/>
          <w:lang w:val="en-US"/>
        </w:rPr>
        <w:t xml:space="preserve"> Ukrayna’da; konut, altyapı, kamu binaları ve sanayi tesislerinin yeniden yapılması gerekliliği, sektördeki ürünlere yönelik </w:t>
      </w:r>
      <w:r>
        <w:rPr>
          <w:rFonts w:ascii="Times New Roman" w:hAnsi="Times New Roman" w:cs="Times New Roman"/>
          <w:sz w:val="24"/>
          <w:szCs w:val="24"/>
          <w:lang w:val="en-US"/>
        </w:rPr>
        <w:t>talebi ciddi şekilde artıramaktad</w:t>
      </w:r>
      <w:r>
        <w:rPr>
          <w:rFonts w:ascii="Times New Roman" w:hAnsi="Times New Roman" w:cs="Times New Roman"/>
          <w:sz w:val="24"/>
          <w:szCs w:val="24"/>
        </w:rPr>
        <w:t>ır</w:t>
      </w:r>
      <w:r w:rsidRPr="00AE2363">
        <w:rPr>
          <w:rFonts w:ascii="Times New Roman" w:hAnsi="Times New Roman" w:cs="Times New Roman"/>
          <w:sz w:val="24"/>
          <w:szCs w:val="24"/>
          <w:lang w:val="en-US"/>
        </w:rPr>
        <w:t>. Özellikle çimento, seramik, demir-çelik ürünleri, yalıtım malzemeleri, prefabrik yapı elemanları gibi kalemlerde Türk üreticiler için ön</w:t>
      </w:r>
      <w:r>
        <w:rPr>
          <w:rFonts w:ascii="Times New Roman" w:hAnsi="Times New Roman" w:cs="Times New Roman"/>
          <w:sz w:val="24"/>
          <w:szCs w:val="24"/>
          <w:lang w:val="en-US"/>
        </w:rPr>
        <w:t>emli ihracat imkanları doğmaktadır</w:t>
      </w:r>
      <w:r w:rsidRPr="00AE2363">
        <w:rPr>
          <w:rFonts w:ascii="Times New Roman" w:hAnsi="Times New Roman" w:cs="Times New Roman"/>
          <w:sz w:val="24"/>
          <w:szCs w:val="24"/>
          <w:lang w:val="en-US"/>
        </w:rPr>
        <w:t>. Ayrıca</w:t>
      </w:r>
      <w:r>
        <w:rPr>
          <w:rFonts w:ascii="Times New Roman" w:hAnsi="Times New Roman" w:cs="Times New Roman"/>
          <w:sz w:val="24"/>
          <w:szCs w:val="24"/>
          <w:lang w:val="en-US"/>
        </w:rPr>
        <w:t>,</w:t>
      </w:r>
      <w:r w:rsidRPr="00AE2363">
        <w:rPr>
          <w:rFonts w:ascii="Times New Roman" w:hAnsi="Times New Roman" w:cs="Times New Roman"/>
          <w:sz w:val="24"/>
          <w:szCs w:val="24"/>
          <w:lang w:val="en-US"/>
        </w:rPr>
        <w:t xml:space="preserve"> Türk firmalarının, Ukrayna'daki projelerde taşeron ya da tedarikçi olarak yer</w:t>
      </w:r>
      <w:r>
        <w:rPr>
          <w:rFonts w:ascii="Times New Roman" w:hAnsi="Times New Roman" w:cs="Times New Roman"/>
          <w:sz w:val="24"/>
          <w:szCs w:val="24"/>
          <w:lang w:val="en-US"/>
        </w:rPr>
        <w:t xml:space="preserve"> alabilmeleri de kolaylaşmaktadır.</w:t>
      </w:r>
    </w:p>
    <w:p w14:paraId="35FC199D" w14:textId="77777777" w:rsidR="00E230FE" w:rsidRDefault="00E230FE" w:rsidP="00E230FE">
      <w:pPr>
        <w:shd w:val="clear" w:color="auto" w:fill="FFFFFF" w:themeFill="background1"/>
        <w:spacing w:after="0" w:line="257" w:lineRule="auto"/>
        <w:jc w:val="both"/>
        <w:rPr>
          <w:rFonts w:ascii="Times New Roman" w:hAnsi="Times New Roman" w:cs="Times New Roman"/>
          <w:sz w:val="24"/>
          <w:szCs w:val="24"/>
          <w:lang w:val="en-US"/>
        </w:rPr>
      </w:pPr>
    </w:p>
    <w:p w14:paraId="5E90F9D6" w14:textId="77777777" w:rsidR="00E230FE" w:rsidRPr="00E230FE" w:rsidRDefault="00E230FE" w:rsidP="00E230FE">
      <w:pPr>
        <w:shd w:val="clear" w:color="auto" w:fill="FFFFFF" w:themeFill="background1"/>
        <w:spacing w:after="0" w:line="257" w:lineRule="auto"/>
        <w:ind w:left="708"/>
        <w:jc w:val="both"/>
        <w:rPr>
          <w:rFonts w:ascii="Times New Roman" w:hAnsi="Times New Roman" w:cs="Times New Roman"/>
          <w:sz w:val="24"/>
          <w:szCs w:val="24"/>
          <w:lang w:val="en-US"/>
        </w:rPr>
      </w:pPr>
      <w:r w:rsidRPr="00E230FE">
        <w:rPr>
          <w:rFonts w:ascii="Times New Roman" w:hAnsi="Times New Roman" w:cs="Times New Roman"/>
          <w:sz w:val="24"/>
          <w:szCs w:val="24"/>
          <w:lang w:val="en-US"/>
        </w:rPr>
        <w:t>Serbest Ticaret Anlaşması (STA) ile birlikte, Türk inşaat malzemeleri sektörü için Ukrayna; hem stratejik bir dış pazar, hem de uzun vadeli ticari ortaklıkların kurulabileceği yüksek potansiyele sahip bir ülke konumundadır.</w:t>
      </w:r>
    </w:p>
    <w:p w14:paraId="7ACD6599" w14:textId="77777777" w:rsidR="00E230FE" w:rsidRPr="00E230FE" w:rsidRDefault="00E230FE" w:rsidP="00E230FE">
      <w:pPr>
        <w:shd w:val="clear" w:color="auto" w:fill="FFFFFF" w:themeFill="background1"/>
        <w:spacing w:after="0" w:line="257" w:lineRule="auto"/>
        <w:ind w:left="708"/>
        <w:jc w:val="both"/>
        <w:rPr>
          <w:rFonts w:ascii="Times New Roman" w:hAnsi="Times New Roman" w:cs="Times New Roman"/>
          <w:sz w:val="24"/>
          <w:szCs w:val="24"/>
          <w:lang w:val="en-US"/>
        </w:rPr>
      </w:pPr>
    </w:p>
    <w:p w14:paraId="602A8F17" w14:textId="34BF9D23" w:rsidR="00E230FE" w:rsidRDefault="00E230FE" w:rsidP="00E230FE">
      <w:pPr>
        <w:shd w:val="clear" w:color="auto" w:fill="FFFFFF" w:themeFill="background1"/>
        <w:spacing w:after="0" w:line="257" w:lineRule="auto"/>
        <w:ind w:left="708"/>
        <w:jc w:val="both"/>
        <w:rPr>
          <w:rFonts w:ascii="Times New Roman" w:hAnsi="Times New Roman" w:cs="Times New Roman"/>
          <w:sz w:val="24"/>
          <w:szCs w:val="24"/>
          <w:lang w:val="en-US"/>
        </w:rPr>
      </w:pPr>
      <w:r w:rsidRPr="00E230FE">
        <w:rPr>
          <w:rFonts w:ascii="Times New Roman" w:hAnsi="Times New Roman" w:cs="Times New Roman"/>
          <w:sz w:val="24"/>
          <w:szCs w:val="24"/>
          <w:lang w:val="en-US"/>
        </w:rPr>
        <w:t>Günümüzde devam eden savaşa rağmen, Ukrayna’da altyapı, konut ve kamu binalarının onarımı ile yeniden inşası büyük önem kazanmış durumdadır. Bu süreç, inşaat malzemelerine olan talebi ciddi şekilde artırmakta ve Türk firmaları için önemli ticari fırsatlar sunmaktadır.</w:t>
      </w:r>
    </w:p>
    <w:p w14:paraId="4E494A6D" w14:textId="77777777" w:rsidR="00E230FE" w:rsidRDefault="00E230FE" w:rsidP="00E230FE">
      <w:pPr>
        <w:shd w:val="clear" w:color="auto" w:fill="FFFFFF" w:themeFill="background1"/>
        <w:spacing w:after="0" w:line="257" w:lineRule="auto"/>
        <w:ind w:left="708"/>
        <w:jc w:val="both"/>
        <w:rPr>
          <w:rFonts w:ascii="Times New Roman" w:hAnsi="Times New Roman" w:cs="Times New Roman"/>
          <w:sz w:val="24"/>
          <w:szCs w:val="24"/>
          <w:lang w:val="en-US"/>
        </w:rPr>
      </w:pPr>
    </w:p>
    <w:p w14:paraId="3CEC3AF8" w14:textId="26BE6D93" w:rsidR="002C6075" w:rsidRDefault="002C6075" w:rsidP="00E230FE">
      <w:pPr>
        <w:shd w:val="clear" w:color="auto" w:fill="FFFFFF" w:themeFill="background1"/>
        <w:spacing w:after="0" w:line="257" w:lineRule="auto"/>
        <w:ind w:left="708"/>
        <w:jc w:val="both"/>
        <w:rPr>
          <w:rFonts w:ascii="Times New Roman" w:hAnsi="Times New Roman" w:cs="Times New Roman"/>
          <w:sz w:val="24"/>
          <w:szCs w:val="24"/>
          <w:lang w:val="en-US"/>
        </w:rPr>
      </w:pPr>
      <w:r w:rsidRPr="002C6075">
        <w:rPr>
          <w:rFonts w:ascii="Times New Roman" w:hAnsi="Times New Roman" w:cs="Times New Roman"/>
          <w:sz w:val="24"/>
          <w:szCs w:val="24"/>
          <w:lang w:val="en-US"/>
        </w:rPr>
        <w:t>Bu bağlamda, Türk firmalarının STA’nın sağladığı avantajları zamanında ve etkin şekilde değerlendirmesi, hem kısa vadede ihracat hacimlerinin artırılması, hem de Ukrayna pazarında uzun vadeli ve kalıcı bir yer edinmeleri açısından kritik öneme sahiptir.</w:t>
      </w:r>
    </w:p>
    <w:p w14:paraId="0073854A" w14:textId="77777777" w:rsidR="00062C7D" w:rsidRPr="00CE1AE5" w:rsidRDefault="00062C7D" w:rsidP="00AE2363">
      <w:pPr>
        <w:shd w:val="clear" w:color="auto" w:fill="FFFFFF" w:themeFill="background1"/>
        <w:spacing w:after="0" w:line="257" w:lineRule="auto"/>
        <w:ind w:left="708"/>
        <w:jc w:val="both"/>
        <w:rPr>
          <w:rFonts w:ascii="Times New Roman" w:hAnsi="Times New Roman" w:cs="Times New Roman"/>
          <w:sz w:val="24"/>
          <w:szCs w:val="24"/>
          <w:lang w:val="uk-UA"/>
        </w:rPr>
      </w:pPr>
    </w:p>
    <w:p w14:paraId="7D22803E" w14:textId="0B495B5F" w:rsidR="001949B5" w:rsidRPr="00571FB5" w:rsidRDefault="002450AE" w:rsidP="00651DA5">
      <w:pPr>
        <w:shd w:val="clear" w:color="auto" w:fill="FFFFFF" w:themeFill="background1"/>
        <w:ind w:left="708"/>
        <w:jc w:val="both"/>
        <w:rPr>
          <w:rFonts w:ascii="Times New Roman" w:hAnsi="Times New Roman" w:cs="Times New Roman"/>
          <w:b/>
          <w:sz w:val="24"/>
          <w:szCs w:val="24"/>
        </w:rPr>
      </w:pPr>
      <w:r w:rsidRPr="002450AE">
        <w:rPr>
          <w:rFonts w:ascii="Times New Roman" w:hAnsi="Times New Roman" w:cs="Times New Roman"/>
          <w:b/>
          <w:sz w:val="24"/>
          <w:szCs w:val="24"/>
        </w:rPr>
        <w:t>6</w:t>
      </w:r>
      <w:r w:rsidR="00A453AF" w:rsidRPr="002450AE">
        <w:rPr>
          <w:rFonts w:ascii="Times New Roman" w:hAnsi="Times New Roman" w:cs="Times New Roman"/>
          <w:b/>
          <w:sz w:val="24"/>
          <w:szCs w:val="24"/>
        </w:rPr>
        <w:t xml:space="preserve">. </w:t>
      </w:r>
      <w:r w:rsidR="006316C9" w:rsidRPr="002450AE">
        <w:rPr>
          <w:rFonts w:ascii="Times New Roman" w:hAnsi="Times New Roman" w:cs="Times New Roman"/>
          <w:b/>
          <w:sz w:val="24"/>
          <w:szCs w:val="24"/>
        </w:rPr>
        <w:t xml:space="preserve">Sektörde İhracatçılarımızı Bekleyen </w:t>
      </w:r>
      <w:r w:rsidR="00F525EA" w:rsidRPr="002450AE">
        <w:rPr>
          <w:rFonts w:ascii="Times New Roman" w:hAnsi="Times New Roman" w:cs="Times New Roman"/>
          <w:b/>
          <w:sz w:val="24"/>
          <w:szCs w:val="24"/>
        </w:rPr>
        <w:t>Tehditler</w:t>
      </w:r>
      <w:r w:rsidR="005D7FC4" w:rsidRPr="00571FB5">
        <w:rPr>
          <w:rFonts w:ascii="Times New Roman" w:hAnsi="Times New Roman" w:cs="Times New Roman"/>
          <w:b/>
          <w:sz w:val="24"/>
          <w:szCs w:val="24"/>
        </w:rPr>
        <w:t xml:space="preserve"> (Örnek: yoğun rekabet ortamı, korumacı politikalar, tüketici tercihlerinde farklılıklar, ekonomik dalgalanmalar, siyasi istikrarsızlık v.b.)</w:t>
      </w:r>
    </w:p>
    <w:p w14:paraId="34E73F48" w14:textId="77777777" w:rsidR="00062C7D" w:rsidRDefault="00062C7D" w:rsidP="006F1C11">
      <w:pPr>
        <w:shd w:val="clear" w:color="auto" w:fill="FFFFFF" w:themeFill="background1"/>
        <w:ind w:left="708"/>
        <w:jc w:val="both"/>
        <w:rPr>
          <w:rFonts w:ascii="Times New Roman" w:hAnsi="Times New Roman" w:cs="Times New Roman"/>
          <w:sz w:val="24"/>
          <w:szCs w:val="24"/>
        </w:rPr>
      </w:pPr>
      <w:r w:rsidRPr="00062C7D">
        <w:rPr>
          <w:rFonts w:ascii="Times New Roman" w:hAnsi="Times New Roman" w:cs="Times New Roman"/>
          <w:sz w:val="24"/>
          <w:szCs w:val="24"/>
        </w:rPr>
        <w:t>Ukrayna’daki inşaat malzemeleri sektörü, tam ölçekli savaş başlamadan önce dahi çeşitli zorluklarla karşı karşıyaydı. Ancak 2022 sonrası yaşanan geniş çaplı savaş, sektörün mevcut yapısal sorunlarına yeni ve daha derin krizleri de eklemiştir.</w:t>
      </w:r>
    </w:p>
    <w:p w14:paraId="31D379B0" w14:textId="50DDF5F9" w:rsidR="00651DA5" w:rsidRDefault="00774721" w:rsidP="00E8640F">
      <w:pPr>
        <w:shd w:val="clear" w:color="auto" w:fill="FFFFFF" w:themeFill="background1"/>
        <w:ind w:left="708"/>
        <w:jc w:val="both"/>
        <w:rPr>
          <w:rFonts w:ascii="Times New Roman" w:hAnsi="Times New Roman" w:cs="Times New Roman"/>
          <w:sz w:val="24"/>
          <w:szCs w:val="24"/>
        </w:rPr>
      </w:pPr>
      <w:r w:rsidRPr="00571FB5">
        <w:rPr>
          <w:rFonts w:ascii="Times New Roman" w:hAnsi="Times New Roman" w:cs="Times New Roman"/>
          <w:sz w:val="24"/>
          <w:szCs w:val="24"/>
        </w:rPr>
        <w:t>Ukrayna’da</w:t>
      </w:r>
      <w:r w:rsidR="00062C7D">
        <w:rPr>
          <w:rFonts w:ascii="Times New Roman" w:hAnsi="Times New Roman" w:cs="Times New Roman"/>
          <w:sz w:val="24"/>
          <w:szCs w:val="24"/>
        </w:rPr>
        <w:t xml:space="preserve"> inşaat malzemeleri sektöründe</w:t>
      </w:r>
      <w:r w:rsidRPr="00571FB5">
        <w:rPr>
          <w:rFonts w:ascii="Times New Roman" w:hAnsi="Times New Roman" w:cs="Times New Roman"/>
          <w:sz w:val="24"/>
          <w:szCs w:val="24"/>
        </w:rPr>
        <w:t xml:space="preserve"> faa</w:t>
      </w:r>
      <w:r w:rsidR="0057402D">
        <w:rPr>
          <w:rFonts w:ascii="Times New Roman" w:hAnsi="Times New Roman" w:cs="Times New Roman"/>
          <w:sz w:val="24"/>
          <w:szCs w:val="24"/>
        </w:rPr>
        <w:t xml:space="preserve">liyet gösteren </w:t>
      </w:r>
      <w:r w:rsidR="00062C7D">
        <w:rPr>
          <w:rFonts w:ascii="Times New Roman" w:hAnsi="Times New Roman" w:cs="Times New Roman"/>
          <w:sz w:val="24"/>
          <w:szCs w:val="24"/>
        </w:rPr>
        <w:t>şirketlerin</w:t>
      </w:r>
      <w:r w:rsidRPr="00571FB5">
        <w:rPr>
          <w:rFonts w:ascii="Times New Roman" w:hAnsi="Times New Roman" w:cs="Times New Roman"/>
          <w:sz w:val="24"/>
          <w:szCs w:val="24"/>
        </w:rPr>
        <w:t xml:space="preserve"> başlıca sorunlar</w:t>
      </w:r>
      <w:r w:rsidR="00B27905" w:rsidRPr="00571FB5">
        <w:rPr>
          <w:rFonts w:ascii="Times New Roman" w:hAnsi="Times New Roman" w:cs="Times New Roman"/>
          <w:sz w:val="24"/>
          <w:szCs w:val="24"/>
        </w:rPr>
        <w:t>ı</w:t>
      </w:r>
      <w:r w:rsidR="00062C7D">
        <w:rPr>
          <w:rFonts w:ascii="Times New Roman" w:hAnsi="Times New Roman" w:cs="Times New Roman"/>
          <w:sz w:val="24"/>
          <w:szCs w:val="24"/>
        </w:rPr>
        <w:t xml:space="preserve"> aşağıda listelenmiştir</w:t>
      </w:r>
      <w:r w:rsidRPr="00571FB5">
        <w:rPr>
          <w:rFonts w:ascii="Times New Roman" w:hAnsi="Times New Roman" w:cs="Times New Roman"/>
          <w:sz w:val="24"/>
          <w:szCs w:val="24"/>
        </w:rPr>
        <w:t>:</w:t>
      </w:r>
    </w:p>
    <w:p w14:paraId="061EEFE7" w14:textId="556C794C" w:rsidR="00B5062B" w:rsidRPr="00B5062B" w:rsidRDefault="00B5062B" w:rsidP="00B5062B">
      <w:pPr>
        <w:shd w:val="clear" w:color="auto" w:fill="FFFFFF" w:themeFill="background1"/>
        <w:spacing w:after="0" w:line="257" w:lineRule="auto"/>
        <w:ind w:left="708"/>
        <w:jc w:val="both"/>
        <w:rPr>
          <w:rFonts w:ascii="Times New Roman" w:hAnsi="Times New Roman" w:cs="Times New Roman"/>
          <w:sz w:val="24"/>
          <w:szCs w:val="24"/>
          <w:u w:val="single"/>
        </w:rPr>
      </w:pPr>
      <w:r w:rsidRPr="00B5062B">
        <w:rPr>
          <w:rFonts w:ascii="Times New Roman" w:hAnsi="Times New Roman" w:cs="Times New Roman"/>
          <w:sz w:val="24"/>
          <w:szCs w:val="24"/>
          <w:u w:val="single"/>
        </w:rPr>
        <w:t>Güvenlik Sorunları:</w:t>
      </w:r>
    </w:p>
    <w:p w14:paraId="20BBA179" w14:textId="44E49134" w:rsidR="00E8640F" w:rsidRDefault="00E8640F" w:rsidP="00B5062B">
      <w:pPr>
        <w:pStyle w:val="a3"/>
        <w:numPr>
          <w:ilvl w:val="0"/>
          <w:numId w:val="3"/>
        </w:numPr>
        <w:shd w:val="clear" w:color="auto" w:fill="FFFFFF" w:themeFill="background1"/>
        <w:spacing w:after="0" w:line="257" w:lineRule="auto"/>
        <w:jc w:val="both"/>
        <w:rPr>
          <w:rFonts w:ascii="Times New Roman" w:hAnsi="Times New Roman" w:cs="Times New Roman"/>
          <w:sz w:val="24"/>
          <w:szCs w:val="24"/>
        </w:rPr>
      </w:pPr>
      <w:r w:rsidRPr="00E8640F">
        <w:rPr>
          <w:rFonts w:ascii="Times New Roman" w:hAnsi="Times New Roman" w:cs="Times New Roman"/>
          <w:sz w:val="24"/>
          <w:szCs w:val="24"/>
        </w:rPr>
        <w:t>Savaş riskleri nedeniyle üretim tesislerinin güvenliği tehlikeye girmiş; bazı altyapıların bombardımanlar sonucu hasar görmesi, üretim ve tedarik zincirinde ciddi aksamalara yol açmıştır.</w:t>
      </w:r>
    </w:p>
    <w:p w14:paraId="191C6A8B" w14:textId="77777777" w:rsidR="00B5062B" w:rsidRDefault="00B5062B" w:rsidP="00B5062B">
      <w:pPr>
        <w:pStyle w:val="a3"/>
        <w:shd w:val="clear" w:color="auto" w:fill="FFFFFF" w:themeFill="background1"/>
        <w:jc w:val="both"/>
        <w:rPr>
          <w:rFonts w:ascii="Times New Roman" w:hAnsi="Times New Roman" w:cs="Times New Roman"/>
          <w:sz w:val="24"/>
          <w:szCs w:val="24"/>
        </w:rPr>
      </w:pPr>
    </w:p>
    <w:p w14:paraId="11292B93" w14:textId="2917FA63" w:rsidR="00B5062B" w:rsidRPr="00B5062B" w:rsidRDefault="00B5062B" w:rsidP="00B5062B">
      <w:pPr>
        <w:pStyle w:val="a3"/>
        <w:shd w:val="clear" w:color="auto" w:fill="FFFFFF" w:themeFill="background1"/>
        <w:jc w:val="both"/>
        <w:rPr>
          <w:rFonts w:ascii="Times New Roman" w:hAnsi="Times New Roman" w:cs="Times New Roman"/>
          <w:sz w:val="24"/>
          <w:szCs w:val="24"/>
          <w:u w:val="single"/>
        </w:rPr>
      </w:pPr>
      <w:r w:rsidRPr="00B5062B">
        <w:rPr>
          <w:rFonts w:ascii="Times New Roman" w:hAnsi="Times New Roman" w:cs="Times New Roman"/>
          <w:sz w:val="24"/>
          <w:szCs w:val="24"/>
          <w:u w:val="single"/>
        </w:rPr>
        <w:t>Pazar Belirsizliği ve Siyasi İstikrarsızlık:</w:t>
      </w:r>
    </w:p>
    <w:p w14:paraId="17F40A26" w14:textId="3247C35F" w:rsidR="00B27905" w:rsidRDefault="00B5062B" w:rsidP="00B5062B">
      <w:pPr>
        <w:pStyle w:val="a3"/>
        <w:numPr>
          <w:ilvl w:val="0"/>
          <w:numId w:val="3"/>
        </w:numPr>
        <w:shd w:val="clear" w:color="auto" w:fill="FFFFFF" w:themeFill="background1"/>
        <w:jc w:val="both"/>
        <w:rPr>
          <w:rFonts w:ascii="Times New Roman" w:hAnsi="Times New Roman" w:cs="Times New Roman"/>
          <w:sz w:val="24"/>
          <w:szCs w:val="24"/>
        </w:rPr>
      </w:pPr>
      <w:r w:rsidRPr="00B5062B">
        <w:rPr>
          <w:rFonts w:ascii="Times New Roman" w:hAnsi="Times New Roman" w:cs="Times New Roman"/>
          <w:sz w:val="24"/>
          <w:szCs w:val="24"/>
        </w:rPr>
        <w:lastRenderedPageBreak/>
        <w:t xml:space="preserve">Savaşın seyriyle ilgili öngörülemezlik, çatışma bölgelerinin </w:t>
      </w:r>
      <w:proofErr w:type="gramStart"/>
      <w:r w:rsidRPr="00B5062B">
        <w:rPr>
          <w:rFonts w:ascii="Times New Roman" w:hAnsi="Times New Roman" w:cs="Times New Roman"/>
          <w:sz w:val="24"/>
          <w:szCs w:val="24"/>
        </w:rPr>
        <w:t>genişlemesi,</w:t>
      </w:r>
      <w:proofErr w:type="gramEnd"/>
      <w:r w:rsidRPr="00B5062B">
        <w:rPr>
          <w:rFonts w:ascii="Times New Roman" w:hAnsi="Times New Roman" w:cs="Times New Roman"/>
          <w:sz w:val="24"/>
          <w:szCs w:val="24"/>
        </w:rPr>
        <w:t xml:space="preserve"> ve askeri seferberliklerin artırılması, iç pazar dinamiklerini istikrarsızlaştırmaktadır. Bu durum, orta ve uzun vadeli ticari planlamaları zorlaştırmaktadır.</w:t>
      </w:r>
    </w:p>
    <w:p w14:paraId="7E4DFE7E" w14:textId="77777777" w:rsidR="00B5062B" w:rsidRDefault="00B5062B" w:rsidP="00B5062B">
      <w:pPr>
        <w:pStyle w:val="a3"/>
        <w:shd w:val="clear" w:color="auto" w:fill="FFFFFF" w:themeFill="background1"/>
        <w:jc w:val="both"/>
        <w:rPr>
          <w:rFonts w:ascii="Times New Roman" w:hAnsi="Times New Roman" w:cs="Times New Roman"/>
          <w:sz w:val="24"/>
          <w:szCs w:val="24"/>
        </w:rPr>
      </w:pPr>
    </w:p>
    <w:p w14:paraId="2C174652" w14:textId="7A5DDF57" w:rsidR="00B5062B" w:rsidRPr="00B5062B" w:rsidRDefault="00B5062B" w:rsidP="006F1C11">
      <w:pPr>
        <w:pStyle w:val="a3"/>
        <w:shd w:val="clear" w:color="auto" w:fill="FFFFFF" w:themeFill="background1"/>
        <w:jc w:val="both"/>
        <w:rPr>
          <w:rFonts w:ascii="Times New Roman" w:hAnsi="Times New Roman" w:cs="Times New Roman"/>
          <w:sz w:val="24"/>
          <w:szCs w:val="24"/>
          <w:u w:val="single"/>
        </w:rPr>
      </w:pPr>
      <w:r w:rsidRPr="00B5062B">
        <w:rPr>
          <w:rFonts w:ascii="Times New Roman" w:hAnsi="Times New Roman" w:cs="Times New Roman"/>
          <w:sz w:val="24"/>
          <w:szCs w:val="24"/>
          <w:u w:val="single"/>
        </w:rPr>
        <w:t>Yoğun Rekabet Ortamı:</w:t>
      </w:r>
    </w:p>
    <w:p w14:paraId="650141C2" w14:textId="5B334377" w:rsidR="00507D47" w:rsidRDefault="00B5062B" w:rsidP="00B5062B">
      <w:pPr>
        <w:pStyle w:val="a3"/>
        <w:numPr>
          <w:ilvl w:val="0"/>
          <w:numId w:val="3"/>
        </w:numPr>
        <w:shd w:val="clear" w:color="auto" w:fill="FFFFFF" w:themeFill="background1"/>
        <w:jc w:val="both"/>
        <w:rPr>
          <w:rFonts w:ascii="Times New Roman" w:hAnsi="Times New Roman" w:cs="Times New Roman"/>
          <w:sz w:val="24"/>
          <w:szCs w:val="24"/>
        </w:rPr>
      </w:pPr>
      <w:r w:rsidRPr="00B5062B">
        <w:rPr>
          <w:rFonts w:ascii="Times New Roman" w:hAnsi="Times New Roman" w:cs="Times New Roman"/>
          <w:sz w:val="24"/>
          <w:szCs w:val="24"/>
        </w:rPr>
        <w:t>Yeniden inşa sürecine dahil olmak isteyen çok sayıda yerli ve yabancı firma, pazarda sert bir rekabet ortamı yaratmaktadır. Bu durum, fiyat baskısı ve kâr marjlarında daralma riskini artırmaktadır.</w:t>
      </w:r>
    </w:p>
    <w:p w14:paraId="58B01847" w14:textId="77777777" w:rsidR="00B5062B" w:rsidRPr="00571FB5" w:rsidRDefault="00B5062B" w:rsidP="00B5062B">
      <w:pPr>
        <w:pStyle w:val="a3"/>
        <w:shd w:val="clear" w:color="auto" w:fill="FFFFFF" w:themeFill="background1"/>
        <w:jc w:val="both"/>
        <w:rPr>
          <w:rFonts w:ascii="Times New Roman" w:hAnsi="Times New Roman" w:cs="Times New Roman"/>
          <w:sz w:val="24"/>
          <w:szCs w:val="24"/>
        </w:rPr>
      </w:pPr>
    </w:p>
    <w:p w14:paraId="3219B21B" w14:textId="0E7D32AA" w:rsidR="00B5062B" w:rsidRPr="00B5062B" w:rsidRDefault="00B5062B" w:rsidP="00B5062B">
      <w:pPr>
        <w:pStyle w:val="a3"/>
        <w:numPr>
          <w:ilvl w:val="0"/>
          <w:numId w:val="3"/>
        </w:numPr>
        <w:shd w:val="clear" w:color="auto" w:fill="FFFFFF" w:themeFill="background1"/>
        <w:spacing w:after="0" w:line="257" w:lineRule="auto"/>
        <w:jc w:val="both"/>
        <w:rPr>
          <w:rFonts w:ascii="Times New Roman" w:hAnsi="Times New Roman" w:cs="Times New Roman"/>
          <w:sz w:val="24"/>
          <w:szCs w:val="24"/>
          <w:u w:val="single"/>
        </w:rPr>
      </w:pPr>
      <w:r w:rsidRPr="00B5062B">
        <w:rPr>
          <w:rFonts w:ascii="Times New Roman" w:hAnsi="Times New Roman" w:cs="Times New Roman"/>
          <w:sz w:val="24"/>
          <w:szCs w:val="24"/>
          <w:u w:val="single"/>
        </w:rPr>
        <w:t>Nitelikli Eleman Eksikliği:</w:t>
      </w:r>
    </w:p>
    <w:p w14:paraId="30D0BEC7" w14:textId="53DBCB79" w:rsidR="00060E63" w:rsidRDefault="00B5062B" w:rsidP="00B5062B">
      <w:pPr>
        <w:pStyle w:val="a3"/>
        <w:shd w:val="clear" w:color="auto" w:fill="FFFFFF" w:themeFill="background1"/>
        <w:spacing w:after="0" w:line="257" w:lineRule="auto"/>
        <w:jc w:val="both"/>
        <w:rPr>
          <w:rFonts w:ascii="Times New Roman" w:hAnsi="Times New Roman" w:cs="Times New Roman"/>
          <w:sz w:val="24"/>
          <w:szCs w:val="24"/>
        </w:rPr>
      </w:pPr>
      <w:r w:rsidRPr="00B5062B">
        <w:rPr>
          <w:rFonts w:ascii="Times New Roman" w:hAnsi="Times New Roman" w:cs="Times New Roman"/>
          <w:sz w:val="24"/>
          <w:szCs w:val="24"/>
        </w:rPr>
        <w:t>Savaş nedeniyle birçok uzman personel yurtdışına göç etmiş ya da seferberlik nedeniyle çalışma hayatından ayrılmıştır. Bu durum üretim, satış ve teknik destek gibi kritik alanlarda ciddi darboğazlara yol açmaktadır.</w:t>
      </w:r>
    </w:p>
    <w:p w14:paraId="384E329D" w14:textId="77777777" w:rsidR="00B5062B" w:rsidRDefault="00B5062B" w:rsidP="00B5062B">
      <w:pPr>
        <w:pStyle w:val="a3"/>
        <w:shd w:val="clear" w:color="auto" w:fill="FFFFFF" w:themeFill="background1"/>
        <w:spacing w:after="0" w:line="257" w:lineRule="auto"/>
        <w:jc w:val="both"/>
        <w:rPr>
          <w:rFonts w:ascii="Times New Roman" w:hAnsi="Times New Roman" w:cs="Times New Roman"/>
          <w:sz w:val="24"/>
          <w:szCs w:val="24"/>
        </w:rPr>
      </w:pPr>
    </w:p>
    <w:p w14:paraId="15A7AF47" w14:textId="14B097CD" w:rsidR="00B5062B" w:rsidRPr="00B5062B" w:rsidRDefault="00B5062B" w:rsidP="00B5062B">
      <w:pPr>
        <w:pStyle w:val="a3"/>
        <w:numPr>
          <w:ilvl w:val="0"/>
          <w:numId w:val="3"/>
        </w:numPr>
        <w:shd w:val="clear" w:color="auto" w:fill="FFFFFF" w:themeFill="background1"/>
        <w:spacing w:after="0" w:line="257" w:lineRule="auto"/>
        <w:jc w:val="both"/>
        <w:rPr>
          <w:rFonts w:ascii="Times New Roman" w:hAnsi="Times New Roman" w:cs="Times New Roman"/>
          <w:sz w:val="24"/>
          <w:szCs w:val="24"/>
          <w:u w:val="single"/>
        </w:rPr>
      </w:pPr>
      <w:r w:rsidRPr="00B5062B">
        <w:rPr>
          <w:rFonts w:ascii="Times New Roman" w:hAnsi="Times New Roman" w:cs="Times New Roman"/>
          <w:sz w:val="24"/>
          <w:szCs w:val="24"/>
          <w:u w:val="single"/>
        </w:rPr>
        <w:t>Güvenlik, Ekonomik ve Siyasi İstikrarsızlık:</w:t>
      </w:r>
    </w:p>
    <w:p w14:paraId="740D616C" w14:textId="5CFC06AA" w:rsidR="00B5062B" w:rsidRDefault="00B5062B" w:rsidP="00B5062B">
      <w:pPr>
        <w:pStyle w:val="a3"/>
        <w:shd w:val="clear" w:color="auto" w:fill="FFFFFF" w:themeFill="background1"/>
        <w:spacing w:after="0" w:line="257" w:lineRule="auto"/>
        <w:jc w:val="both"/>
        <w:rPr>
          <w:rFonts w:ascii="Times New Roman" w:hAnsi="Times New Roman" w:cs="Times New Roman"/>
          <w:sz w:val="24"/>
          <w:szCs w:val="24"/>
        </w:rPr>
      </w:pPr>
      <w:r w:rsidRPr="00B5062B">
        <w:rPr>
          <w:rFonts w:ascii="Times New Roman" w:hAnsi="Times New Roman" w:cs="Times New Roman"/>
          <w:sz w:val="24"/>
          <w:szCs w:val="24"/>
        </w:rPr>
        <w:t>Rusya'nın geniş çaplı işgali sonucu yaşanan sürekli bombardımanlar, altyapı kayıpları, makroekonomik dalgalanmalar ve yönetimsel belirsizlikler, yatırım ve ticaret ortamını doğrudan olumsuz etkilemektedir.</w:t>
      </w:r>
    </w:p>
    <w:p w14:paraId="6B1906C2" w14:textId="77777777" w:rsidR="00B5062B" w:rsidRDefault="00B5062B" w:rsidP="00B5062B">
      <w:pPr>
        <w:pStyle w:val="a3"/>
        <w:shd w:val="clear" w:color="auto" w:fill="FFFFFF" w:themeFill="background1"/>
        <w:spacing w:after="0" w:line="257" w:lineRule="auto"/>
        <w:jc w:val="both"/>
        <w:rPr>
          <w:rFonts w:ascii="Times New Roman" w:hAnsi="Times New Roman" w:cs="Times New Roman"/>
          <w:sz w:val="24"/>
          <w:szCs w:val="24"/>
        </w:rPr>
      </w:pPr>
    </w:p>
    <w:p w14:paraId="735383C8" w14:textId="0D679C50" w:rsidR="00B5062B" w:rsidRPr="00B5062B" w:rsidRDefault="00B5062B" w:rsidP="00B5062B">
      <w:pPr>
        <w:pStyle w:val="a3"/>
        <w:numPr>
          <w:ilvl w:val="0"/>
          <w:numId w:val="3"/>
        </w:numPr>
        <w:shd w:val="clear" w:color="auto" w:fill="FFFFFF" w:themeFill="background1"/>
        <w:spacing w:after="0" w:line="257" w:lineRule="auto"/>
        <w:jc w:val="both"/>
        <w:rPr>
          <w:rFonts w:ascii="Times New Roman" w:hAnsi="Times New Roman" w:cs="Times New Roman"/>
          <w:sz w:val="24"/>
          <w:szCs w:val="24"/>
          <w:u w:val="single"/>
        </w:rPr>
      </w:pPr>
      <w:r w:rsidRPr="00B5062B">
        <w:rPr>
          <w:rFonts w:ascii="Times New Roman" w:hAnsi="Times New Roman" w:cs="Times New Roman"/>
          <w:sz w:val="24"/>
          <w:szCs w:val="24"/>
          <w:u w:val="single"/>
        </w:rPr>
        <w:t>İthalata Bağımlılık:</w:t>
      </w:r>
    </w:p>
    <w:p w14:paraId="6FA61979" w14:textId="77777777" w:rsidR="00D862E5" w:rsidRDefault="00B5062B" w:rsidP="00D862E5">
      <w:pPr>
        <w:pStyle w:val="a3"/>
        <w:shd w:val="clear" w:color="auto" w:fill="FFFFFF" w:themeFill="background1"/>
        <w:spacing w:after="0" w:line="257" w:lineRule="auto"/>
        <w:jc w:val="both"/>
      </w:pPr>
      <w:r w:rsidRPr="00B5062B">
        <w:rPr>
          <w:rFonts w:ascii="Times New Roman" w:hAnsi="Times New Roman" w:cs="Times New Roman"/>
          <w:sz w:val="24"/>
          <w:szCs w:val="24"/>
        </w:rPr>
        <w:t>Ukrayna inşaat malzemeleri sektörü, ürün üretiminin hemen her aşamasında yabancı hammadde ve ekipmanlara bağımlıdır. Bu durum, tedarik zincirinde dışa bağımlılığı artırmakla birlikte, Türk üreticileri için önemli bir fırsat kapısı da sunmaktadır.</w:t>
      </w:r>
      <w:r w:rsidR="00D862E5" w:rsidRPr="00D862E5">
        <w:t xml:space="preserve"> </w:t>
      </w:r>
    </w:p>
    <w:p w14:paraId="05AEAD40" w14:textId="77777777" w:rsidR="00D862E5" w:rsidRDefault="00D862E5" w:rsidP="00D862E5">
      <w:pPr>
        <w:pStyle w:val="a3"/>
        <w:shd w:val="clear" w:color="auto" w:fill="FFFFFF" w:themeFill="background1"/>
        <w:spacing w:after="0" w:line="257" w:lineRule="auto"/>
        <w:jc w:val="both"/>
      </w:pPr>
    </w:p>
    <w:p w14:paraId="0914B252" w14:textId="160B3F43" w:rsidR="00D862E5" w:rsidRPr="00D862E5" w:rsidRDefault="00D862E5" w:rsidP="00D862E5">
      <w:pPr>
        <w:pStyle w:val="a3"/>
        <w:numPr>
          <w:ilvl w:val="0"/>
          <w:numId w:val="3"/>
        </w:numPr>
        <w:shd w:val="clear" w:color="auto" w:fill="FFFFFF" w:themeFill="background1"/>
        <w:spacing w:after="0" w:line="257" w:lineRule="auto"/>
        <w:jc w:val="both"/>
        <w:rPr>
          <w:rFonts w:ascii="Times New Roman" w:hAnsi="Times New Roman" w:cs="Times New Roman"/>
          <w:sz w:val="24"/>
          <w:szCs w:val="24"/>
          <w:u w:val="single"/>
        </w:rPr>
      </w:pPr>
      <w:r w:rsidRPr="00D862E5">
        <w:rPr>
          <w:rFonts w:ascii="Times New Roman" w:hAnsi="Times New Roman" w:cs="Times New Roman"/>
          <w:sz w:val="24"/>
          <w:szCs w:val="24"/>
          <w:u w:val="single"/>
        </w:rPr>
        <w:t>Kaynak Eksiklikleri:</w:t>
      </w:r>
    </w:p>
    <w:p w14:paraId="55BC4D17" w14:textId="7B146F15" w:rsidR="00B5062B" w:rsidRDefault="00D862E5" w:rsidP="00D862E5">
      <w:pPr>
        <w:shd w:val="clear" w:color="auto" w:fill="FFFFFF" w:themeFill="background1"/>
        <w:spacing w:after="0" w:line="257" w:lineRule="auto"/>
        <w:ind w:left="708"/>
        <w:jc w:val="both"/>
        <w:rPr>
          <w:rFonts w:ascii="Times New Roman" w:hAnsi="Times New Roman" w:cs="Times New Roman"/>
          <w:sz w:val="24"/>
          <w:szCs w:val="24"/>
        </w:rPr>
      </w:pPr>
      <w:r w:rsidRPr="00D862E5">
        <w:rPr>
          <w:rFonts w:ascii="Times New Roman" w:hAnsi="Times New Roman" w:cs="Times New Roman"/>
          <w:sz w:val="24"/>
          <w:szCs w:val="24"/>
        </w:rPr>
        <w:t>Sektör, üretim için gerekli olan finansman, hammadde, modern üretim tesisleri ve kalifiye insan kaynağı gibi temel unsurlar bakımından önemli eksiklikler yaşamaktadır.</w:t>
      </w:r>
    </w:p>
    <w:p w14:paraId="068A14AE" w14:textId="77777777" w:rsidR="00D862E5" w:rsidRDefault="00D862E5" w:rsidP="00D862E5">
      <w:pPr>
        <w:shd w:val="clear" w:color="auto" w:fill="FFFFFF" w:themeFill="background1"/>
        <w:spacing w:after="0" w:line="257" w:lineRule="auto"/>
        <w:ind w:left="708"/>
        <w:jc w:val="both"/>
        <w:rPr>
          <w:rFonts w:ascii="Times New Roman" w:hAnsi="Times New Roman" w:cs="Times New Roman"/>
          <w:sz w:val="24"/>
          <w:szCs w:val="24"/>
        </w:rPr>
      </w:pPr>
    </w:p>
    <w:p w14:paraId="35115EA8" w14:textId="155A6078" w:rsidR="00D862E5" w:rsidRPr="00D862E5" w:rsidRDefault="00D862E5" w:rsidP="00D862E5">
      <w:pPr>
        <w:pStyle w:val="a3"/>
        <w:numPr>
          <w:ilvl w:val="0"/>
          <w:numId w:val="3"/>
        </w:numPr>
        <w:shd w:val="clear" w:color="auto" w:fill="FFFFFF" w:themeFill="background1"/>
        <w:spacing w:after="0" w:line="257" w:lineRule="auto"/>
        <w:jc w:val="both"/>
        <w:rPr>
          <w:rFonts w:ascii="Times New Roman" w:hAnsi="Times New Roman" w:cs="Times New Roman"/>
          <w:sz w:val="24"/>
          <w:szCs w:val="24"/>
          <w:u w:val="single"/>
        </w:rPr>
      </w:pPr>
      <w:r w:rsidRPr="00D862E5">
        <w:rPr>
          <w:rFonts w:ascii="Times New Roman" w:hAnsi="Times New Roman" w:cs="Times New Roman"/>
          <w:sz w:val="24"/>
          <w:szCs w:val="24"/>
          <w:u w:val="single"/>
        </w:rPr>
        <w:t>Yasal ve Kurumsal Engeller:</w:t>
      </w:r>
    </w:p>
    <w:p w14:paraId="59F669D8" w14:textId="76691D5B" w:rsidR="00D862E5" w:rsidRDefault="00D862E5" w:rsidP="00D862E5">
      <w:pPr>
        <w:shd w:val="clear" w:color="auto" w:fill="FFFFFF" w:themeFill="background1"/>
        <w:spacing w:after="0" w:line="257" w:lineRule="auto"/>
        <w:ind w:left="708"/>
        <w:jc w:val="both"/>
        <w:rPr>
          <w:rFonts w:ascii="Times New Roman" w:hAnsi="Times New Roman" w:cs="Times New Roman"/>
          <w:sz w:val="24"/>
          <w:szCs w:val="24"/>
        </w:rPr>
      </w:pPr>
      <w:r w:rsidRPr="00D862E5">
        <w:rPr>
          <w:rFonts w:ascii="Times New Roman" w:hAnsi="Times New Roman" w:cs="Times New Roman"/>
          <w:sz w:val="24"/>
          <w:szCs w:val="24"/>
        </w:rPr>
        <w:t>Üretim süreçlerinin çeşitli aşamalarında karşılaşılan bürokratik zorluklar, yetersiz devlet desteği ve karmaşık yasal düzenlemeler, firmaların pazarda rahat hareket etmesini engellemektedir.</w:t>
      </w:r>
    </w:p>
    <w:p w14:paraId="3F638D0E" w14:textId="77777777" w:rsidR="00D862E5" w:rsidRDefault="00D862E5" w:rsidP="00D862E5">
      <w:pPr>
        <w:shd w:val="clear" w:color="auto" w:fill="FFFFFF" w:themeFill="background1"/>
        <w:spacing w:after="0" w:line="257" w:lineRule="auto"/>
        <w:ind w:left="708"/>
        <w:jc w:val="both"/>
        <w:rPr>
          <w:rFonts w:ascii="Times New Roman" w:hAnsi="Times New Roman" w:cs="Times New Roman"/>
          <w:sz w:val="24"/>
          <w:szCs w:val="24"/>
        </w:rPr>
      </w:pPr>
    </w:p>
    <w:p w14:paraId="1BB67856" w14:textId="75D2251A" w:rsidR="00D862E5" w:rsidRPr="00D862E5" w:rsidRDefault="00D862E5" w:rsidP="002574E2">
      <w:pPr>
        <w:pStyle w:val="a3"/>
        <w:numPr>
          <w:ilvl w:val="0"/>
          <w:numId w:val="3"/>
        </w:numPr>
        <w:shd w:val="clear" w:color="auto" w:fill="FFFFFF" w:themeFill="background1"/>
        <w:spacing w:after="0" w:line="257" w:lineRule="auto"/>
        <w:jc w:val="both"/>
        <w:rPr>
          <w:rFonts w:ascii="Times New Roman" w:hAnsi="Times New Roman" w:cs="Times New Roman"/>
          <w:sz w:val="24"/>
          <w:szCs w:val="24"/>
        </w:rPr>
      </w:pPr>
      <w:r w:rsidRPr="00D862E5">
        <w:rPr>
          <w:rFonts w:ascii="Times New Roman" w:hAnsi="Times New Roman" w:cs="Times New Roman"/>
          <w:sz w:val="24"/>
          <w:szCs w:val="24"/>
          <w:u w:val="single"/>
        </w:rPr>
        <w:t>Gümrük Vergileri ve Düzenlemeleri</w:t>
      </w:r>
      <w:r w:rsidR="002574E2">
        <w:rPr>
          <w:rFonts w:ascii="Times New Roman" w:hAnsi="Times New Roman" w:cs="Times New Roman"/>
          <w:sz w:val="24"/>
          <w:szCs w:val="24"/>
          <w:u w:val="single"/>
        </w:rPr>
        <w:t>:</w:t>
      </w:r>
    </w:p>
    <w:p w14:paraId="5BF21CA3" w14:textId="42334306" w:rsidR="00BB728D" w:rsidRPr="00D862E5" w:rsidRDefault="00D862E5" w:rsidP="002574E2">
      <w:pPr>
        <w:shd w:val="clear" w:color="auto" w:fill="FFFFFF" w:themeFill="background1"/>
        <w:spacing w:after="0" w:line="257" w:lineRule="auto"/>
        <w:ind w:left="708"/>
        <w:jc w:val="both"/>
        <w:rPr>
          <w:rFonts w:ascii="Times New Roman" w:hAnsi="Times New Roman" w:cs="Times New Roman"/>
          <w:sz w:val="24"/>
          <w:szCs w:val="24"/>
        </w:rPr>
      </w:pPr>
      <w:r w:rsidRPr="00D862E5">
        <w:rPr>
          <w:rFonts w:ascii="Times New Roman" w:hAnsi="Times New Roman" w:cs="Times New Roman"/>
          <w:sz w:val="24"/>
          <w:szCs w:val="24"/>
        </w:rPr>
        <w:t>İthal inşaat malzemeleri üzerinde uygulanan yüksek gümrük vergileri, maliyetleri önemli ölçüde artırmaktadır. Ayrıca, sertifikasyon ve ek denetim gereksinimleri, gümrükleme sürecini uzatmakta ve dış tedarikçiler açısından belirsizlik yaratmaktadır.</w:t>
      </w:r>
    </w:p>
    <w:p w14:paraId="6825D95D" w14:textId="77777777" w:rsidR="00BB728D" w:rsidRPr="00571FB5" w:rsidRDefault="00BB728D" w:rsidP="006F1C11">
      <w:pPr>
        <w:pStyle w:val="a3"/>
        <w:shd w:val="clear" w:color="auto" w:fill="FFFFFF" w:themeFill="background1"/>
        <w:jc w:val="both"/>
        <w:rPr>
          <w:rFonts w:ascii="Times New Roman" w:hAnsi="Times New Roman" w:cs="Times New Roman"/>
          <w:sz w:val="24"/>
          <w:szCs w:val="24"/>
        </w:rPr>
      </w:pPr>
    </w:p>
    <w:p w14:paraId="44A180E5" w14:textId="77777777" w:rsidR="00BB728D" w:rsidRDefault="00BB728D" w:rsidP="006F1C11">
      <w:pPr>
        <w:pStyle w:val="a3"/>
        <w:shd w:val="clear" w:color="auto" w:fill="FFFFFF" w:themeFill="background1"/>
        <w:jc w:val="both"/>
        <w:rPr>
          <w:rFonts w:ascii="Times New Roman" w:hAnsi="Times New Roman" w:cs="Times New Roman"/>
          <w:sz w:val="24"/>
          <w:szCs w:val="24"/>
        </w:rPr>
      </w:pPr>
    </w:p>
    <w:p w14:paraId="59AD4E7C" w14:textId="5F254A4B" w:rsidR="002574E2" w:rsidRPr="002574E2" w:rsidRDefault="002574E2" w:rsidP="002574E2">
      <w:pPr>
        <w:pStyle w:val="a3"/>
        <w:numPr>
          <w:ilvl w:val="0"/>
          <w:numId w:val="3"/>
        </w:numPr>
        <w:shd w:val="clear" w:color="auto" w:fill="FFFFFF" w:themeFill="background1"/>
        <w:jc w:val="both"/>
        <w:rPr>
          <w:rFonts w:ascii="Times New Roman" w:hAnsi="Times New Roman" w:cs="Times New Roman"/>
          <w:sz w:val="24"/>
          <w:szCs w:val="24"/>
          <w:u w:val="single"/>
        </w:rPr>
      </w:pPr>
      <w:r w:rsidRPr="002574E2">
        <w:rPr>
          <w:rFonts w:ascii="Times New Roman" w:hAnsi="Times New Roman" w:cs="Times New Roman"/>
          <w:sz w:val="24"/>
          <w:szCs w:val="24"/>
          <w:u w:val="single"/>
        </w:rPr>
        <w:t>Yerel Üreticilerle Artan Rekabet:</w:t>
      </w:r>
    </w:p>
    <w:p w14:paraId="156D985A" w14:textId="5FC89FA5" w:rsidR="00C04046" w:rsidRPr="002574E2" w:rsidRDefault="002574E2" w:rsidP="002574E2">
      <w:pPr>
        <w:pStyle w:val="a3"/>
        <w:shd w:val="clear" w:color="auto" w:fill="FFFFFF" w:themeFill="background1"/>
        <w:jc w:val="both"/>
        <w:rPr>
          <w:rFonts w:ascii="Times New Roman" w:hAnsi="Times New Roman" w:cs="Times New Roman"/>
          <w:sz w:val="24"/>
          <w:szCs w:val="24"/>
        </w:rPr>
      </w:pPr>
      <w:r w:rsidRPr="002574E2">
        <w:rPr>
          <w:rFonts w:ascii="Times New Roman" w:hAnsi="Times New Roman" w:cs="Times New Roman"/>
          <w:sz w:val="24"/>
          <w:szCs w:val="24"/>
        </w:rPr>
        <w:t>Her ne kadar ithal ürünlere talep sürse de, Ukraynalı üreticiler kalite ve fiyat açısından gelişme göstermektedir. Bu firmalar, yerel pazarda güçlü konum elde etmeye b</w:t>
      </w:r>
      <w:r>
        <w:rPr>
          <w:rFonts w:ascii="Times New Roman" w:hAnsi="Times New Roman" w:cs="Times New Roman"/>
          <w:sz w:val="24"/>
          <w:szCs w:val="24"/>
        </w:rPr>
        <w:t xml:space="preserve">aşlamıştır. </w:t>
      </w:r>
    </w:p>
    <w:p w14:paraId="45DEF519" w14:textId="77777777" w:rsidR="00C04046" w:rsidRPr="00571FB5" w:rsidRDefault="00C04046" w:rsidP="006F1C11">
      <w:pPr>
        <w:pStyle w:val="a3"/>
        <w:shd w:val="clear" w:color="auto" w:fill="FFFFFF" w:themeFill="background1"/>
        <w:jc w:val="both"/>
        <w:rPr>
          <w:rFonts w:ascii="Times New Roman" w:hAnsi="Times New Roman" w:cs="Times New Roman"/>
          <w:sz w:val="24"/>
          <w:szCs w:val="24"/>
        </w:rPr>
      </w:pPr>
    </w:p>
    <w:p w14:paraId="1E0231A6" w14:textId="28A06C81" w:rsidR="003340D5" w:rsidRPr="000157C4" w:rsidRDefault="000157C4" w:rsidP="000157C4">
      <w:pPr>
        <w:shd w:val="clear" w:color="auto" w:fill="FFFFFF" w:themeFill="background1"/>
        <w:ind w:left="360"/>
        <w:jc w:val="both"/>
        <w:rPr>
          <w:rFonts w:ascii="Times New Roman" w:hAnsi="Times New Roman" w:cs="Times New Roman"/>
          <w:b/>
          <w:sz w:val="24"/>
          <w:szCs w:val="24"/>
        </w:rPr>
      </w:pPr>
      <w:r w:rsidRPr="000157C4">
        <w:rPr>
          <w:rFonts w:ascii="Times New Roman" w:hAnsi="Times New Roman" w:cs="Times New Roman"/>
          <w:b/>
          <w:sz w:val="24"/>
          <w:szCs w:val="24"/>
        </w:rPr>
        <w:t xml:space="preserve">7. </w:t>
      </w:r>
      <w:r w:rsidR="00C85723" w:rsidRPr="000157C4">
        <w:rPr>
          <w:rFonts w:ascii="Times New Roman" w:hAnsi="Times New Roman" w:cs="Times New Roman"/>
          <w:b/>
          <w:sz w:val="24"/>
          <w:szCs w:val="24"/>
        </w:rPr>
        <w:t>İnşaat Malzemeleri</w:t>
      </w:r>
      <w:r w:rsidR="000D25AC" w:rsidRPr="000157C4">
        <w:rPr>
          <w:rFonts w:ascii="Times New Roman" w:hAnsi="Times New Roman" w:cs="Times New Roman"/>
          <w:b/>
          <w:sz w:val="24"/>
          <w:szCs w:val="24"/>
        </w:rPr>
        <w:t xml:space="preserve"> </w:t>
      </w:r>
      <w:r w:rsidR="00E42767" w:rsidRPr="000157C4">
        <w:rPr>
          <w:rFonts w:ascii="Times New Roman" w:hAnsi="Times New Roman" w:cs="Times New Roman"/>
          <w:b/>
          <w:sz w:val="24"/>
          <w:szCs w:val="24"/>
        </w:rPr>
        <w:t>Sektöründe İhracatın Artırılması için Firmalara Öneriler</w:t>
      </w:r>
    </w:p>
    <w:p w14:paraId="16CDAD94" w14:textId="77777777" w:rsidR="003340D5" w:rsidRDefault="003340D5" w:rsidP="003340D5">
      <w:pPr>
        <w:pStyle w:val="a3"/>
        <w:shd w:val="clear" w:color="auto" w:fill="FFFFFF" w:themeFill="background1"/>
        <w:ind w:left="1428"/>
        <w:jc w:val="both"/>
        <w:rPr>
          <w:rFonts w:ascii="Times New Roman" w:hAnsi="Times New Roman" w:cs="Times New Roman"/>
          <w:sz w:val="24"/>
          <w:szCs w:val="24"/>
          <w:u w:val="single"/>
        </w:rPr>
      </w:pPr>
    </w:p>
    <w:p w14:paraId="372E262E" w14:textId="4203F927"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u w:val="single"/>
        </w:rPr>
      </w:pPr>
      <w:r w:rsidRPr="003340D5">
        <w:rPr>
          <w:rFonts w:ascii="Times New Roman" w:hAnsi="Times New Roman" w:cs="Times New Roman"/>
          <w:sz w:val="24"/>
          <w:szCs w:val="24"/>
          <w:u w:val="single"/>
        </w:rPr>
        <w:t>Risk Yönetimi ve Teslimat Planlaması:</w:t>
      </w:r>
    </w:p>
    <w:p w14:paraId="1F64280B" w14:textId="27ADA974"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lastRenderedPageBreak/>
        <w:t>Savaş döneminde lojistik, güvenlik ve yasal risklerin detaylı bir şekilde</w:t>
      </w:r>
      <w:r>
        <w:rPr>
          <w:rFonts w:ascii="Times New Roman" w:hAnsi="Times New Roman" w:cs="Times New Roman"/>
          <w:sz w:val="24"/>
          <w:szCs w:val="24"/>
        </w:rPr>
        <w:t xml:space="preserve"> analiz edilmesi gerekmektedir.</w:t>
      </w:r>
    </w:p>
    <w:p w14:paraId="0168C89B" w14:textId="7711704B"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Ukrayna sınır kapılarında yaşanabilecek gecikmeler göz önünde bulundurularak, teslimat süreleri müşterilere gerçekçi şekilde sunulmalı ve kriz senaryolarına karşı alte</w:t>
      </w:r>
      <w:r>
        <w:rPr>
          <w:rFonts w:ascii="Times New Roman" w:hAnsi="Times New Roman" w:cs="Times New Roman"/>
          <w:sz w:val="24"/>
          <w:szCs w:val="24"/>
        </w:rPr>
        <w:t>rnatif planlar hazırlanmalıdır.</w:t>
      </w:r>
    </w:p>
    <w:p w14:paraId="7C3067BB" w14:textId="1F5C1481"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u w:val="single"/>
        </w:rPr>
      </w:pPr>
      <w:r w:rsidRPr="003340D5">
        <w:rPr>
          <w:rFonts w:ascii="Times New Roman" w:hAnsi="Times New Roman" w:cs="Times New Roman"/>
          <w:sz w:val="24"/>
          <w:szCs w:val="24"/>
          <w:u w:val="single"/>
        </w:rPr>
        <w:t>Pazar Takibi ve Proje Odaklılık:</w:t>
      </w:r>
    </w:p>
    <w:p w14:paraId="6DBFA7F3" w14:textId="146123A5"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Ukrayna’nın yeniden inşa süreci yakından izlenmeli; özellikle kamu ihaleleri, donör kuruluşlar (AB, Dünya Bankası, EBRD vb.) tarafından desteklenen projeler ve altyapı</w:t>
      </w:r>
      <w:r>
        <w:rPr>
          <w:rFonts w:ascii="Times New Roman" w:hAnsi="Times New Roman" w:cs="Times New Roman"/>
          <w:sz w:val="24"/>
          <w:szCs w:val="24"/>
        </w:rPr>
        <w:t xml:space="preserve"> yatırımları takip edilmelidir. </w:t>
      </w:r>
      <w:r w:rsidRPr="003340D5">
        <w:rPr>
          <w:rFonts w:ascii="Times New Roman" w:hAnsi="Times New Roman" w:cs="Times New Roman"/>
          <w:sz w:val="24"/>
          <w:szCs w:val="24"/>
        </w:rPr>
        <w:t>Proje bazlı satış ve teklif sunma strate</w:t>
      </w:r>
      <w:r>
        <w:rPr>
          <w:rFonts w:ascii="Times New Roman" w:hAnsi="Times New Roman" w:cs="Times New Roman"/>
          <w:sz w:val="24"/>
          <w:szCs w:val="24"/>
        </w:rPr>
        <w:t>jileri ön plana çıkarılmalıdır.</w:t>
      </w:r>
    </w:p>
    <w:p w14:paraId="13C21657" w14:textId="0A3C2D0A"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u w:val="single"/>
        </w:rPr>
      </w:pPr>
      <w:r w:rsidRPr="003340D5">
        <w:rPr>
          <w:rFonts w:ascii="Times New Roman" w:hAnsi="Times New Roman" w:cs="Times New Roman"/>
          <w:sz w:val="24"/>
          <w:szCs w:val="24"/>
          <w:u w:val="single"/>
        </w:rPr>
        <w:t>Yerel Ortaklıklar ve İş Birlikleri:</w:t>
      </w:r>
    </w:p>
    <w:p w14:paraId="7BF9733B" w14:textId="2EE9161D"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Ukrayna'da faaliyet gösteren distribütörler, müteahhit firmalar ve ithalatçılarla güvene day</w:t>
      </w:r>
      <w:r>
        <w:rPr>
          <w:rFonts w:ascii="Times New Roman" w:hAnsi="Times New Roman" w:cs="Times New Roman"/>
          <w:sz w:val="24"/>
          <w:szCs w:val="24"/>
        </w:rPr>
        <w:t>alı iş birlikleri kurulmalıdır.</w:t>
      </w:r>
    </w:p>
    <w:p w14:paraId="2BC6944C" w14:textId="77777777"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Yerel bağlantılar, hem satış sürecini hızlandırır hem de pazar dinamiklerine daha hızlı uyum sağlar.</w:t>
      </w:r>
    </w:p>
    <w:p w14:paraId="6879DAB1" w14:textId="41989BC5"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u w:val="single"/>
        </w:rPr>
      </w:pPr>
      <w:r w:rsidRPr="003340D5">
        <w:rPr>
          <w:rFonts w:ascii="Times New Roman" w:hAnsi="Times New Roman" w:cs="Times New Roman"/>
          <w:sz w:val="24"/>
          <w:szCs w:val="24"/>
          <w:u w:val="single"/>
        </w:rPr>
        <w:t>Fuarlar:</w:t>
      </w:r>
    </w:p>
    <w:p w14:paraId="309D56D2" w14:textId="63C8C86A"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Kiev başta olmak üzere Ukrayna’da düzenlenen yapı ve inşaat tema</w:t>
      </w:r>
      <w:r>
        <w:rPr>
          <w:rFonts w:ascii="Times New Roman" w:hAnsi="Times New Roman" w:cs="Times New Roman"/>
          <w:sz w:val="24"/>
          <w:szCs w:val="24"/>
        </w:rPr>
        <w:t>lı fuarlara katılım sağlanmalı;</w:t>
      </w:r>
    </w:p>
    <w:p w14:paraId="0D1BCB21" w14:textId="671A19AE"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u w:val="single"/>
        </w:rPr>
      </w:pPr>
      <w:r w:rsidRPr="003340D5">
        <w:rPr>
          <w:rFonts w:ascii="Times New Roman" w:hAnsi="Times New Roman" w:cs="Times New Roman"/>
          <w:sz w:val="24"/>
          <w:szCs w:val="24"/>
          <w:u w:val="single"/>
        </w:rPr>
        <w:t>Standartlara Uygunluk ve Belgelendirme:</w:t>
      </w:r>
    </w:p>
    <w:p w14:paraId="32C29F1F" w14:textId="1210E7AE"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İhracat yapılacak ürünlerin mutlaka Ukrayna</w:t>
      </w:r>
      <w:r>
        <w:rPr>
          <w:rFonts w:ascii="Times New Roman" w:hAnsi="Times New Roman" w:cs="Times New Roman"/>
          <w:sz w:val="24"/>
          <w:szCs w:val="24"/>
        </w:rPr>
        <w:t xml:space="preserve">’da geçerli olan </w:t>
      </w:r>
      <w:r w:rsidRPr="003340D5">
        <w:rPr>
          <w:rFonts w:ascii="Times New Roman" w:hAnsi="Times New Roman" w:cs="Times New Roman"/>
          <w:sz w:val="24"/>
          <w:szCs w:val="24"/>
        </w:rPr>
        <w:t>standart</w:t>
      </w:r>
      <w:r>
        <w:rPr>
          <w:rFonts w:ascii="Times New Roman" w:hAnsi="Times New Roman" w:cs="Times New Roman"/>
          <w:sz w:val="24"/>
          <w:szCs w:val="24"/>
        </w:rPr>
        <w:t xml:space="preserve">lara uygunluğu sağlanmalıdır. </w:t>
      </w:r>
      <w:r w:rsidRPr="003340D5">
        <w:rPr>
          <w:rFonts w:ascii="Times New Roman" w:hAnsi="Times New Roman" w:cs="Times New Roman"/>
          <w:sz w:val="24"/>
          <w:szCs w:val="24"/>
        </w:rPr>
        <w:t>Teknik dokümantasyon, kullanım kılavuzları ve etiketlem</w:t>
      </w:r>
      <w:r>
        <w:rPr>
          <w:rFonts w:ascii="Times New Roman" w:hAnsi="Times New Roman" w:cs="Times New Roman"/>
          <w:sz w:val="24"/>
          <w:szCs w:val="24"/>
        </w:rPr>
        <w:t>eler Ukraynaca hazırlanmalıdır.</w:t>
      </w:r>
    </w:p>
    <w:p w14:paraId="35916472" w14:textId="60D4667B"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rPr>
      </w:pPr>
      <w:r w:rsidRPr="003340D5">
        <w:rPr>
          <w:rFonts w:ascii="Times New Roman" w:hAnsi="Times New Roman" w:cs="Times New Roman"/>
          <w:sz w:val="24"/>
          <w:szCs w:val="24"/>
          <w:u w:val="single"/>
        </w:rPr>
        <w:t>Lojistik Alternatiflerinin Değerlendirilmesi</w:t>
      </w:r>
    </w:p>
    <w:p w14:paraId="2A842E16" w14:textId="47291197"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Mevcut güvenlik durumu göz önünde bulundurularak, Romanya, Polonya veya Bulgaristan üzerinden alternatif kara ve deniz taşıma</w:t>
      </w:r>
      <w:r>
        <w:rPr>
          <w:rFonts w:ascii="Times New Roman" w:hAnsi="Times New Roman" w:cs="Times New Roman"/>
          <w:sz w:val="24"/>
          <w:szCs w:val="24"/>
        </w:rPr>
        <w:t xml:space="preserve">cılığı rotaları planlanmalıdır. </w:t>
      </w:r>
      <w:r w:rsidRPr="003340D5">
        <w:rPr>
          <w:rFonts w:ascii="Times New Roman" w:hAnsi="Times New Roman" w:cs="Times New Roman"/>
          <w:sz w:val="24"/>
          <w:szCs w:val="24"/>
        </w:rPr>
        <w:t>Multimodal taşımacılık çözümleri hem maliyet hem zaman açısından avantaj sağlayabilir.</w:t>
      </w:r>
    </w:p>
    <w:p w14:paraId="5526D200" w14:textId="0745A649"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rPr>
      </w:pPr>
      <w:r w:rsidRPr="003340D5">
        <w:rPr>
          <w:rFonts w:ascii="Times New Roman" w:hAnsi="Times New Roman" w:cs="Times New Roman"/>
          <w:sz w:val="24"/>
          <w:szCs w:val="24"/>
        </w:rPr>
        <w:t>Rekabetçi Fiyatlama Stratejileri</w:t>
      </w:r>
    </w:p>
    <w:p w14:paraId="4D533EF6" w14:textId="77777777" w:rsidR="003340D5" w:rsidRPr="003340D5" w:rsidRDefault="003340D5" w:rsidP="003340D5">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Savaş sonrası piyasada fiyat duyarlılığı artmıştır. Bu nedenle, kaliteyi koruyarak maliyet avantajı sunan fiyat politikaları benimsenmelidir.</w:t>
      </w:r>
    </w:p>
    <w:p w14:paraId="14EB5034" w14:textId="5F1EE273" w:rsidR="003340D5" w:rsidRPr="003340D5" w:rsidRDefault="003340D5" w:rsidP="003340D5">
      <w:pPr>
        <w:pStyle w:val="a3"/>
        <w:numPr>
          <w:ilvl w:val="0"/>
          <w:numId w:val="13"/>
        </w:numPr>
        <w:shd w:val="clear" w:color="auto" w:fill="FFFFFF" w:themeFill="background1"/>
        <w:jc w:val="both"/>
        <w:rPr>
          <w:rFonts w:ascii="Times New Roman" w:hAnsi="Times New Roman" w:cs="Times New Roman"/>
          <w:sz w:val="24"/>
          <w:szCs w:val="24"/>
        </w:rPr>
      </w:pPr>
      <w:r w:rsidRPr="003340D5">
        <w:rPr>
          <w:rFonts w:ascii="Times New Roman" w:hAnsi="Times New Roman" w:cs="Times New Roman"/>
          <w:sz w:val="24"/>
          <w:szCs w:val="24"/>
        </w:rPr>
        <w:t>Devlet Teşvik ve Desteklerinden Yararlanma</w:t>
      </w:r>
    </w:p>
    <w:p w14:paraId="2B4F10EF" w14:textId="41BD00CD" w:rsidR="000157C4" w:rsidRDefault="003340D5" w:rsidP="007957B3">
      <w:pPr>
        <w:shd w:val="clear" w:color="auto" w:fill="FFFFFF" w:themeFill="background1"/>
        <w:ind w:left="360"/>
        <w:jc w:val="both"/>
        <w:rPr>
          <w:rFonts w:ascii="Times New Roman" w:hAnsi="Times New Roman" w:cs="Times New Roman"/>
          <w:sz w:val="24"/>
          <w:szCs w:val="24"/>
        </w:rPr>
      </w:pPr>
      <w:r w:rsidRPr="003340D5">
        <w:rPr>
          <w:rFonts w:ascii="Times New Roman" w:hAnsi="Times New Roman" w:cs="Times New Roman"/>
          <w:sz w:val="24"/>
          <w:szCs w:val="24"/>
        </w:rPr>
        <w:t>Türk Eximbank, ihracatçı birlikleri ve diğer kamu kurumlarının sunduğu kredi, hibe, danışmanlık ve tanıtım destekleri etkin şekilde kullanılmalıdır.</w:t>
      </w:r>
    </w:p>
    <w:p w14:paraId="53B2AD3F" w14:textId="46641BEB" w:rsidR="008C32E5" w:rsidRPr="000157C4" w:rsidRDefault="000157C4" w:rsidP="000157C4">
      <w:pPr>
        <w:shd w:val="clear" w:color="auto" w:fill="FFFFFF" w:themeFill="background1"/>
        <w:ind w:left="360"/>
        <w:jc w:val="both"/>
        <w:rPr>
          <w:rFonts w:ascii="Times New Roman" w:hAnsi="Times New Roman" w:cs="Times New Roman"/>
          <w:b/>
          <w:sz w:val="24"/>
          <w:szCs w:val="24"/>
        </w:rPr>
      </w:pPr>
      <w:r w:rsidRPr="000157C4">
        <w:rPr>
          <w:rFonts w:ascii="Times New Roman" w:hAnsi="Times New Roman" w:cs="Times New Roman"/>
          <w:b/>
          <w:sz w:val="24"/>
          <w:szCs w:val="24"/>
        </w:rPr>
        <w:t xml:space="preserve">8. </w:t>
      </w:r>
      <w:r w:rsidR="001C38A6" w:rsidRPr="000157C4">
        <w:rPr>
          <w:rFonts w:ascii="Times New Roman" w:hAnsi="Times New Roman" w:cs="Times New Roman"/>
          <w:b/>
          <w:sz w:val="24"/>
          <w:szCs w:val="24"/>
        </w:rPr>
        <w:t>Belirtilmesinde Fayda Görülen Diğer Hususlar</w:t>
      </w:r>
    </w:p>
    <w:p w14:paraId="014C6057" w14:textId="77777777" w:rsidR="008C32E5" w:rsidRPr="008C32E5" w:rsidRDefault="008C32E5" w:rsidP="008C32E5">
      <w:pPr>
        <w:shd w:val="clear" w:color="auto" w:fill="FFFFFF" w:themeFill="background1"/>
        <w:ind w:left="360"/>
        <w:jc w:val="both"/>
        <w:rPr>
          <w:rFonts w:ascii="Times New Roman" w:hAnsi="Times New Roman" w:cs="Times New Roman"/>
          <w:sz w:val="24"/>
          <w:szCs w:val="24"/>
        </w:rPr>
      </w:pPr>
      <w:r w:rsidRPr="008C32E5">
        <w:rPr>
          <w:rFonts w:ascii="Times New Roman" w:hAnsi="Times New Roman" w:cs="Times New Roman"/>
          <w:sz w:val="24"/>
          <w:szCs w:val="24"/>
        </w:rPr>
        <w:t>Ukrayna inşaat malzemeleri sektörünün ihracat potansiyelini artırmaya yönelik stratejik önerilerin yanı sıra, aşağıda belirtilen bazı tamamlayıcı hususların da dikkate alınmasında fayda bulunmaktadır:</w:t>
      </w:r>
    </w:p>
    <w:p w14:paraId="6A18A76C"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4EDBC573" w14:textId="77777777" w:rsidR="008C32E5" w:rsidRPr="008C32E5" w:rsidRDefault="008C32E5" w:rsidP="00681891">
      <w:pPr>
        <w:pStyle w:val="a3"/>
        <w:numPr>
          <w:ilvl w:val="0"/>
          <w:numId w:val="37"/>
        </w:numPr>
        <w:shd w:val="clear" w:color="auto" w:fill="FFFFFF" w:themeFill="background1"/>
        <w:rPr>
          <w:rFonts w:ascii="Times New Roman" w:hAnsi="Times New Roman" w:cs="Times New Roman"/>
          <w:sz w:val="24"/>
          <w:szCs w:val="24"/>
        </w:rPr>
      </w:pPr>
      <w:r w:rsidRPr="008C32E5">
        <w:rPr>
          <w:rFonts w:ascii="Times New Roman" w:hAnsi="Times New Roman" w:cs="Times New Roman"/>
          <w:sz w:val="24"/>
          <w:szCs w:val="24"/>
        </w:rPr>
        <w:t>3.1. Savaş Koşullarının Etkisi ve Risk Yönetimi</w:t>
      </w:r>
    </w:p>
    <w:p w14:paraId="6032B719"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14A7309F" w14:textId="77777777" w:rsidR="008C32E5" w:rsidRPr="008C32E5" w:rsidRDefault="008C32E5" w:rsidP="00526AB3">
      <w:pPr>
        <w:pStyle w:val="a3"/>
        <w:shd w:val="clear" w:color="auto" w:fill="FFFFFF" w:themeFill="background1"/>
        <w:jc w:val="both"/>
        <w:rPr>
          <w:rFonts w:ascii="Times New Roman" w:hAnsi="Times New Roman" w:cs="Times New Roman"/>
          <w:sz w:val="24"/>
          <w:szCs w:val="24"/>
        </w:rPr>
      </w:pPr>
      <w:r w:rsidRPr="008C32E5">
        <w:rPr>
          <w:rFonts w:ascii="Times New Roman" w:hAnsi="Times New Roman" w:cs="Times New Roman"/>
          <w:sz w:val="24"/>
          <w:szCs w:val="24"/>
        </w:rPr>
        <w:lastRenderedPageBreak/>
        <w:t>Sektör, halen devam eden savaş koşullarından doğrudan etkilenmektedir. Bu durum, üretim sürekliliği, güvenlik, işgücü temini ve lojistik zinciri gibi alanlarda riskler yaratmaktadır. Firmaların kriz yönetimi planları oluşturması ve sigorta, alternatif üretim lokasyonları gibi önlemleri devreye alması önerilmektedir.</w:t>
      </w:r>
    </w:p>
    <w:p w14:paraId="6D0104DF"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5B24D94B" w14:textId="44C321B5" w:rsidR="008C32E5" w:rsidRPr="008C32E5" w:rsidRDefault="008C32E5" w:rsidP="00681891">
      <w:pPr>
        <w:pStyle w:val="a3"/>
        <w:numPr>
          <w:ilvl w:val="0"/>
          <w:numId w:val="37"/>
        </w:numPr>
        <w:shd w:val="clear" w:color="auto" w:fill="FFFFFF" w:themeFill="background1"/>
        <w:rPr>
          <w:rFonts w:ascii="Times New Roman" w:hAnsi="Times New Roman" w:cs="Times New Roman"/>
          <w:sz w:val="24"/>
          <w:szCs w:val="24"/>
        </w:rPr>
      </w:pPr>
      <w:r w:rsidRPr="008C32E5">
        <w:rPr>
          <w:rFonts w:ascii="Times New Roman" w:hAnsi="Times New Roman" w:cs="Times New Roman"/>
          <w:sz w:val="24"/>
          <w:szCs w:val="24"/>
        </w:rPr>
        <w:t>Enerji Maliyetleri ve Üretim Verimliliği</w:t>
      </w:r>
    </w:p>
    <w:p w14:paraId="2FB0FCDF"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33E1BCB2" w14:textId="77777777" w:rsidR="008C32E5" w:rsidRPr="008C32E5" w:rsidRDefault="008C32E5" w:rsidP="00526AB3">
      <w:pPr>
        <w:pStyle w:val="a3"/>
        <w:shd w:val="clear" w:color="auto" w:fill="FFFFFF" w:themeFill="background1"/>
        <w:jc w:val="both"/>
        <w:rPr>
          <w:rFonts w:ascii="Times New Roman" w:hAnsi="Times New Roman" w:cs="Times New Roman"/>
          <w:sz w:val="24"/>
          <w:szCs w:val="24"/>
        </w:rPr>
      </w:pPr>
      <w:r w:rsidRPr="008C32E5">
        <w:rPr>
          <w:rFonts w:ascii="Times New Roman" w:hAnsi="Times New Roman" w:cs="Times New Roman"/>
          <w:sz w:val="24"/>
          <w:szCs w:val="24"/>
        </w:rPr>
        <w:t>Yüksek enerji maliyetleri, özellikle enerji yoğun ürünlerin (çimento, seramik, metal vb.) üretiminde rekabet gücünü azaltmaktadır. Firmaların enerji verimliliği sağlayacak teknolojilere yatırım yapması ve yenilenebilir enerji kaynaklarından faydalanma yollarını araştırması önemlidir.</w:t>
      </w:r>
    </w:p>
    <w:p w14:paraId="7610CFA7"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7DFB3572" w14:textId="6D3E6633" w:rsidR="008C32E5" w:rsidRPr="008C32E5" w:rsidRDefault="008C32E5" w:rsidP="00681891">
      <w:pPr>
        <w:pStyle w:val="a3"/>
        <w:numPr>
          <w:ilvl w:val="0"/>
          <w:numId w:val="38"/>
        </w:numPr>
        <w:shd w:val="clear" w:color="auto" w:fill="FFFFFF" w:themeFill="background1"/>
        <w:rPr>
          <w:rFonts w:ascii="Times New Roman" w:hAnsi="Times New Roman" w:cs="Times New Roman"/>
          <w:sz w:val="24"/>
          <w:szCs w:val="24"/>
        </w:rPr>
      </w:pPr>
      <w:r w:rsidRPr="008C32E5">
        <w:rPr>
          <w:rFonts w:ascii="Times New Roman" w:hAnsi="Times New Roman" w:cs="Times New Roman"/>
          <w:sz w:val="24"/>
          <w:szCs w:val="24"/>
        </w:rPr>
        <w:t>İnsan Kaynağı ve Teknik Eğitim</w:t>
      </w:r>
    </w:p>
    <w:p w14:paraId="293E5951"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57F5387D" w14:textId="77777777" w:rsidR="008C32E5" w:rsidRPr="008C32E5" w:rsidRDefault="008C32E5" w:rsidP="00526AB3">
      <w:pPr>
        <w:pStyle w:val="a3"/>
        <w:shd w:val="clear" w:color="auto" w:fill="FFFFFF" w:themeFill="background1"/>
        <w:jc w:val="both"/>
        <w:rPr>
          <w:rFonts w:ascii="Times New Roman" w:hAnsi="Times New Roman" w:cs="Times New Roman"/>
          <w:sz w:val="24"/>
          <w:szCs w:val="24"/>
        </w:rPr>
      </w:pPr>
      <w:r w:rsidRPr="008C32E5">
        <w:rPr>
          <w:rFonts w:ascii="Times New Roman" w:hAnsi="Times New Roman" w:cs="Times New Roman"/>
          <w:sz w:val="24"/>
          <w:szCs w:val="24"/>
        </w:rPr>
        <w:t>İhracata yönelik üretim ve kalite standartlarını sağlayabilmek için nitelikli iş gücü büyük önem taşımaktadır. Bu doğrultuda, mesleki ve teknik eğitim programlarının artırılması, çalışanların dış ticaret ve kalite yönetimi gibi konularda bilinçlendirilmesi önerilmektedir.</w:t>
      </w:r>
    </w:p>
    <w:p w14:paraId="7584F8DC"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094C0DE1" w14:textId="77777777" w:rsidR="008C32E5" w:rsidRPr="008C32E5" w:rsidRDefault="008C32E5" w:rsidP="00681891">
      <w:pPr>
        <w:pStyle w:val="a3"/>
        <w:numPr>
          <w:ilvl w:val="0"/>
          <w:numId w:val="39"/>
        </w:numPr>
        <w:shd w:val="clear" w:color="auto" w:fill="FFFFFF" w:themeFill="background1"/>
        <w:rPr>
          <w:rFonts w:ascii="Times New Roman" w:hAnsi="Times New Roman" w:cs="Times New Roman"/>
          <w:sz w:val="24"/>
          <w:szCs w:val="24"/>
        </w:rPr>
      </w:pPr>
      <w:r w:rsidRPr="008C32E5">
        <w:rPr>
          <w:rFonts w:ascii="Times New Roman" w:hAnsi="Times New Roman" w:cs="Times New Roman"/>
          <w:sz w:val="24"/>
          <w:szCs w:val="24"/>
        </w:rPr>
        <w:t>3.4. Sektörel İş Birliği ve Kümelenme</w:t>
      </w:r>
    </w:p>
    <w:p w14:paraId="45BD3140"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06174D27" w14:textId="77777777" w:rsidR="008C32E5" w:rsidRPr="008C32E5" w:rsidRDefault="008C32E5" w:rsidP="00526AB3">
      <w:pPr>
        <w:pStyle w:val="a3"/>
        <w:shd w:val="clear" w:color="auto" w:fill="FFFFFF" w:themeFill="background1"/>
        <w:jc w:val="both"/>
        <w:rPr>
          <w:rFonts w:ascii="Times New Roman" w:hAnsi="Times New Roman" w:cs="Times New Roman"/>
          <w:sz w:val="24"/>
          <w:szCs w:val="24"/>
        </w:rPr>
      </w:pPr>
      <w:r w:rsidRPr="008C32E5">
        <w:rPr>
          <w:rFonts w:ascii="Times New Roman" w:hAnsi="Times New Roman" w:cs="Times New Roman"/>
          <w:sz w:val="24"/>
          <w:szCs w:val="24"/>
        </w:rPr>
        <w:t>İhracat faaliyetlerinde başarı, çoğu zaman sektör içi iş birliği ve ortak hareket kabiliyetiyle artmaktadır. Bölgesel kümelenmeler, ortak tanıtım faaliyetleri, AR-GE ve ihracat konsorsiyumları ile daha güçlü bir ihracat altyapısı kurulabilir.</w:t>
      </w:r>
    </w:p>
    <w:p w14:paraId="46F79008"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225D6BF5" w14:textId="77777777" w:rsidR="008C32E5" w:rsidRPr="008C32E5" w:rsidRDefault="008C32E5" w:rsidP="00681891">
      <w:pPr>
        <w:pStyle w:val="a3"/>
        <w:numPr>
          <w:ilvl w:val="0"/>
          <w:numId w:val="40"/>
        </w:numPr>
        <w:shd w:val="clear" w:color="auto" w:fill="FFFFFF" w:themeFill="background1"/>
        <w:rPr>
          <w:rFonts w:ascii="Times New Roman" w:hAnsi="Times New Roman" w:cs="Times New Roman"/>
          <w:sz w:val="24"/>
          <w:szCs w:val="24"/>
        </w:rPr>
      </w:pPr>
      <w:r w:rsidRPr="008C32E5">
        <w:rPr>
          <w:rFonts w:ascii="Times New Roman" w:hAnsi="Times New Roman" w:cs="Times New Roman"/>
          <w:sz w:val="24"/>
          <w:szCs w:val="24"/>
        </w:rPr>
        <w:t>3.5. Yeşil Mutabakat ve Sürdürülebilirlik Uyumu</w:t>
      </w:r>
    </w:p>
    <w:p w14:paraId="750362CD"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1DF259A5" w14:textId="77777777" w:rsidR="008C32E5" w:rsidRPr="008C32E5" w:rsidRDefault="008C32E5" w:rsidP="00526AB3">
      <w:pPr>
        <w:pStyle w:val="a3"/>
        <w:shd w:val="clear" w:color="auto" w:fill="FFFFFF" w:themeFill="background1"/>
        <w:jc w:val="both"/>
        <w:rPr>
          <w:rFonts w:ascii="Times New Roman" w:hAnsi="Times New Roman" w:cs="Times New Roman"/>
          <w:sz w:val="24"/>
          <w:szCs w:val="24"/>
        </w:rPr>
      </w:pPr>
      <w:r w:rsidRPr="008C32E5">
        <w:rPr>
          <w:rFonts w:ascii="Times New Roman" w:hAnsi="Times New Roman" w:cs="Times New Roman"/>
          <w:sz w:val="24"/>
          <w:szCs w:val="24"/>
        </w:rPr>
        <w:t>Avrupa Birliği başta olmak üzere birçok hedef pazarda "yeşil dönüşüm" ve "karbon ayak izi" kriterleri giderek önem kazanmaktadır. Ukraynalı firmaların bu değişime uyum sağlamaları, uzun vadeli ihracat sürdürülebilirliği açısından kritik olacaktır. Karbon salımı düşük üretim teknolojilerine yatırım yapılması teşvik edilmelidir.</w:t>
      </w:r>
    </w:p>
    <w:p w14:paraId="7565DC7D"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5FC8A789" w14:textId="77777777" w:rsidR="008C32E5" w:rsidRPr="008C32E5" w:rsidRDefault="008C32E5" w:rsidP="00681891">
      <w:pPr>
        <w:pStyle w:val="a3"/>
        <w:numPr>
          <w:ilvl w:val="0"/>
          <w:numId w:val="41"/>
        </w:numPr>
        <w:shd w:val="clear" w:color="auto" w:fill="FFFFFF" w:themeFill="background1"/>
        <w:rPr>
          <w:rFonts w:ascii="Times New Roman" w:hAnsi="Times New Roman" w:cs="Times New Roman"/>
          <w:sz w:val="24"/>
          <w:szCs w:val="24"/>
        </w:rPr>
      </w:pPr>
      <w:r w:rsidRPr="008C32E5">
        <w:rPr>
          <w:rFonts w:ascii="Times New Roman" w:hAnsi="Times New Roman" w:cs="Times New Roman"/>
          <w:sz w:val="24"/>
          <w:szCs w:val="24"/>
        </w:rPr>
        <w:t>3.6. Dijital Dönüşüm ve İhracatta Teknoloji Kullanımı</w:t>
      </w:r>
    </w:p>
    <w:p w14:paraId="2FD023FD" w14:textId="77777777" w:rsidR="008C32E5" w:rsidRPr="008C32E5" w:rsidRDefault="008C32E5" w:rsidP="008C32E5">
      <w:pPr>
        <w:pStyle w:val="a3"/>
        <w:shd w:val="clear" w:color="auto" w:fill="FFFFFF" w:themeFill="background1"/>
        <w:rPr>
          <w:rFonts w:ascii="Times New Roman" w:hAnsi="Times New Roman" w:cs="Times New Roman"/>
          <w:sz w:val="24"/>
          <w:szCs w:val="24"/>
        </w:rPr>
      </w:pPr>
    </w:p>
    <w:p w14:paraId="3D37FBF5" w14:textId="5F0165FE" w:rsidR="006B68AF" w:rsidRDefault="008C32E5" w:rsidP="00526AB3">
      <w:pPr>
        <w:pStyle w:val="a3"/>
        <w:shd w:val="clear" w:color="auto" w:fill="FFFFFF" w:themeFill="background1"/>
        <w:jc w:val="both"/>
        <w:rPr>
          <w:rFonts w:ascii="Times New Roman" w:hAnsi="Times New Roman" w:cs="Times New Roman"/>
          <w:sz w:val="24"/>
          <w:szCs w:val="24"/>
        </w:rPr>
      </w:pPr>
      <w:r w:rsidRPr="008C32E5">
        <w:rPr>
          <w:rFonts w:ascii="Times New Roman" w:hAnsi="Times New Roman" w:cs="Times New Roman"/>
          <w:sz w:val="24"/>
          <w:szCs w:val="24"/>
        </w:rPr>
        <w:t>İhracat süreçlerinin daha hızlı, şeffaf ve düşük maliyetli hale gelmesi için dijitalleşme kaçınılmazdır. E-ihracat, dijital gümrük işlemleri, blockchain tabanlı lojistik takibi ve CRM sistemlerinin kullanımı ihracat performansını doğrudan etkilemektedir.</w:t>
      </w:r>
    </w:p>
    <w:p w14:paraId="4629A06C" w14:textId="77777777" w:rsidR="00526AB3" w:rsidRDefault="00526AB3" w:rsidP="00526AB3">
      <w:pPr>
        <w:pStyle w:val="a3"/>
        <w:shd w:val="clear" w:color="auto" w:fill="FFFFFF" w:themeFill="background1"/>
        <w:jc w:val="both"/>
        <w:rPr>
          <w:rFonts w:ascii="Times New Roman" w:hAnsi="Times New Roman" w:cs="Times New Roman"/>
          <w:sz w:val="24"/>
          <w:szCs w:val="24"/>
        </w:rPr>
      </w:pPr>
    </w:p>
    <w:p w14:paraId="45FC1D76" w14:textId="77777777" w:rsidR="00526AB3" w:rsidRDefault="00526AB3" w:rsidP="00526AB3">
      <w:pPr>
        <w:pStyle w:val="a3"/>
        <w:shd w:val="clear" w:color="auto" w:fill="FFFFFF" w:themeFill="background1"/>
        <w:jc w:val="both"/>
        <w:rPr>
          <w:rFonts w:ascii="Times New Roman" w:hAnsi="Times New Roman" w:cs="Times New Roman"/>
          <w:sz w:val="24"/>
          <w:szCs w:val="24"/>
        </w:rPr>
      </w:pPr>
    </w:p>
    <w:p w14:paraId="236BB65C" w14:textId="77777777" w:rsidR="00C85723" w:rsidRPr="00571FB5" w:rsidRDefault="00C85723" w:rsidP="008C32E5">
      <w:pPr>
        <w:pStyle w:val="a3"/>
        <w:shd w:val="clear" w:color="auto" w:fill="FFFFFF" w:themeFill="background1"/>
        <w:rPr>
          <w:rFonts w:ascii="Times New Roman" w:hAnsi="Times New Roman" w:cs="Times New Roman"/>
          <w:b/>
          <w:sz w:val="24"/>
          <w:szCs w:val="24"/>
        </w:rPr>
      </w:pPr>
    </w:p>
    <w:p w14:paraId="38746834" w14:textId="2AEAEAF8" w:rsidR="006316C9" w:rsidRPr="000157C4" w:rsidRDefault="000157C4" w:rsidP="000157C4">
      <w:pPr>
        <w:shd w:val="clear" w:color="auto" w:fill="FFFFFF" w:themeFill="background1"/>
        <w:ind w:left="360"/>
        <w:jc w:val="both"/>
        <w:rPr>
          <w:rFonts w:ascii="Times New Roman" w:hAnsi="Times New Roman" w:cs="Times New Roman"/>
          <w:b/>
          <w:sz w:val="24"/>
          <w:szCs w:val="24"/>
        </w:rPr>
      </w:pPr>
      <w:r w:rsidRPr="000157C4">
        <w:rPr>
          <w:rFonts w:ascii="Times New Roman" w:hAnsi="Times New Roman" w:cs="Times New Roman"/>
          <w:b/>
          <w:sz w:val="24"/>
          <w:szCs w:val="24"/>
        </w:rPr>
        <w:t xml:space="preserve">9. </w:t>
      </w:r>
      <w:r w:rsidR="006316C9" w:rsidRPr="000157C4">
        <w:rPr>
          <w:rFonts w:ascii="Times New Roman" w:hAnsi="Times New Roman" w:cs="Times New Roman"/>
          <w:b/>
          <w:sz w:val="24"/>
          <w:szCs w:val="24"/>
        </w:rPr>
        <w:t>Genel Değerlendirme</w:t>
      </w:r>
    </w:p>
    <w:p w14:paraId="0252BAC5" w14:textId="4EF5DCAB" w:rsidR="00A70732" w:rsidRPr="00E44587" w:rsidRDefault="00A70732" w:rsidP="00E44587">
      <w:pPr>
        <w:shd w:val="clear" w:color="auto" w:fill="FFFFFF" w:themeFill="background1"/>
        <w:ind w:left="360"/>
        <w:jc w:val="both"/>
        <w:rPr>
          <w:rFonts w:ascii="Times New Roman" w:hAnsi="Times New Roman" w:cs="Times New Roman"/>
          <w:sz w:val="24"/>
          <w:szCs w:val="24"/>
        </w:rPr>
      </w:pPr>
      <w:r w:rsidRPr="00526AB3">
        <w:rPr>
          <w:rFonts w:ascii="Times New Roman" w:hAnsi="Times New Roman" w:cs="Times New Roman"/>
          <w:sz w:val="24"/>
          <w:szCs w:val="24"/>
        </w:rPr>
        <w:t xml:space="preserve">Ukrayna, 2022 yılında başlayan savaşın ardından hem altyapı hem de konut alanında ciddi bir yeniden yapılanma sürecine girmiştir. Bu süreç, inşaat malzemeleri sektöründe hem iç talebi artırmakta hem de üretim kapasitesinin yeniden şekillenmesini zorunlu kılmaktadır. Ukrayna inşaat malzemeleri sektörü, hem iç yeniden yapılanma süreci hem de dış pazarlardaki stratejik fırsatlar sayesinde önemli bir büyüme potansiyeline sahiptir. Ancak bu potansiyelin tam anlamıyla değerlendirilebilmesi için firmaların ihracata yönelik planlı, sertifikalı, dijitalleşmiş ve </w:t>
      </w:r>
      <w:r w:rsidRPr="00526AB3">
        <w:rPr>
          <w:rFonts w:ascii="Times New Roman" w:hAnsi="Times New Roman" w:cs="Times New Roman"/>
          <w:sz w:val="24"/>
          <w:szCs w:val="24"/>
        </w:rPr>
        <w:lastRenderedPageBreak/>
        <w:t>iş birliğine açık bir yapı kurmaları gerekmektedir. Devlet destekleri ve uluslararası iş birlikleri ile entegre bir ihracat stratejisi oluşturulması, sektörün uzun vad</w:t>
      </w:r>
      <w:r w:rsidR="00E44587">
        <w:rPr>
          <w:rFonts w:ascii="Times New Roman" w:hAnsi="Times New Roman" w:cs="Times New Roman"/>
          <w:sz w:val="24"/>
          <w:szCs w:val="24"/>
        </w:rPr>
        <w:t>eli başarısını pekiştirecektir.</w:t>
      </w:r>
    </w:p>
    <w:p w14:paraId="140E9559" w14:textId="3576057B" w:rsidR="000A0471" w:rsidRPr="00301BDD" w:rsidRDefault="00301BDD" w:rsidP="00301BDD">
      <w:pPr>
        <w:shd w:val="clear" w:color="auto" w:fill="FFFFFF" w:themeFill="background1"/>
        <w:ind w:left="360"/>
        <w:rPr>
          <w:rFonts w:ascii="Times New Roman" w:hAnsi="Times New Roman" w:cs="Times New Roman"/>
          <w:b/>
          <w:sz w:val="24"/>
          <w:szCs w:val="24"/>
        </w:rPr>
      </w:pPr>
      <w:r w:rsidRPr="00301BDD">
        <w:rPr>
          <w:rFonts w:ascii="Times New Roman" w:hAnsi="Times New Roman" w:cs="Times New Roman"/>
          <w:b/>
          <w:sz w:val="24"/>
          <w:szCs w:val="24"/>
        </w:rPr>
        <w:t xml:space="preserve">10. </w:t>
      </w:r>
      <w:r w:rsidR="00AE133B" w:rsidRPr="00301BDD">
        <w:rPr>
          <w:rFonts w:ascii="Times New Roman" w:hAnsi="Times New Roman" w:cs="Times New Roman"/>
          <w:b/>
          <w:sz w:val="24"/>
          <w:szCs w:val="24"/>
        </w:rPr>
        <w:t>Yararlı Adresler</w:t>
      </w:r>
      <w:r w:rsidR="006316C9" w:rsidRPr="00301BDD">
        <w:rPr>
          <w:rFonts w:ascii="Times New Roman" w:hAnsi="Times New Roman" w:cs="Times New Roman"/>
          <w:b/>
          <w:sz w:val="24"/>
          <w:szCs w:val="24"/>
        </w:rPr>
        <w:t xml:space="preserve"> </w:t>
      </w:r>
    </w:p>
    <w:p w14:paraId="74C3A04B" w14:textId="59D87B2D" w:rsidR="0037632B" w:rsidRPr="00301BDD" w:rsidRDefault="000A0471" w:rsidP="0037632B">
      <w:pPr>
        <w:spacing w:before="100" w:beforeAutospacing="1" w:after="100" w:afterAutospacing="1" w:line="240" w:lineRule="auto"/>
        <w:ind w:left="720"/>
        <w:rPr>
          <w:rFonts w:ascii="Times New Roman" w:eastAsia="Times New Roman" w:hAnsi="Times New Roman" w:cs="Times New Roman"/>
          <w:sz w:val="24"/>
          <w:szCs w:val="24"/>
        </w:rPr>
      </w:pPr>
      <w:r w:rsidRPr="00301BDD">
        <w:rPr>
          <w:rFonts w:ascii="Times New Roman" w:eastAsia="Times New Roman" w:hAnsi="Times New Roman" w:cs="Times New Roman"/>
          <w:bCs/>
          <w:sz w:val="24"/>
          <w:szCs w:val="24"/>
        </w:rPr>
        <w:t xml:space="preserve">Ukrayna Ekonomi Bakanlığı </w:t>
      </w:r>
      <w:r w:rsidRPr="00301BDD">
        <w:rPr>
          <w:rFonts w:ascii="Times New Roman" w:eastAsia="Times New Roman" w:hAnsi="Times New Roman" w:cs="Times New Roman"/>
          <w:sz w:val="24"/>
          <w:szCs w:val="24"/>
        </w:rPr>
        <w:br/>
      </w:r>
      <w:hyperlink r:id="rId77" w:history="1">
        <w:r w:rsidRPr="00301BDD">
          <w:rPr>
            <w:rFonts w:ascii="Times New Roman" w:eastAsia="Times New Roman" w:hAnsi="Times New Roman" w:cs="Times New Roman"/>
            <w:color w:val="0000FF"/>
            <w:sz w:val="24"/>
            <w:szCs w:val="24"/>
            <w:u w:val="single"/>
          </w:rPr>
          <w:t>https://www.me.gov.ua</w:t>
        </w:r>
      </w:hyperlink>
    </w:p>
    <w:p w14:paraId="1B769DF0" w14:textId="5A795C8A" w:rsidR="000A0471" w:rsidRPr="001751DC" w:rsidRDefault="000A0471" w:rsidP="0037632B">
      <w:pPr>
        <w:spacing w:before="100" w:beforeAutospacing="1" w:after="100" w:afterAutospacing="1" w:line="240" w:lineRule="auto"/>
        <w:ind w:left="720"/>
        <w:rPr>
          <w:rFonts w:ascii="Times New Roman" w:eastAsia="Times New Roman" w:hAnsi="Times New Roman" w:cs="Times New Roman"/>
          <w:sz w:val="24"/>
          <w:szCs w:val="24"/>
        </w:rPr>
      </w:pPr>
      <w:r w:rsidRPr="00301BDD">
        <w:rPr>
          <w:rFonts w:ascii="Times New Roman" w:eastAsia="Times New Roman" w:hAnsi="Times New Roman" w:cs="Times New Roman"/>
          <w:bCs/>
          <w:sz w:val="24"/>
          <w:szCs w:val="24"/>
        </w:rPr>
        <w:t>Devlet Tüketici Politikası ve Gıda G</w:t>
      </w:r>
      <w:r w:rsidRPr="001751DC">
        <w:rPr>
          <w:rFonts w:ascii="Times New Roman" w:eastAsia="Times New Roman" w:hAnsi="Times New Roman" w:cs="Times New Roman"/>
          <w:bCs/>
          <w:sz w:val="24"/>
          <w:szCs w:val="24"/>
        </w:rPr>
        <w:t>üvenliği Servisi (Derzhspozhyvsluzhba)</w:t>
      </w:r>
      <w:r w:rsidRPr="001751DC">
        <w:rPr>
          <w:rFonts w:ascii="Times New Roman" w:eastAsia="Times New Roman" w:hAnsi="Times New Roman" w:cs="Times New Roman"/>
          <w:sz w:val="24"/>
          <w:szCs w:val="24"/>
        </w:rPr>
        <w:br/>
        <w:t>(Ürün güvenliği, denetimler, etiketleme ve uygunluk konularında yetkili)</w:t>
      </w:r>
      <w:r w:rsidRPr="001751DC">
        <w:rPr>
          <w:rFonts w:ascii="Times New Roman" w:eastAsia="Times New Roman" w:hAnsi="Times New Roman" w:cs="Times New Roman"/>
          <w:sz w:val="24"/>
          <w:szCs w:val="24"/>
        </w:rPr>
        <w:br/>
      </w:r>
      <w:hyperlink r:id="rId78" w:history="1">
        <w:r w:rsidRPr="001751DC">
          <w:rPr>
            <w:rFonts w:ascii="Times New Roman" w:eastAsia="Times New Roman" w:hAnsi="Times New Roman" w:cs="Times New Roman"/>
            <w:color w:val="0000FF"/>
            <w:sz w:val="24"/>
            <w:szCs w:val="24"/>
            <w:u w:val="single"/>
          </w:rPr>
          <w:t>https://www.consumer.gov.ua</w:t>
        </w:r>
      </w:hyperlink>
    </w:p>
    <w:p w14:paraId="75242315" w14:textId="119FD554" w:rsidR="000A0471" w:rsidRPr="0037632B" w:rsidRDefault="009F4FC9" w:rsidP="0037632B">
      <w:pPr>
        <w:spacing w:before="100" w:beforeAutospacing="1" w:after="100" w:afterAutospacing="1"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Ukrayna Gümrük Servisi</w:t>
      </w:r>
      <w:r w:rsidR="000A0471" w:rsidRPr="000A0471">
        <w:rPr>
          <w:rFonts w:ascii="Times New Roman" w:eastAsia="Times New Roman" w:hAnsi="Times New Roman" w:cs="Times New Roman"/>
          <w:sz w:val="24"/>
          <w:szCs w:val="24"/>
          <w:lang w:val="en-US"/>
        </w:rPr>
        <w:br/>
      </w:r>
      <w:hyperlink r:id="rId79" w:history="1">
        <w:r w:rsidR="000A0471" w:rsidRPr="000A0471">
          <w:rPr>
            <w:rFonts w:ascii="Times New Roman" w:eastAsia="Times New Roman" w:hAnsi="Times New Roman" w:cs="Times New Roman"/>
            <w:color w:val="0000FF"/>
            <w:sz w:val="24"/>
            <w:szCs w:val="24"/>
            <w:u w:val="single"/>
            <w:lang w:val="en-US"/>
          </w:rPr>
          <w:t>https://customs.gov.ua</w:t>
        </w:r>
      </w:hyperlink>
    </w:p>
    <w:p w14:paraId="1175109F" w14:textId="3BC7BDCD" w:rsidR="000A0471" w:rsidRDefault="000A0471" w:rsidP="0037632B">
      <w:pPr>
        <w:spacing w:before="100" w:beforeAutospacing="1" w:after="100" w:afterAutospacing="1" w:line="240" w:lineRule="auto"/>
        <w:ind w:left="720"/>
        <w:rPr>
          <w:rFonts w:ascii="Times New Roman" w:eastAsia="Times New Roman" w:hAnsi="Times New Roman" w:cs="Times New Roman"/>
          <w:sz w:val="24"/>
          <w:szCs w:val="24"/>
          <w:lang w:val="en-US"/>
        </w:rPr>
      </w:pPr>
      <w:r w:rsidRPr="000A0471">
        <w:rPr>
          <w:rFonts w:ascii="Times New Roman" w:eastAsia="Times New Roman" w:hAnsi="Times New Roman" w:cs="Times New Roman"/>
          <w:bCs/>
          <w:sz w:val="24"/>
          <w:szCs w:val="24"/>
          <w:lang w:val="en-US"/>
        </w:rPr>
        <w:t xml:space="preserve">Ukrayna İnşaatçılar Konfederasyonu </w:t>
      </w:r>
      <w:r w:rsidRPr="000A0471">
        <w:rPr>
          <w:rFonts w:ascii="Times New Roman" w:eastAsia="Times New Roman" w:hAnsi="Times New Roman" w:cs="Times New Roman"/>
          <w:sz w:val="24"/>
          <w:szCs w:val="24"/>
          <w:lang w:val="en-US"/>
        </w:rPr>
        <w:br/>
      </w:r>
      <w:hyperlink r:id="rId80" w:history="1">
        <w:r w:rsidRPr="000A0471">
          <w:rPr>
            <w:rFonts w:ascii="Times New Roman" w:eastAsia="Times New Roman" w:hAnsi="Times New Roman" w:cs="Times New Roman"/>
            <w:color w:val="0000FF"/>
            <w:sz w:val="24"/>
            <w:szCs w:val="24"/>
            <w:u w:val="single"/>
            <w:lang w:val="en-US"/>
          </w:rPr>
          <w:t>https://www.kbu.org.ua</w:t>
        </w:r>
      </w:hyperlink>
    </w:p>
    <w:p w14:paraId="791A57DF" w14:textId="77777777" w:rsidR="002F5380" w:rsidRDefault="002F5380" w:rsidP="002F5380">
      <w:pPr>
        <w:spacing w:after="0" w:line="24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Ukrayna İnşaat Odası </w:t>
      </w:r>
    </w:p>
    <w:p w14:paraId="3383F2F8" w14:textId="790D53A5" w:rsidR="002F5380" w:rsidRDefault="00494796" w:rsidP="002F5380">
      <w:pPr>
        <w:spacing w:after="0" w:line="240" w:lineRule="auto"/>
        <w:ind w:left="720"/>
        <w:rPr>
          <w:rFonts w:ascii="Times New Roman" w:eastAsia="Times New Roman" w:hAnsi="Times New Roman" w:cs="Times New Roman"/>
          <w:sz w:val="24"/>
          <w:szCs w:val="24"/>
          <w:lang w:val="en-US"/>
        </w:rPr>
      </w:pPr>
      <w:hyperlink r:id="rId81" w:history="1">
        <w:r w:rsidR="002F5380" w:rsidRPr="0064687B">
          <w:rPr>
            <w:rStyle w:val="a4"/>
            <w:rFonts w:ascii="Times New Roman" w:eastAsia="Times New Roman" w:hAnsi="Times New Roman" w:cs="Times New Roman"/>
            <w:sz w:val="24"/>
            <w:szCs w:val="24"/>
            <w:lang w:val="en-US"/>
          </w:rPr>
          <w:t>https://budpalata.com.ua/</w:t>
        </w:r>
      </w:hyperlink>
    </w:p>
    <w:p w14:paraId="530B6386" w14:textId="78C9237B" w:rsidR="000A0471" w:rsidRPr="000A0471" w:rsidRDefault="000A0471" w:rsidP="002F5380">
      <w:pPr>
        <w:spacing w:before="100" w:beforeAutospacing="1" w:after="100" w:afterAutospacing="1" w:line="240" w:lineRule="auto"/>
        <w:ind w:left="708"/>
        <w:rPr>
          <w:rFonts w:ascii="Times New Roman" w:eastAsia="Times New Roman" w:hAnsi="Times New Roman" w:cs="Times New Roman"/>
          <w:sz w:val="24"/>
          <w:szCs w:val="24"/>
          <w:lang w:val="en-US"/>
        </w:rPr>
      </w:pPr>
      <w:r w:rsidRPr="000A0471">
        <w:rPr>
          <w:rFonts w:ascii="Times New Roman" w:eastAsia="Times New Roman" w:hAnsi="Times New Roman" w:cs="Times New Roman"/>
          <w:bCs/>
          <w:sz w:val="24"/>
          <w:szCs w:val="24"/>
          <w:lang w:val="en-US"/>
        </w:rPr>
        <w:t xml:space="preserve">Ukrayna Ticaret ve Sanayi Odası </w:t>
      </w:r>
      <w:r w:rsidRPr="000A0471">
        <w:rPr>
          <w:rFonts w:ascii="Times New Roman" w:eastAsia="Times New Roman" w:hAnsi="Times New Roman" w:cs="Times New Roman"/>
          <w:sz w:val="24"/>
          <w:szCs w:val="24"/>
          <w:lang w:val="en-US"/>
        </w:rPr>
        <w:br/>
      </w:r>
      <w:hyperlink r:id="rId82" w:history="1">
        <w:r w:rsidRPr="000A0471">
          <w:rPr>
            <w:rFonts w:ascii="Times New Roman" w:eastAsia="Times New Roman" w:hAnsi="Times New Roman" w:cs="Times New Roman"/>
            <w:color w:val="0000FF"/>
            <w:sz w:val="24"/>
            <w:szCs w:val="24"/>
            <w:u w:val="single"/>
            <w:lang w:val="en-US"/>
          </w:rPr>
          <w:t>https://ucci.org.ua</w:t>
        </w:r>
      </w:hyperlink>
    </w:p>
    <w:p w14:paraId="76F5FB9F" w14:textId="72D3003D" w:rsidR="000A0471" w:rsidRPr="000A0471" w:rsidRDefault="000A0471" w:rsidP="0037632B">
      <w:pPr>
        <w:spacing w:before="100" w:beforeAutospacing="1" w:after="100" w:afterAutospacing="1" w:line="240" w:lineRule="auto"/>
        <w:ind w:left="720"/>
        <w:rPr>
          <w:rFonts w:ascii="Times New Roman" w:eastAsia="Times New Roman" w:hAnsi="Times New Roman" w:cs="Times New Roman"/>
          <w:sz w:val="24"/>
          <w:szCs w:val="24"/>
          <w:lang w:val="en-US"/>
        </w:rPr>
      </w:pPr>
      <w:r w:rsidRPr="000A0471">
        <w:rPr>
          <w:rFonts w:ascii="Times New Roman" w:eastAsia="Times New Roman" w:hAnsi="Times New Roman" w:cs="Times New Roman"/>
          <w:bCs/>
          <w:sz w:val="24"/>
          <w:szCs w:val="24"/>
          <w:lang w:val="en-US"/>
        </w:rPr>
        <w:t>Ukr</w:t>
      </w:r>
      <w:r w:rsidRPr="0037632B">
        <w:rPr>
          <w:rFonts w:ascii="Times New Roman" w:eastAsia="Times New Roman" w:hAnsi="Times New Roman" w:cs="Times New Roman"/>
          <w:bCs/>
          <w:sz w:val="24"/>
          <w:szCs w:val="24"/>
          <w:lang w:val="en-US"/>
        </w:rPr>
        <w:t xml:space="preserve">ayna Devlet İstatistik Servisi </w:t>
      </w:r>
      <w:r w:rsidRPr="000A0471">
        <w:rPr>
          <w:rFonts w:ascii="Times New Roman" w:eastAsia="Times New Roman" w:hAnsi="Times New Roman" w:cs="Times New Roman"/>
          <w:sz w:val="24"/>
          <w:szCs w:val="24"/>
          <w:lang w:val="en-US"/>
        </w:rPr>
        <w:br/>
      </w:r>
      <w:hyperlink r:id="rId83" w:history="1">
        <w:r w:rsidRPr="000A0471">
          <w:rPr>
            <w:rFonts w:ascii="Times New Roman" w:eastAsia="Times New Roman" w:hAnsi="Times New Roman" w:cs="Times New Roman"/>
            <w:color w:val="0000FF"/>
            <w:sz w:val="24"/>
            <w:szCs w:val="24"/>
            <w:u w:val="single"/>
            <w:lang w:val="en-US"/>
          </w:rPr>
          <w:t>https://www.ukrstat.gov.ua</w:t>
        </w:r>
      </w:hyperlink>
    </w:p>
    <w:p w14:paraId="1075B3F5" w14:textId="0012B013" w:rsidR="0058548C" w:rsidRPr="0037632B" w:rsidRDefault="000A0471" w:rsidP="0037632B">
      <w:pPr>
        <w:spacing w:before="100" w:beforeAutospacing="1" w:after="100" w:afterAutospacing="1" w:line="240" w:lineRule="auto"/>
        <w:ind w:left="720"/>
        <w:rPr>
          <w:rStyle w:val="a4"/>
          <w:rFonts w:ascii="Times New Roman" w:eastAsia="Times New Roman" w:hAnsi="Times New Roman" w:cs="Times New Roman"/>
          <w:color w:val="auto"/>
          <w:sz w:val="24"/>
          <w:szCs w:val="24"/>
          <w:u w:val="none"/>
          <w:lang w:val="en-US"/>
        </w:rPr>
      </w:pPr>
      <w:r w:rsidRPr="000A0471">
        <w:rPr>
          <w:rFonts w:ascii="Times New Roman" w:eastAsia="Times New Roman" w:hAnsi="Times New Roman" w:cs="Times New Roman"/>
          <w:bCs/>
          <w:sz w:val="24"/>
          <w:szCs w:val="24"/>
          <w:lang w:val="en-US"/>
        </w:rPr>
        <w:t>Ukrayna Standardizasyon Kurumu (UkrNDNC)</w:t>
      </w:r>
      <w:r w:rsidRPr="000A0471">
        <w:rPr>
          <w:rFonts w:ascii="Times New Roman" w:eastAsia="Times New Roman" w:hAnsi="Times New Roman" w:cs="Times New Roman"/>
          <w:sz w:val="24"/>
          <w:szCs w:val="24"/>
          <w:lang w:val="en-US"/>
        </w:rPr>
        <w:br/>
        <w:t>(DSTU standartları ve EN/ISO uyumu hakkında bilgi)</w:t>
      </w:r>
      <w:r w:rsidRPr="000A0471">
        <w:rPr>
          <w:rFonts w:ascii="Times New Roman" w:eastAsia="Times New Roman" w:hAnsi="Times New Roman" w:cs="Times New Roman"/>
          <w:sz w:val="24"/>
          <w:szCs w:val="24"/>
          <w:lang w:val="en-US"/>
        </w:rPr>
        <w:br/>
      </w:r>
      <w:hyperlink r:id="rId84" w:history="1">
        <w:r w:rsidRPr="000A0471">
          <w:rPr>
            <w:rFonts w:ascii="Times New Roman" w:eastAsia="Times New Roman" w:hAnsi="Times New Roman" w:cs="Times New Roman"/>
            <w:color w:val="0000FF"/>
            <w:sz w:val="24"/>
            <w:szCs w:val="24"/>
            <w:u w:val="single"/>
            <w:lang w:val="en-US"/>
          </w:rPr>
          <w:t>https://uas.org.ua</w:t>
        </w:r>
      </w:hyperlink>
    </w:p>
    <w:p w14:paraId="269C5C47" w14:textId="193DE32A" w:rsidR="0058548C" w:rsidRPr="0037632B" w:rsidRDefault="000A0471" w:rsidP="000A0471">
      <w:pPr>
        <w:pStyle w:val="a3"/>
        <w:shd w:val="clear" w:color="auto" w:fill="FFFFFF" w:themeFill="background1"/>
        <w:spacing w:after="0" w:line="257" w:lineRule="auto"/>
        <w:rPr>
          <w:rFonts w:ascii="Times New Roman" w:hAnsi="Times New Roman" w:cs="Times New Roman"/>
          <w:sz w:val="24"/>
          <w:szCs w:val="24"/>
        </w:rPr>
      </w:pPr>
      <w:r w:rsidRPr="0037632B">
        <w:rPr>
          <w:rFonts w:ascii="Times New Roman" w:hAnsi="Times New Roman" w:cs="Times New Roman"/>
          <w:sz w:val="24"/>
          <w:szCs w:val="24"/>
        </w:rPr>
        <w:t>Ukrayna Yatrırım Ofisi</w:t>
      </w:r>
    </w:p>
    <w:p w14:paraId="3BB6DC74" w14:textId="5D14BFEB" w:rsidR="001C49D0" w:rsidRPr="0037632B" w:rsidRDefault="00494796" w:rsidP="0058548C">
      <w:pPr>
        <w:shd w:val="clear" w:color="auto" w:fill="FFFFFF" w:themeFill="background1"/>
        <w:spacing w:after="0"/>
        <w:ind w:firstLine="708"/>
        <w:rPr>
          <w:rFonts w:ascii="Times New Roman" w:hAnsi="Times New Roman" w:cs="Times New Roman"/>
          <w:sz w:val="24"/>
          <w:szCs w:val="24"/>
          <w:u w:val="single"/>
        </w:rPr>
      </w:pPr>
      <w:hyperlink r:id="rId85" w:history="1">
        <w:r w:rsidR="001C49D0" w:rsidRPr="0037632B">
          <w:rPr>
            <w:rStyle w:val="a4"/>
            <w:rFonts w:ascii="Times New Roman" w:hAnsi="Times New Roman" w:cs="Times New Roman"/>
            <w:sz w:val="24"/>
            <w:szCs w:val="24"/>
          </w:rPr>
          <w:t>https://ukraineinvest.gov.ua/en/industries/</w:t>
        </w:r>
      </w:hyperlink>
      <w:r w:rsidR="000A0471" w:rsidRPr="0037632B">
        <w:rPr>
          <w:rFonts w:ascii="Times New Roman" w:hAnsi="Times New Roman" w:cs="Times New Roman"/>
          <w:sz w:val="24"/>
          <w:szCs w:val="24"/>
          <w:u w:val="single"/>
        </w:rPr>
        <w:t xml:space="preserve"> </w:t>
      </w:r>
    </w:p>
    <w:p w14:paraId="52E3723E" w14:textId="77777777" w:rsidR="006B68AF" w:rsidRPr="001C49D0" w:rsidRDefault="006B68AF" w:rsidP="001C49D0">
      <w:pPr>
        <w:shd w:val="clear" w:color="auto" w:fill="FFFFFF" w:themeFill="background1"/>
        <w:rPr>
          <w:rFonts w:ascii="Times New Roman" w:hAnsi="Times New Roman" w:cs="Times New Roman"/>
          <w:b/>
          <w:sz w:val="24"/>
          <w:szCs w:val="24"/>
        </w:rPr>
      </w:pPr>
    </w:p>
    <w:p w14:paraId="67118B72" w14:textId="3E535B34" w:rsidR="00AE133B" w:rsidRPr="00301BDD" w:rsidRDefault="00301BDD" w:rsidP="00301BDD">
      <w:pPr>
        <w:shd w:val="clear" w:color="auto" w:fill="FFFFFF" w:themeFill="background1"/>
        <w:ind w:left="360"/>
        <w:rPr>
          <w:rFonts w:ascii="Times New Roman" w:hAnsi="Times New Roman" w:cs="Times New Roman"/>
          <w:b/>
          <w:sz w:val="24"/>
          <w:szCs w:val="24"/>
        </w:rPr>
      </w:pPr>
      <w:r>
        <w:rPr>
          <w:rFonts w:ascii="Times New Roman" w:hAnsi="Times New Roman" w:cs="Times New Roman"/>
          <w:b/>
          <w:sz w:val="24"/>
          <w:szCs w:val="24"/>
        </w:rPr>
        <w:t xml:space="preserve">11. </w:t>
      </w:r>
      <w:r w:rsidR="00AE133B" w:rsidRPr="00301BDD">
        <w:rPr>
          <w:rFonts w:ascii="Times New Roman" w:hAnsi="Times New Roman" w:cs="Times New Roman"/>
          <w:b/>
          <w:sz w:val="24"/>
          <w:szCs w:val="24"/>
        </w:rPr>
        <w:t>Kaynakça</w:t>
      </w:r>
    </w:p>
    <w:p w14:paraId="257F01F0" w14:textId="3D0C54F8" w:rsidR="000C337E" w:rsidRPr="00DB2FD6" w:rsidRDefault="000C337E" w:rsidP="00DB2FD6">
      <w:pPr>
        <w:pStyle w:val="a3"/>
        <w:shd w:val="clear" w:color="auto" w:fill="FFFFFF" w:themeFill="background1"/>
        <w:rPr>
          <w:rFonts w:ascii="Times New Roman" w:hAnsi="Times New Roman" w:cs="Times New Roman"/>
          <w:sz w:val="24"/>
          <w:szCs w:val="24"/>
        </w:rPr>
      </w:pPr>
    </w:p>
    <w:p w14:paraId="4F3B3534" w14:textId="77777777" w:rsidR="00DB2FD6" w:rsidRPr="00DB2FD6" w:rsidRDefault="00DB2FD6" w:rsidP="00DB2FD6">
      <w:pPr>
        <w:pStyle w:val="a3"/>
        <w:shd w:val="clear" w:color="auto" w:fill="FFFFFF" w:themeFill="background1"/>
        <w:rPr>
          <w:rFonts w:ascii="Times New Roman" w:hAnsi="Times New Roman" w:cs="Times New Roman"/>
          <w:sz w:val="24"/>
          <w:szCs w:val="24"/>
        </w:rPr>
      </w:pPr>
      <w:r w:rsidRPr="00DB2FD6">
        <w:rPr>
          <w:rFonts w:ascii="Times New Roman" w:hAnsi="Times New Roman" w:cs="Times New Roman"/>
          <w:sz w:val="24"/>
          <w:szCs w:val="24"/>
        </w:rPr>
        <w:t>Ukrayna İstatistik Kurumu:</w:t>
      </w:r>
      <w:r w:rsidRPr="00DB2FD6">
        <w:t xml:space="preserve"> </w:t>
      </w:r>
      <w:hyperlink r:id="rId86" w:history="1">
        <w:r w:rsidRPr="00DB2FD6">
          <w:rPr>
            <w:rStyle w:val="a4"/>
            <w:rFonts w:ascii="Times New Roman" w:hAnsi="Times New Roman" w:cs="Times New Roman"/>
            <w:sz w:val="24"/>
            <w:szCs w:val="24"/>
          </w:rPr>
          <w:t>https://www.ukrstat.gov.ua/</w:t>
        </w:r>
      </w:hyperlink>
    </w:p>
    <w:p w14:paraId="15CB51C7" w14:textId="3988FA59" w:rsidR="00DB2FD6" w:rsidRDefault="00DB2FD6" w:rsidP="00DB2FD6">
      <w:pPr>
        <w:pStyle w:val="a3"/>
        <w:shd w:val="clear" w:color="auto" w:fill="FFFFFF" w:themeFill="background1"/>
        <w:rPr>
          <w:rFonts w:ascii="Times New Roman" w:hAnsi="Times New Roman" w:cs="Times New Roman"/>
          <w:sz w:val="24"/>
          <w:szCs w:val="24"/>
        </w:rPr>
      </w:pPr>
      <w:r w:rsidRPr="00DB2FD6">
        <w:rPr>
          <w:rFonts w:ascii="Times New Roman" w:hAnsi="Times New Roman" w:cs="Times New Roman"/>
          <w:sz w:val="24"/>
          <w:szCs w:val="24"/>
        </w:rPr>
        <w:t xml:space="preserve">Ukrayna Gümrük İdaresi: </w:t>
      </w:r>
      <w:hyperlink r:id="rId87" w:history="1">
        <w:r w:rsidRPr="00DB2FD6">
          <w:rPr>
            <w:rStyle w:val="a4"/>
            <w:rFonts w:ascii="Times New Roman" w:hAnsi="Times New Roman" w:cs="Times New Roman"/>
            <w:sz w:val="24"/>
            <w:szCs w:val="24"/>
          </w:rPr>
          <w:t>https://customs.gov.ua/en/</w:t>
        </w:r>
      </w:hyperlink>
    </w:p>
    <w:p w14:paraId="0878D97B" w14:textId="6147E75E" w:rsidR="001C49D0" w:rsidRDefault="001C49D0" w:rsidP="00DB2FD6">
      <w:pPr>
        <w:pStyle w:val="a3"/>
        <w:shd w:val="clear" w:color="auto" w:fill="FFFFFF" w:themeFill="background1"/>
        <w:rPr>
          <w:rStyle w:val="a4"/>
          <w:rFonts w:ascii="Times New Roman" w:hAnsi="Times New Roman" w:cs="Times New Roman"/>
          <w:sz w:val="24"/>
          <w:szCs w:val="24"/>
        </w:rPr>
      </w:pPr>
      <w:r>
        <w:rPr>
          <w:rFonts w:ascii="Times New Roman" w:hAnsi="Times New Roman" w:cs="Times New Roman"/>
          <w:sz w:val="24"/>
          <w:szCs w:val="24"/>
        </w:rPr>
        <w:t xml:space="preserve">Ukrayna Yatırım Ajansı: </w:t>
      </w:r>
      <w:hyperlink r:id="rId88" w:history="1">
        <w:r w:rsidRPr="0045413C">
          <w:rPr>
            <w:rStyle w:val="a4"/>
            <w:rFonts w:ascii="Times New Roman" w:hAnsi="Times New Roman" w:cs="Times New Roman"/>
            <w:sz w:val="24"/>
            <w:szCs w:val="24"/>
          </w:rPr>
          <w:t>https://ukraineinvest.gov.ua/</w:t>
        </w:r>
      </w:hyperlink>
    </w:p>
    <w:p w14:paraId="341C97B1" w14:textId="7A80DA9A" w:rsidR="002F5380" w:rsidRDefault="002F5380" w:rsidP="00DB2FD6">
      <w:pPr>
        <w:pStyle w:val="a3"/>
        <w:shd w:val="clear" w:color="auto" w:fill="FFFFFF" w:themeFill="background1"/>
        <w:rPr>
          <w:rStyle w:val="a4"/>
          <w:rFonts w:ascii="Times New Roman" w:hAnsi="Times New Roman" w:cs="Times New Roman"/>
          <w:color w:val="auto"/>
          <w:sz w:val="24"/>
          <w:szCs w:val="24"/>
          <w:u w:val="none"/>
        </w:rPr>
      </w:pPr>
      <w:r w:rsidRPr="002F5380">
        <w:rPr>
          <w:rStyle w:val="a4"/>
          <w:rFonts w:ascii="Times New Roman" w:hAnsi="Times New Roman" w:cs="Times New Roman"/>
          <w:color w:val="auto"/>
          <w:sz w:val="24"/>
          <w:szCs w:val="24"/>
          <w:u w:val="none"/>
        </w:rPr>
        <w:t>Dün</w:t>
      </w:r>
      <w:r>
        <w:rPr>
          <w:rStyle w:val="a4"/>
          <w:rFonts w:ascii="Times New Roman" w:hAnsi="Times New Roman" w:cs="Times New Roman"/>
          <w:color w:val="auto"/>
          <w:sz w:val="24"/>
          <w:szCs w:val="24"/>
          <w:u w:val="none"/>
        </w:rPr>
        <w:t>ya</w:t>
      </w:r>
      <w:r w:rsidRPr="002F5380">
        <w:rPr>
          <w:rStyle w:val="a4"/>
          <w:rFonts w:ascii="Times New Roman" w:hAnsi="Times New Roman" w:cs="Times New Roman"/>
          <w:color w:val="auto"/>
          <w:sz w:val="24"/>
          <w:szCs w:val="24"/>
          <w:u w:val="none"/>
          <w:lang w:val="en-US"/>
        </w:rPr>
        <w:t xml:space="preserve"> </w:t>
      </w:r>
      <w:r>
        <w:rPr>
          <w:rStyle w:val="a4"/>
          <w:rFonts w:ascii="Times New Roman" w:hAnsi="Times New Roman" w:cs="Times New Roman"/>
          <w:color w:val="auto"/>
          <w:sz w:val="24"/>
          <w:szCs w:val="24"/>
          <w:u w:val="none"/>
        </w:rPr>
        <w:t xml:space="preserve">Entegre Ticaret Çözümü: </w:t>
      </w:r>
      <w:hyperlink r:id="rId89" w:history="1">
        <w:r w:rsidR="003747EE" w:rsidRPr="0064687B">
          <w:rPr>
            <w:rStyle w:val="a4"/>
            <w:rFonts w:ascii="Times New Roman" w:hAnsi="Times New Roman" w:cs="Times New Roman"/>
            <w:sz w:val="24"/>
            <w:szCs w:val="24"/>
          </w:rPr>
          <w:t>https://wits.worldbank.org/</w:t>
        </w:r>
      </w:hyperlink>
    </w:p>
    <w:p w14:paraId="23B1169F" w14:textId="77777777" w:rsidR="001067A0" w:rsidRDefault="003747EE" w:rsidP="001067A0">
      <w:pPr>
        <w:pStyle w:val="a3"/>
        <w:shd w:val="clear" w:color="auto" w:fill="FFFFFF" w:themeFill="background1"/>
        <w:rPr>
          <w:rFonts w:ascii="Times New Roman" w:hAnsi="Times New Roman" w:cs="Times New Roman"/>
          <w:sz w:val="24"/>
          <w:szCs w:val="24"/>
          <w:lang w:val="en-US"/>
        </w:rPr>
      </w:pPr>
      <w:r>
        <w:rPr>
          <w:rFonts w:ascii="Times New Roman" w:hAnsi="Times New Roman" w:cs="Times New Roman"/>
          <w:sz w:val="24"/>
          <w:szCs w:val="24"/>
        </w:rPr>
        <w:t xml:space="preserve">Ukrayna Ulusal </w:t>
      </w:r>
      <w:r w:rsidR="001067A0">
        <w:rPr>
          <w:rFonts w:ascii="Times New Roman" w:hAnsi="Times New Roman" w:cs="Times New Roman"/>
          <w:sz w:val="24"/>
          <w:szCs w:val="24"/>
        </w:rPr>
        <w:t xml:space="preserve">İhracat Portalı: </w:t>
      </w:r>
      <w:hyperlink r:id="rId90" w:history="1">
        <w:r w:rsidR="001067A0" w:rsidRPr="0064687B">
          <w:rPr>
            <w:rStyle w:val="a4"/>
            <w:rFonts w:ascii="Times New Roman" w:hAnsi="Times New Roman" w:cs="Times New Roman"/>
            <w:sz w:val="24"/>
            <w:szCs w:val="24"/>
            <w:lang w:val="en-US"/>
          </w:rPr>
          <w:t>https://export.gov.ua</w:t>
        </w:r>
      </w:hyperlink>
    </w:p>
    <w:p w14:paraId="68EEFFA6" w14:textId="5BBDA0D0" w:rsidR="00DB2FD6" w:rsidRPr="001067A0" w:rsidRDefault="00DB2FD6" w:rsidP="001067A0">
      <w:pPr>
        <w:pStyle w:val="a3"/>
        <w:shd w:val="clear" w:color="auto" w:fill="FFFFFF" w:themeFill="background1"/>
        <w:rPr>
          <w:rFonts w:ascii="Times New Roman" w:hAnsi="Times New Roman" w:cs="Times New Roman"/>
          <w:sz w:val="24"/>
          <w:szCs w:val="24"/>
          <w:lang w:val="en-US"/>
        </w:rPr>
      </w:pPr>
      <w:r w:rsidRPr="001067A0">
        <w:rPr>
          <w:rFonts w:ascii="Times New Roman" w:hAnsi="Times New Roman" w:cs="Times New Roman"/>
          <w:sz w:val="24"/>
          <w:szCs w:val="24"/>
        </w:rPr>
        <w:t>Ukrayna Resmi Mevzuatı</w:t>
      </w:r>
    </w:p>
    <w:p w14:paraId="75AD9CA7" w14:textId="23435A39" w:rsidR="00221443" w:rsidRPr="00571FB5" w:rsidRDefault="00221443" w:rsidP="00571FB5">
      <w:pPr>
        <w:shd w:val="clear" w:color="auto" w:fill="FFFFFF" w:themeFill="background1"/>
        <w:spacing w:line="259" w:lineRule="auto"/>
        <w:rPr>
          <w:rFonts w:ascii="Times New Roman" w:hAnsi="Times New Roman" w:cs="Times New Roman"/>
          <w:sz w:val="24"/>
          <w:szCs w:val="24"/>
        </w:rPr>
      </w:pPr>
    </w:p>
    <w:p w14:paraId="1837F2D7" w14:textId="600EBE57" w:rsidR="002A5220" w:rsidRPr="00571FB5" w:rsidRDefault="002A5220" w:rsidP="00571FB5">
      <w:pPr>
        <w:shd w:val="clear" w:color="auto" w:fill="FFFFFF" w:themeFill="background1"/>
        <w:spacing w:line="259" w:lineRule="auto"/>
        <w:rPr>
          <w:rFonts w:ascii="Times New Roman" w:hAnsi="Times New Roman" w:cs="Times New Roman"/>
          <w:sz w:val="24"/>
          <w:szCs w:val="24"/>
        </w:rPr>
      </w:pPr>
    </w:p>
    <w:p w14:paraId="09787942" w14:textId="77777777" w:rsidR="002A5220" w:rsidRPr="00571FB5" w:rsidRDefault="002A5220" w:rsidP="00571FB5">
      <w:pPr>
        <w:shd w:val="clear" w:color="auto" w:fill="FFFFFF" w:themeFill="background1"/>
        <w:spacing w:after="0" w:line="240" w:lineRule="auto"/>
        <w:contextualSpacing/>
        <w:jc w:val="center"/>
        <w:rPr>
          <w:rFonts w:ascii="Times New Roman" w:hAnsi="Times New Roman" w:cs="Times New Roman"/>
          <w:b/>
          <w:sz w:val="24"/>
          <w:szCs w:val="24"/>
        </w:rPr>
      </w:pPr>
      <w:r w:rsidRPr="00571FB5">
        <w:rPr>
          <w:rFonts w:ascii="Times New Roman" w:hAnsi="Times New Roman" w:cs="Times New Roman"/>
          <w:b/>
          <w:sz w:val="24"/>
          <w:szCs w:val="24"/>
        </w:rPr>
        <w:t>Sektör Raporu Tasarım Kriterleri</w:t>
      </w:r>
    </w:p>
    <w:p w14:paraId="6DD07DEA" w14:textId="77777777" w:rsidR="002A5220" w:rsidRPr="00571FB5" w:rsidRDefault="002A5220" w:rsidP="00571FB5">
      <w:pPr>
        <w:shd w:val="clear" w:color="auto" w:fill="FFFFFF" w:themeFill="background1"/>
        <w:spacing w:after="0" w:line="240" w:lineRule="auto"/>
        <w:contextualSpacing/>
        <w:jc w:val="both"/>
        <w:rPr>
          <w:rFonts w:ascii="Times New Roman" w:hAnsi="Times New Roman" w:cs="Times New Roman"/>
          <w:sz w:val="24"/>
          <w:szCs w:val="24"/>
        </w:rPr>
      </w:pPr>
    </w:p>
    <w:p w14:paraId="727B68E6" w14:textId="77777777" w:rsidR="002A5220" w:rsidRPr="00571FB5" w:rsidRDefault="002A5220" w:rsidP="00571FB5">
      <w:pPr>
        <w:shd w:val="clear" w:color="auto" w:fill="FFFFFF" w:themeFill="background1"/>
        <w:spacing w:after="0" w:line="240" w:lineRule="auto"/>
        <w:contextualSpacing/>
        <w:rPr>
          <w:rFonts w:ascii="Times New Roman" w:hAnsi="Times New Roman" w:cs="Times New Roman"/>
          <w:b/>
          <w:sz w:val="24"/>
          <w:szCs w:val="24"/>
        </w:rPr>
      </w:pPr>
      <w:r w:rsidRPr="00571FB5">
        <w:rPr>
          <w:rFonts w:ascii="Times New Roman" w:hAnsi="Times New Roman" w:cs="Times New Roman"/>
          <w:b/>
          <w:sz w:val="24"/>
          <w:szCs w:val="24"/>
        </w:rPr>
        <w:t>Kapak Tasarım:</w:t>
      </w:r>
    </w:p>
    <w:p w14:paraId="0374392B"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r w:rsidRPr="00571FB5">
        <w:rPr>
          <w:rFonts w:ascii="Times New Roman" w:hAnsi="Times New Roman" w:cs="Times New Roman"/>
          <w:b/>
          <w:sz w:val="24"/>
          <w:szCs w:val="24"/>
        </w:rPr>
        <w:lastRenderedPageBreak/>
        <w:t>Zemin Rengi:</w:t>
      </w:r>
      <w:r w:rsidRPr="00571FB5">
        <w:rPr>
          <w:rFonts w:ascii="Times New Roman" w:hAnsi="Times New Roman" w:cs="Times New Roman"/>
          <w:sz w:val="24"/>
          <w:szCs w:val="24"/>
        </w:rPr>
        <w:t xml:space="preserve"> Beyaz</w:t>
      </w:r>
    </w:p>
    <w:p w14:paraId="1CC1D29B" w14:textId="47EF7C68" w:rsidR="002A5220" w:rsidRPr="00571FB5" w:rsidRDefault="00F23D37"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r w:rsidRPr="00571FB5">
        <w:rPr>
          <w:rFonts w:ascii="Times New Roman" w:hAnsi="Times New Roman" w:cs="Times New Roman"/>
          <w:b/>
          <w:sz w:val="24"/>
          <w:szCs w:val="24"/>
        </w:rPr>
        <w:t>Logo</w:t>
      </w:r>
      <w:r w:rsidRPr="00571FB5">
        <w:rPr>
          <w:rFonts w:ascii="Times New Roman" w:hAnsi="Times New Roman" w:cs="Times New Roman"/>
          <w:b/>
          <w:sz w:val="24"/>
          <w:szCs w:val="24"/>
        </w:rPr>
        <w:tab/>
      </w:r>
      <w:r w:rsidRPr="00571FB5">
        <w:rPr>
          <w:rFonts w:ascii="Times New Roman" w:hAnsi="Times New Roman" w:cs="Times New Roman"/>
          <w:b/>
          <w:sz w:val="24"/>
          <w:szCs w:val="24"/>
        </w:rPr>
        <w:tab/>
        <w:t>:</w:t>
      </w:r>
      <w:r w:rsidR="002A5220" w:rsidRPr="00571FB5">
        <w:rPr>
          <w:rFonts w:ascii="Times New Roman" w:hAnsi="Times New Roman" w:cs="Times New Roman"/>
          <w:sz w:val="24"/>
          <w:szCs w:val="24"/>
        </w:rPr>
        <w:t xml:space="preserve"> Standart </w:t>
      </w:r>
    </w:p>
    <w:p w14:paraId="52B94FB0" w14:textId="3B84BBC0"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b/>
          <w:sz w:val="24"/>
          <w:szCs w:val="24"/>
        </w:rPr>
      </w:pPr>
      <w:r w:rsidRPr="00571FB5">
        <w:rPr>
          <w:rFonts w:ascii="Times New Roman" w:hAnsi="Times New Roman" w:cs="Times New Roman"/>
          <w:b/>
          <w:sz w:val="24"/>
          <w:szCs w:val="24"/>
        </w:rPr>
        <w:t>Yazı Rengi</w:t>
      </w:r>
      <w:r w:rsidR="00F23D37" w:rsidRPr="00571FB5">
        <w:rPr>
          <w:rFonts w:ascii="Times New Roman" w:hAnsi="Times New Roman" w:cs="Times New Roman"/>
          <w:b/>
          <w:sz w:val="24"/>
          <w:szCs w:val="24"/>
        </w:rPr>
        <w:tab/>
      </w:r>
      <w:r w:rsidRPr="00571FB5">
        <w:rPr>
          <w:rFonts w:ascii="Times New Roman" w:hAnsi="Times New Roman" w:cs="Times New Roman"/>
          <w:b/>
          <w:sz w:val="24"/>
          <w:szCs w:val="24"/>
        </w:rPr>
        <w:t xml:space="preserve">: </w:t>
      </w:r>
      <w:r w:rsidRPr="00571FB5">
        <w:rPr>
          <w:rFonts w:ascii="Times New Roman" w:hAnsi="Times New Roman" w:cs="Times New Roman"/>
          <w:sz w:val="24"/>
          <w:szCs w:val="24"/>
        </w:rPr>
        <w:t>Siyah</w:t>
      </w:r>
    </w:p>
    <w:p w14:paraId="2A32E270"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b/>
          <w:sz w:val="24"/>
          <w:szCs w:val="24"/>
        </w:rPr>
      </w:pPr>
    </w:p>
    <w:p w14:paraId="7D25B1CF"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r w:rsidRPr="00571FB5">
        <w:rPr>
          <w:rFonts w:ascii="Times New Roman" w:hAnsi="Times New Roman" w:cs="Times New Roman"/>
          <w:b/>
          <w:sz w:val="24"/>
          <w:szCs w:val="24"/>
        </w:rPr>
        <w:t xml:space="preserve">Ülke </w:t>
      </w:r>
      <w:proofErr w:type="gramStart"/>
      <w:r w:rsidRPr="00571FB5">
        <w:rPr>
          <w:rFonts w:ascii="Times New Roman" w:hAnsi="Times New Roman" w:cs="Times New Roman"/>
          <w:b/>
          <w:sz w:val="24"/>
          <w:szCs w:val="24"/>
        </w:rPr>
        <w:t>Adı :</w:t>
      </w:r>
      <w:proofErr w:type="gramEnd"/>
    </w:p>
    <w:p w14:paraId="2A234B36"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sz w:val="24"/>
          <w:szCs w:val="24"/>
        </w:rPr>
      </w:pPr>
      <w:r w:rsidRPr="00571FB5">
        <w:rPr>
          <w:rFonts w:ascii="Times New Roman" w:hAnsi="Times New Roman" w:cs="Times New Roman"/>
          <w:sz w:val="24"/>
          <w:szCs w:val="24"/>
        </w:rPr>
        <w:t xml:space="preserve">Yazı </w:t>
      </w:r>
      <w:proofErr w:type="gramStart"/>
      <w:r w:rsidRPr="00571FB5">
        <w:rPr>
          <w:rFonts w:ascii="Times New Roman" w:hAnsi="Times New Roman" w:cs="Times New Roman"/>
          <w:sz w:val="24"/>
          <w:szCs w:val="24"/>
        </w:rPr>
        <w:t>Fontu : Times</w:t>
      </w:r>
      <w:proofErr w:type="gramEnd"/>
      <w:r w:rsidRPr="00571FB5">
        <w:rPr>
          <w:rFonts w:ascii="Times New Roman" w:hAnsi="Times New Roman" w:cs="Times New Roman"/>
          <w:sz w:val="24"/>
          <w:szCs w:val="24"/>
        </w:rPr>
        <w:t xml:space="preserve"> New Roman -</w:t>
      </w:r>
      <w:r w:rsidRPr="00571FB5">
        <w:rPr>
          <w:rFonts w:ascii="Times New Roman" w:hAnsi="Times New Roman" w:cs="Times New Roman"/>
          <w:b/>
          <w:sz w:val="24"/>
          <w:szCs w:val="24"/>
        </w:rPr>
        <w:t xml:space="preserve"> </w:t>
      </w:r>
      <w:r w:rsidRPr="00571FB5">
        <w:rPr>
          <w:rFonts w:ascii="Times New Roman" w:hAnsi="Times New Roman" w:cs="Times New Roman"/>
          <w:sz w:val="24"/>
          <w:szCs w:val="24"/>
        </w:rPr>
        <w:t>Yazı Puntosu : 24 Bold – Büyük Harf</w:t>
      </w:r>
    </w:p>
    <w:p w14:paraId="27091795"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sz w:val="24"/>
          <w:szCs w:val="24"/>
        </w:rPr>
      </w:pPr>
    </w:p>
    <w:p w14:paraId="22DA751D"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r w:rsidRPr="00571FB5">
        <w:rPr>
          <w:rFonts w:ascii="Times New Roman" w:hAnsi="Times New Roman" w:cs="Times New Roman"/>
          <w:b/>
          <w:sz w:val="24"/>
          <w:szCs w:val="24"/>
        </w:rPr>
        <w:t xml:space="preserve">Sektör Pazar Araştırması </w:t>
      </w:r>
      <w:proofErr w:type="gramStart"/>
      <w:r w:rsidRPr="00571FB5">
        <w:rPr>
          <w:rFonts w:ascii="Times New Roman" w:hAnsi="Times New Roman" w:cs="Times New Roman"/>
          <w:b/>
          <w:sz w:val="24"/>
          <w:szCs w:val="24"/>
        </w:rPr>
        <w:t>Raporu :</w:t>
      </w:r>
      <w:proofErr w:type="gramEnd"/>
    </w:p>
    <w:p w14:paraId="31CBA60A" w14:textId="77777777" w:rsidR="002A5220" w:rsidRPr="00571FB5" w:rsidRDefault="002A5220" w:rsidP="00571FB5">
      <w:pPr>
        <w:shd w:val="clear" w:color="auto" w:fill="FFFFFF" w:themeFill="background1"/>
        <w:rPr>
          <w:rFonts w:ascii="Times New Roman" w:hAnsi="Times New Roman" w:cs="Times New Roman"/>
        </w:rPr>
      </w:pPr>
      <w:r w:rsidRPr="00571FB5">
        <w:rPr>
          <w:rFonts w:ascii="Times New Roman" w:hAnsi="Times New Roman" w:cs="Times New Roman"/>
        </w:rPr>
        <w:t xml:space="preserve">Yazı </w:t>
      </w:r>
      <w:proofErr w:type="gramStart"/>
      <w:r w:rsidRPr="00571FB5">
        <w:rPr>
          <w:rFonts w:ascii="Times New Roman" w:hAnsi="Times New Roman" w:cs="Times New Roman"/>
        </w:rPr>
        <w:t>Fontu : Times</w:t>
      </w:r>
      <w:proofErr w:type="gramEnd"/>
      <w:r w:rsidRPr="00571FB5">
        <w:rPr>
          <w:rFonts w:ascii="Times New Roman" w:hAnsi="Times New Roman" w:cs="Times New Roman"/>
        </w:rPr>
        <w:t xml:space="preserve"> New Roman - Yazı Puntosu : 12 Bold – Büyük Harf</w:t>
      </w:r>
    </w:p>
    <w:p w14:paraId="6CAD9290"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sz w:val="24"/>
          <w:szCs w:val="24"/>
        </w:rPr>
      </w:pPr>
    </w:p>
    <w:p w14:paraId="59DCA2B6"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proofErr w:type="gramStart"/>
      <w:r w:rsidRPr="00571FB5">
        <w:rPr>
          <w:rFonts w:ascii="Times New Roman" w:hAnsi="Times New Roman" w:cs="Times New Roman"/>
          <w:b/>
          <w:sz w:val="24"/>
          <w:szCs w:val="24"/>
        </w:rPr>
        <w:t>Tarih :</w:t>
      </w:r>
      <w:proofErr w:type="gramEnd"/>
    </w:p>
    <w:p w14:paraId="005AF876"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sz w:val="24"/>
          <w:szCs w:val="24"/>
        </w:rPr>
      </w:pPr>
      <w:r w:rsidRPr="00571FB5">
        <w:rPr>
          <w:rFonts w:ascii="Times New Roman" w:hAnsi="Times New Roman" w:cs="Times New Roman"/>
          <w:sz w:val="24"/>
          <w:szCs w:val="24"/>
        </w:rPr>
        <w:t xml:space="preserve">Yazı </w:t>
      </w:r>
      <w:proofErr w:type="gramStart"/>
      <w:r w:rsidRPr="00571FB5">
        <w:rPr>
          <w:rFonts w:ascii="Times New Roman" w:hAnsi="Times New Roman" w:cs="Times New Roman"/>
          <w:sz w:val="24"/>
          <w:szCs w:val="24"/>
        </w:rPr>
        <w:t>Fontu : Times</w:t>
      </w:r>
      <w:proofErr w:type="gramEnd"/>
      <w:r w:rsidRPr="00571FB5">
        <w:rPr>
          <w:rFonts w:ascii="Times New Roman" w:hAnsi="Times New Roman" w:cs="Times New Roman"/>
          <w:sz w:val="24"/>
          <w:szCs w:val="24"/>
        </w:rPr>
        <w:t xml:space="preserve"> New Roman </w:t>
      </w:r>
      <w:r w:rsidRPr="00571FB5">
        <w:rPr>
          <w:rFonts w:ascii="Times New Roman" w:hAnsi="Times New Roman" w:cs="Times New Roman"/>
          <w:b/>
          <w:sz w:val="24"/>
          <w:szCs w:val="24"/>
        </w:rPr>
        <w:t xml:space="preserve"> </w:t>
      </w:r>
      <w:r w:rsidRPr="00571FB5">
        <w:rPr>
          <w:rFonts w:ascii="Times New Roman" w:hAnsi="Times New Roman" w:cs="Times New Roman"/>
          <w:sz w:val="24"/>
          <w:szCs w:val="24"/>
        </w:rPr>
        <w:t>Yazı Puntosu : 12 Bold - Küçük Harf</w:t>
      </w:r>
    </w:p>
    <w:p w14:paraId="3CFA8043"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sz w:val="24"/>
          <w:szCs w:val="24"/>
        </w:rPr>
      </w:pPr>
    </w:p>
    <w:p w14:paraId="7117696C"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r w:rsidRPr="00571FB5">
        <w:rPr>
          <w:rFonts w:ascii="Times New Roman" w:hAnsi="Times New Roman" w:cs="Times New Roman"/>
          <w:b/>
          <w:sz w:val="24"/>
          <w:szCs w:val="24"/>
        </w:rPr>
        <w:t>Raporu Hazırlayan</w:t>
      </w:r>
      <w:proofErr w:type="gramStart"/>
      <w:r w:rsidRPr="00571FB5">
        <w:rPr>
          <w:rFonts w:ascii="Times New Roman" w:hAnsi="Times New Roman" w:cs="Times New Roman"/>
          <w:b/>
          <w:sz w:val="24"/>
          <w:szCs w:val="24"/>
        </w:rPr>
        <w:t>……</w:t>
      </w:r>
      <w:proofErr w:type="gramEnd"/>
      <w:r w:rsidRPr="00571FB5">
        <w:rPr>
          <w:rFonts w:ascii="Times New Roman" w:hAnsi="Times New Roman" w:cs="Times New Roman"/>
          <w:b/>
          <w:sz w:val="24"/>
          <w:szCs w:val="24"/>
        </w:rPr>
        <w:t>Ticaret Müşavirliği/Ataşeliği</w:t>
      </w:r>
      <w:r w:rsidRPr="00571FB5">
        <w:rPr>
          <w:rFonts w:ascii="Times New Roman" w:hAnsi="Times New Roman" w:cs="Times New Roman"/>
          <w:sz w:val="24"/>
          <w:szCs w:val="24"/>
        </w:rPr>
        <w:t xml:space="preserve"> :</w:t>
      </w:r>
    </w:p>
    <w:p w14:paraId="2A344FB8"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sz w:val="24"/>
          <w:szCs w:val="24"/>
        </w:rPr>
      </w:pPr>
      <w:r w:rsidRPr="00571FB5">
        <w:rPr>
          <w:rFonts w:ascii="Times New Roman" w:hAnsi="Times New Roman" w:cs="Times New Roman"/>
          <w:sz w:val="24"/>
          <w:szCs w:val="24"/>
        </w:rPr>
        <w:t xml:space="preserve">Yazı </w:t>
      </w:r>
      <w:proofErr w:type="gramStart"/>
      <w:r w:rsidRPr="00571FB5">
        <w:rPr>
          <w:rFonts w:ascii="Times New Roman" w:hAnsi="Times New Roman" w:cs="Times New Roman"/>
          <w:sz w:val="24"/>
          <w:szCs w:val="24"/>
        </w:rPr>
        <w:t>Fontu : Times</w:t>
      </w:r>
      <w:proofErr w:type="gramEnd"/>
      <w:r w:rsidRPr="00571FB5">
        <w:rPr>
          <w:rFonts w:ascii="Times New Roman" w:hAnsi="Times New Roman" w:cs="Times New Roman"/>
          <w:sz w:val="24"/>
          <w:szCs w:val="24"/>
        </w:rPr>
        <w:t xml:space="preserve"> New Roman Yazı Puntosu : 12 Bold - Küçük Harf</w:t>
      </w:r>
    </w:p>
    <w:p w14:paraId="33E30682" w14:textId="77777777" w:rsidR="002A5220" w:rsidRPr="00571FB5" w:rsidRDefault="002A5220" w:rsidP="00571FB5">
      <w:pPr>
        <w:shd w:val="clear" w:color="auto" w:fill="FFFFFF" w:themeFill="background1"/>
        <w:spacing w:after="0" w:line="240" w:lineRule="auto"/>
        <w:ind w:left="720"/>
        <w:contextualSpacing/>
        <w:rPr>
          <w:rFonts w:ascii="Times New Roman" w:hAnsi="Times New Roman" w:cs="Times New Roman"/>
          <w:b/>
          <w:sz w:val="24"/>
          <w:szCs w:val="24"/>
        </w:rPr>
      </w:pPr>
    </w:p>
    <w:p w14:paraId="277D79B4" w14:textId="77777777" w:rsidR="002A5220" w:rsidRPr="00571FB5" w:rsidRDefault="002A5220" w:rsidP="00571FB5">
      <w:pPr>
        <w:shd w:val="clear" w:color="auto" w:fill="FFFFFF" w:themeFill="background1"/>
        <w:spacing w:after="0" w:line="240" w:lineRule="auto"/>
        <w:contextualSpacing/>
        <w:rPr>
          <w:rFonts w:ascii="Times New Roman" w:hAnsi="Times New Roman" w:cs="Times New Roman"/>
          <w:b/>
          <w:sz w:val="24"/>
          <w:szCs w:val="24"/>
        </w:rPr>
      </w:pPr>
      <w:r w:rsidRPr="00571FB5">
        <w:rPr>
          <w:rFonts w:ascii="Times New Roman" w:hAnsi="Times New Roman" w:cs="Times New Roman"/>
          <w:b/>
          <w:sz w:val="24"/>
          <w:szCs w:val="24"/>
        </w:rPr>
        <w:t>İçindekiler Tasarım:</w:t>
      </w:r>
    </w:p>
    <w:p w14:paraId="13B2A504"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bookmarkStart w:id="1" w:name="_Hlk181697367"/>
      <w:r w:rsidRPr="00571FB5">
        <w:rPr>
          <w:rFonts w:ascii="Times New Roman" w:hAnsi="Times New Roman" w:cs="Times New Roman"/>
          <w:b/>
          <w:sz w:val="24"/>
          <w:szCs w:val="24"/>
        </w:rPr>
        <w:t>Zemin Rengi:</w:t>
      </w:r>
      <w:r w:rsidRPr="00571FB5">
        <w:rPr>
          <w:rFonts w:ascii="Times New Roman" w:hAnsi="Times New Roman" w:cs="Times New Roman"/>
          <w:sz w:val="24"/>
          <w:szCs w:val="24"/>
        </w:rPr>
        <w:t xml:space="preserve"> Beyaz</w:t>
      </w:r>
    </w:p>
    <w:p w14:paraId="47714DE3"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b/>
          <w:sz w:val="24"/>
          <w:szCs w:val="24"/>
        </w:rPr>
      </w:pPr>
      <w:r w:rsidRPr="00571FB5">
        <w:rPr>
          <w:rFonts w:ascii="Times New Roman" w:hAnsi="Times New Roman" w:cs="Times New Roman"/>
          <w:b/>
          <w:sz w:val="24"/>
          <w:szCs w:val="24"/>
        </w:rPr>
        <w:t xml:space="preserve">Yazı Rengi: </w:t>
      </w:r>
      <w:r w:rsidRPr="00571FB5">
        <w:rPr>
          <w:rFonts w:ascii="Times New Roman" w:hAnsi="Times New Roman" w:cs="Times New Roman"/>
          <w:sz w:val="24"/>
          <w:szCs w:val="24"/>
        </w:rPr>
        <w:t>Siyah</w:t>
      </w:r>
    </w:p>
    <w:bookmarkEnd w:id="1"/>
    <w:p w14:paraId="60C5E996"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r w:rsidRPr="00571FB5">
        <w:rPr>
          <w:rFonts w:ascii="Times New Roman" w:hAnsi="Times New Roman" w:cs="Times New Roman"/>
          <w:b/>
          <w:sz w:val="24"/>
          <w:szCs w:val="24"/>
        </w:rPr>
        <w:t xml:space="preserve">Yazı Fontu: </w:t>
      </w:r>
      <w:r w:rsidRPr="00571FB5">
        <w:rPr>
          <w:rFonts w:ascii="Times New Roman" w:hAnsi="Times New Roman" w:cs="Times New Roman"/>
          <w:sz w:val="24"/>
          <w:szCs w:val="24"/>
        </w:rPr>
        <w:t xml:space="preserve">Times New Roman </w:t>
      </w:r>
    </w:p>
    <w:p w14:paraId="239EFD74"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b/>
          <w:sz w:val="24"/>
          <w:szCs w:val="24"/>
        </w:rPr>
      </w:pPr>
      <w:r w:rsidRPr="00571FB5">
        <w:rPr>
          <w:rFonts w:ascii="Times New Roman" w:hAnsi="Times New Roman" w:cs="Times New Roman"/>
          <w:b/>
          <w:sz w:val="24"/>
          <w:szCs w:val="24"/>
        </w:rPr>
        <w:t>Yazı Puntosu:</w:t>
      </w:r>
      <w:r w:rsidRPr="00571FB5">
        <w:rPr>
          <w:rFonts w:ascii="Times New Roman" w:hAnsi="Times New Roman" w:cs="Times New Roman"/>
          <w:sz w:val="24"/>
          <w:szCs w:val="24"/>
        </w:rPr>
        <w:t xml:space="preserve"> 12 Punto</w:t>
      </w:r>
    </w:p>
    <w:p w14:paraId="256E1C71" w14:textId="77777777" w:rsidR="002A5220" w:rsidRPr="00571FB5" w:rsidRDefault="002A5220" w:rsidP="009F7FB3">
      <w:pPr>
        <w:numPr>
          <w:ilvl w:val="0"/>
          <w:numId w:val="2"/>
        </w:numPr>
        <w:shd w:val="clear" w:color="auto" w:fill="FFFFFF" w:themeFill="background1"/>
        <w:spacing w:after="0" w:line="240" w:lineRule="auto"/>
        <w:contextualSpacing/>
        <w:rPr>
          <w:rFonts w:ascii="Times New Roman" w:hAnsi="Times New Roman" w:cs="Times New Roman"/>
          <w:sz w:val="24"/>
          <w:szCs w:val="24"/>
        </w:rPr>
      </w:pPr>
      <w:proofErr w:type="gramStart"/>
      <w:r w:rsidRPr="00571FB5">
        <w:rPr>
          <w:rFonts w:ascii="Times New Roman" w:hAnsi="Times New Roman" w:cs="Times New Roman"/>
          <w:b/>
          <w:sz w:val="24"/>
          <w:szCs w:val="24"/>
        </w:rPr>
        <w:t xml:space="preserve">Başlıklar : </w:t>
      </w:r>
      <w:r w:rsidRPr="00571FB5">
        <w:rPr>
          <w:rFonts w:ascii="Times New Roman" w:hAnsi="Times New Roman" w:cs="Times New Roman"/>
          <w:sz w:val="24"/>
          <w:szCs w:val="24"/>
        </w:rPr>
        <w:t>Bold</w:t>
      </w:r>
      <w:proofErr w:type="gramEnd"/>
    </w:p>
    <w:p w14:paraId="30A8F01B" w14:textId="77777777" w:rsidR="002A5220" w:rsidRPr="00571FB5" w:rsidRDefault="002A5220" w:rsidP="00571FB5">
      <w:pPr>
        <w:shd w:val="clear" w:color="auto" w:fill="FFFFFF" w:themeFill="background1"/>
        <w:spacing w:line="259" w:lineRule="auto"/>
        <w:rPr>
          <w:rFonts w:ascii="Times New Roman" w:hAnsi="Times New Roman" w:cs="Times New Roman"/>
          <w:sz w:val="24"/>
          <w:szCs w:val="24"/>
        </w:rPr>
      </w:pPr>
    </w:p>
    <w:sectPr w:rsidR="002A5220" w:rsidRPr="00571FB5" w:rsidSect="00E42767">
      <w:footerReference w:type="default" r:id="rId91"/>
      <w:pgSz w:w="11906" w:h="16838"/>
      <w:pgMar w:top="1276" w:right="849"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89BD3" w14:textId="77777777" w:rsidR="00494796" w:rsidRDefault="00494796" w:rsidP="00F94028">
      <w:pPr>
        <w:spacing w:after="0" w:line="240" w:lineRule="auto"/>
      </w:pPr>
      <w:r>
        <w:separator/>
      </w:r>
    </w:p>
  </w:endnote>
  <w:endnote w:type="continuationSeparator" w:id="0">
    <w:p w14:paraId="1B011ABD" w14:textId="77777777" w:rsidR="00494796" w:rsidRDefault="00494796" w:rsidP="00F94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67456"/>
      <w:docPartObj>
        <w:docPartGallery w:val="Page Numbers (Bottom of Page)"/>
        <w:docPartUnique/>
      </w:docPartObj>
    </w:sdtPr>
    <w:sdtEndPr/>
    <w:sdtContent>
      <w:p w14:paraId="602FF541" w14:textId="06ACBBA7" w:rsidR="00324EDB" w:rsidRDefault="00324EDB">
        <w:pPr>
          <w:pStyle w:val="a8"/>
          <w:jc w:val="right"/>
        </w:pPr>
        <w:r>
          <w:fldChar w:fldCharType="begin"/>
        </w:r>
        <w:r>
          <w:instrText>PAGE   \* MERGEFORMAT</w:instrText>
        </w:r>
        <w:r>
          <w:fldChar w:fldCharType="separate"/>
        </w:r>
        <w:r w:rsidR="00BE7612">
          <w:rPr>
            <w:noProof/>
          </w:rPr>
          <w:t>2</w:t>
        </w:r>
        <w:r>
          <w:fldChar w:fldCharType="end"/>
        </w:r>
      </w:p>
    </w:sdtContent>
  </w:sdt>
  <w:p w14:paraId="7BE662AD" w14:textId="77777777" w:rsidR="00373F40" w:rsidRDefault="00373F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D86F5" w14:textId="77777777" w:rsidR="00494796" w:rsidRDefault="00494796" w:rsidP="00F94028">
      <w:pPr>
        <w:spacing w:after="0" w:line="240" w:lineRule="auto"/>
      </w:pPr>
      <w:r>
        <w:separator/>
      </w:r>
    </w:p>
  </w:footnote>
  <w:footnote w:type="continuationSeparator" w:id="0">
    <w:p w14:paraId="28849B21" w14:textId="77777777" w:rsidR="00494796" w:rsidRDefault="00494796" w:rsidP="00F94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27E2"/>
    <w:multiLevelType w:val="multilevel"/>
    <w:tmpl w:val="8E6E9FAE"/>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6BB58D8"/>
    <w:multiLevelType w:val="multilevel"/>
    <w:tmpl w:val="50E035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8AA0A5E"/>
    <w:multiLevelType w:val="multilevel"/>
    <w:tmpl w:val="B46642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BA02002"/>
    <w:multiLevelType w:val="multilevel"/>
    <w:tmpl w:val="6C8CAEA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E870EAD"/>
    <w:multiLevelType w:val="hybridMultilevel"/>
    <w:tmpl w:val="5CE8C6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EB5657"/>
    <w:multiLevelType w:val="multilevel"/>
    <w:tmpl w:val="3AA8B37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14CD3D04"/>
    <w:multiLevelType w:val="hybridMultilevel"/>
    <w:tmpl w:val="18B2D3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33025B"/>
    <w:multiLevelType w:val="multilevel"/>
    <w:tmpl w:val="3C9EF27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25707754"/>
    <w:multiLevelType w:val="hybridMultilevel"/>
    <w:tmpl w:val="7EBC911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6C45652"/>
    <w:multiLevelType w:val="hybridMultilevel"/>
    <w:tmpl w:val="93C0CB1C"/>
    <w:lvl w:ilvl="0" w:tplc="9C96C8EC">
      <w:start w:val="2022"/>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83F40BA"/>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C60135"/>
    <w:multiLevelType w:val="hybridMultilevel"/>
    <w:tmpl w:val="D0A87CDA"/>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2C002A03"/>
    <w:multiLevelType w:val="hybridMultilevel"/>
    <w:tmpl w:val="DBAE5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E133E3"/>
    <w:multiLevelType w:val="multilevel"/>
    <w:tmpl w:val="79204D0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34195B39"/>
    <w:multiLevelType w:val="multilevel"/>
    <w:tmpl w:val="A2E8146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34D57EE4"/>
    <w:multiLevelType w:val="hybridMultilevel"/>
    <w:tmpl w:val="9754FC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185F1D"/>
    <w:multiLevelType w:val="multilevel"/>
    <w:tmpl w:val="3E68B13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40646B2A"/>
    <w:multiLevelType w:val="multilevel"/>
    <w:tmpl w:val="00EA702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454947EA"/>
    <w:multiLevelType w:val="multilevel"/>
    <w:tmpl w:val="5B0E991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46B13604"/>
    <w:multiLevelType w:val="multilevel"/>
    <w:tmpl w:val="E6F03FD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47095DE7"/>
    <w:multiLevelType w:val="multilevel"/>
    <w:tmpl w:val="7EC843E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496327FD"/>
    <w:multiLevelType w:val="multilevel"/>
    <w:tmpl w:val="8E74871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AA26609"/>
    <w:multiLevelType w:val="multilevel"/>
    <w:tmpl w:val="54E42CB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568623DD"/>
    <w:multiLevelType w:val="multilevel"/>
    <w:tmpl w:val="15F6CD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5A401E28"/>
    <w:multiLevelType w:val="multilevel"/>
    <w:tmpl w:val="2ECA5D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631E460D"/>
    <w:multiLevelType w:val="multilevel"/>
    <w:tmpl w:val="687CFD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64167925"/>
    <w:multiLevelType w:val="multilevel"/>
    <w:tmpl w:val="B074DF1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65ED0AEA"/>
    <w:multiLevelType w:val="hybridMultilevel"/>
    <w:tmpl w:val="DE60C5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5810E8"/>
    <w:multiLevelType w:val="hybridMultilevel"/>
    <w:tmpl w:val="539E31F4"/>
    <w:lvl w:ilvl="0" w:tplc="8AC072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96BC6"/>
    <w:multiLevelType w:val="multilevel"/>
    <w:tmpl w:val="CD7CBF9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15:restartNumberingAfterBreak="0">
    <w:nsid w:val="692A47A2"/>
    <w:multiLevelType w:val="multilevel"/>
    <w:tmpl w:val="972CF5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1757D7"/>
    <w:multiLevelType w:val="multilevel"/>
    <w:tmpl w:val="1BCCE12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6F1125E1"/>
    <w:multiLevelType w:val="hybridMultilevel"/>
    <w:tmpl w:val="BD4EDE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9214CC"/>
    <w:multiLevelType w:val="hybridMultilevel"/>
    <w:tmpl w:val="1F7AEF8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721B4500"/>
    <w:multiLevelType w:val="multilevel"/>
    <w:tmpl w:val="93521C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75337AD6"/>
    <w:multiLevelType w:val="multilevel"/>
    <w:tmpl w:val="6652D2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75407B8F"/>
    <w:multiLevelType w:val="multilevel"/>
    <w:tmpl w:val="E322507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76A622FF"/>
    <w:multiLevelType w:val="multilevel"/>
    <w:tmpl w:val="90A2056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8" w15:restartNumberingAfterBreak="0">
    <w:nsid w:val="779C6D1A"/>
    <w:multiLevelType w:val="multilevel"/>
    <w:tmpl w:val="822C5E7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9" w15:restartNumberingAfterBreak="0">
    <w:nsid w:val="7BFA0317"/>
    <w:multiLevelType w:val="hybridMultilevel"/>
    <w:tmpl w:val="04E639B6"/>
    <w:lvl w:ilvl="0" w:tplc="0409000D">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0" w15:restartNumberingAfterBreak="0">
    <w:nsid w:val="7C633B43"/>
    <w:multiLevelType w:val="multilevel"/>
    <w:tmpl w:val="38D80AF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0"/>
  </w:num>
  <w:num w:numId="2">
    <w:abstractNumId w:val="12"/>
  </w:num>
  <w:num w:numId="3">
    <w:abstractNumId w:val="28"/>
  </w:num>
  <w:num w:numId="4">
    <w:abstractNumId w:val="10"/>
  </w:num>
  <w:num w:numId="5">
    <w:abstractNumId w:val="9"/>
  </w:num>
  <w:num w:numId="6">
    <w:abstractNumId w:val="33"/>
  </w:num>
  <w:num w:numId="7">
    <w:abstractNumId w:val="35"/>
  </w:num>
  <w:num w:numId="8">
    <w:abstractNumId w:val="29"/>
  </w:num>
  <w:num w:numId="9">
    <w:abstractNumId w:val="24"/>
  </w:num>
  <w:num w:numId="10">
    <w:abstractNumId w:val="21"/>
  </w:num>
  <w:num w:numId="11">
    <w:abstractNumId w:val="13"/>
  </w:num>
  <w:num w:numId="12">
    <w:abstractNumId w:val="18"/>
  </w:num>
  <w:num w:numId="13">
    <w:abstractNumId w:val="11"/>
  </w:num>
  <w:num w:numId="14">
    <w:abstractNumId w:val="39"/>
  </w:num>
  <w:num w:numId="15">
    <w:abstractNumId w:val="1"/>
  </w:num>
  <w:num w:numId="16">
    <w:abstractNumId w:val="7"/>
  </w:num>
  <w:num w:numId="17">
    <w:abstractNumId w:val="25"/>
  </w:num>
  <w:num w:numId="18">
    <w:abstractNumId w:val="34"/>
  </w:num>
  <w:num w:numId="19">
    <w:abstractNumId w:val="38"/>
  </w:num>
  <w:num w:numId="20">
    <w:abstractNumId w:val="30"/>
  </w:num>
  <w:num w:numId="21">
    <w:abstractNumId w:val="2"/>
  </w:num>
  <w:num w:numId="22">
    <w:abstractNumId w:val="22"/>
  </w:num>
  <w:num w:numId="23">
    <w:abstractNumId w:val="37"/>
  </w:num>
  <w:num w:numId="24">
    <w:abstractNumId w:val="20"/>
  </w:num>
  <w:num w:numId="25">
    <w:abstractNumId w:val="26"/>
  </w:num>
  <w:num w:numId="26">
    <w:abstractNumId w:val="5"/>
  </w:num>
  <w:num w:numId="27">
    <w:abstractNumId w:val="17"/>
  </w:num>
  <w:num w:numId="28">
    <w:abstractNumId w:val="31"/>
  </w:num>
  <w:num w:numId="29">
    <w:abstractNumId w:val="36"/>
  </w:num>
  <w:num w:numId="30">
    <w:abstractNumId w:val="16"/>
  </w:num>
  <w:num w:numId="31">
    <w:abstractNumId w:val="0"/>
  </w:num>
  <w:num w:numId="32">
    <w:abstractNumId w:val="14"/>
  </w:num>
  <w:num w:numId="33">
    <w:abstractNumId w:val="19"/>
  </w:num>
  <w:num w:numId="34">
    <w:abstractNumId w:val="3"/>
  </w:num>
  <w:num w:numId="35">
    <w:abstractNumId w:val="23"/>
  </w:num>
  <w:num w:numId="36">
    <w:abstractNumId w:val="8"/>
  </w:num>
  <w:num w:numId="37">
    <w:abstractNumId w:val="6"/>
  </w:num>
  <w:num w:numId="38">
    <w:abstractNumId w:val="32"/>
  </w:num>
  <w:num w:numId="39">
    <w:abstractNumId w:val="15"/>
  </w:num>
  <w:num w:numId="40">
    <w:abstractNumId w:val="27"/>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A9"/>
    <w:rsid w:val="0000182F"/>
    <w:rsid w:val="00003320"/>
    <w:rsid w:val="00004B40"/>
    <w:rsid w:val="00004C20"/>
    <w:rsid w:val="00004D8A"/>
    <w:rsid w:val="000075FF"/>
    <w:rsid w:val="00007A60"/>
    <w:rsid w:val="000101E2"/>
    <w:rsid w:val="00010ACA"/>
    <w:rsid w:val="00015429"/>
    <w:rsid w:val="000157C4"/>
    <w:rsid w:val="000207D6"/>
    <w:rsid w:val="00020804"/>
    <w:rsid w:val="00021639"/>
    <w:rsid w:val="00021F56"/>
    <w:rsid w:val="0002420D"/>
    <w:rsid w:val="000250B8"/>
    <w:rsid w:val="00025836"/>
    <w:rsid w:val="0002694D"/>
    <w:rsid w:val="0003099F"/>
    <w:rsid w:val="00030A07"/>
    <w:rsid w:val="000407D1"/>
    <w:rsid w:val="00043D52"/>
    <w:rsid w:val="00045FEA"/>
    <w:rsid w:val="00052EC4"/>
    <w:rsid w:val="0005474C"/>
    <w:rsid w:val="00054D74"/>
    <w:rsid w:val="00057211"/>
    <w:rsid w:val="00057F39"/>
    <w:rsid w:val="00060A26"/>
    <w:rsid w:val="00060E63"/>
    <w:rsid w:val="00061526"/>
    <w:rsid w:val="00061698"/>
    <w:rsid w:val="00061C65"/>
    <w:rsid w:val="00061FDC"/>
    <w:rsid w:val="000628C2"/>
    <w:rsid w:val="00062C7D"/>
    <w:rsid w:val="000665E2"/>
    <w:rsid w:val="00070404"/>
    <w:rsid w:val="00072911"/>
    <w:rsid w:val="00074D22"/>
    <w:rsid w:val="00074E17"/>
    <w:rsid w:val="00076D70"/>
    <w:rsid w:val="00077301"/>
    <w:rsid w:val="000802B5"/>
    <w:rsid w:val="000818C6"/>
    <w:rsid w:val="000825DC"/>
    <w:rsid w:val="0008280B"/>
    <w:rsid w:val="00082BE4"/>
    <w:rsid w:val="000831FF"/>
    <w:rsid w:val="000839D4"/>
    <w:rsid w:val="00085C96"/>
    <w:rsid w:val="0008673E"/>
    <w:rsid w:val="0008751A"/>
    <w:rsid w:val="00096F80"/>
    <w:rsid w:val="000A0471"/>
    <w:rsid w:val="000A1685"/>
    <w:rsid w:val="000A16F0"/>
    <w:rsid w:val="000A1953"/>
    <w:rsid w:val="000A44C7"/>
    <w:rsid w:val="000A5F18"/>
    <w:rsid w:val="000B0156"/>
    <w:rsid w:val="000B0360"/>
    <w:rsid w:val="000B494D"/>
    <w:rsid w:val="000B5205"/>
    <w:rsid w:val="000B65F8"/>
    <w:rsid w:val="000B762F"/>
    <w:rsid w:val="000B7D90"/>
    <w:rsid w:val="000C1AB9"/>
    <w:rsid w:val="000C337E"/>
    <w:rsid w:val="000C6636"/>
    <w:rsid w:val="000C68F3"/>
    <w:rsid w:val="000D1FF5"/>
    <w:rsid w:val="000D25AC"/>
    <w:rsid w:val="000D4DC2"/>
    <w:rsid w:val="000D5E4E"/>
    <w:rsid w:val="000E1F38"/>
    <w:rsid w:val="000E1F59"/>
    <w:rsid w:val="000E4A6D"/>
    <w:rsid w:val="000F00B5"/>
    <w:rsid w:val="000F324D"/>
    <w:rsid w:val="000F484A"/>
    <w:rsid w:val="000F4F9A"/>
    <w:rsid w:val="0010045C"/>
    <w:rsid w:val="001005AF"/>
    <w:rsid w:val="00100DE4"/>
    <w:rsid w:val="00100E17"/>
    <w:rsid w:val="001016AC"/>
    <w:rsid w:val="0010175C"/>
    <w:rsid w:val="001023D9"/>
    <w:rsid w:val="00102B42"/>
    <w:rsid w:val="00103EDD"/>
    <w:rsid w:val="001067A0"/>
    <w:rsid w:val="001069B6"/>
    <w:rsid w:val="00106B1B"/>
    <w:rsid w:val="00110CD5"/>
    <w:rsid w:val="0011202D"/>
    <w:rsid w:val="00113004"/>
    <w:rsid w:val="001149C7"/>
    <w:rsid w:val="00115BB1"/>
    <w:rsid w:val="001215D5"/>
    <w:rsid w:val="00122F7B"/>
    <w:rsid w:val="00123819"/>
    <w:rsid w:val="00123826"/>
    <w:rsid w:val="001247D8"/>
    <w:rsid w:val="00127055"/>
    <w:rsid w:val="00127EB4"/>
    <w:rsid w:val="00127FDB"/>
    <w:rsid w:val="001304AE"/>
    <w:rsid w:val="00132E48"/>
    <w:rsid w:val="0013472C"/>
    <w:rsid w:val="00135902"/>
    <w:rsid w:val="00136CAF"/>
    <w:rsid w:val="0014032A"/>
    <w:rsid w:val="00141A3B"/>
    <w:rsid w:val="00142FC5"/>
    <w:rsid w:val="00143E6B"/>
    <w:rsid w:val="0014554A"/>
    <w:rsid w:val="00147D2F"/>
    <w:rsid w:val="0015012C"/>
    <w:rsid w:val="001501E0"/>
    <w:rsid w:val="00151EA2"/>
    <w:rsid w:val="001527AC"/>
    <w:rsid w:val="00152DBC"/>
    <w:rsid w:val="00153766"/>
    <w:rsid w:val="00155867"/>
    <w:rsid w:val="001579AB"/>
    <w:rsid w:val="00164957"/>
    <w:rsid w:val="001659D4"/>
    <w:rsid w:val="00165A93"/>
    <w:rsid w:val="00170620"/>
    <w:rsid w:val="00171591"/>
    <w:rsid w:val="00171658"/>
    <w:rsid w:val="001751DC"/>
    <w:rsid w:val="0017606A"/>
    <w:rsid w:val="0017616B"/>
    <w:rsid w:val="00177044"/>
    <w:rsid w:val="00180816"/>
    <w:rsid w:val="00181F9E"/>
    <w:rsid w:val="001821B6"/>
    <w:rsid w:val="001833E5"/>
    <w:rsid w:val="001836F9"/>
    <w:rsid w:val="001839EA"/>
    <w:rsid w:val="001839F3"/>
    <w:rsid w:val="00184066"/>
    <w:rsid w:val="00186852"/>
    <w:rsid w:val="00190036"/>
    <w:rsid w:val="00193888"/>
    <w:rsid w:val="00194533"/>
    <w:rsid w:val="001945B6"/>
    <w:rsid w:val="001949B5"/>
    <w:rsid w:val="0019637B"/>
    <w:rsid w:val="001A0280"/>
    <w:rsid w:val="001A4EE2"/>
    <w:rsid w:val="001A62F0"/>
    <w:rsid w:val="001A699A"/>
    <w:rsid w:val="001B0BAC"/>
    <w:rsid w:val="001B0C4E"/>
    <w:rsid w:val="001B0E5B"/>
    <w:rsid w:val="001B3FE3"/>
    <w:rsid w:val="001B42DE"/>
    <w:rsid w:val="001B42EB"/>
    <w:rsid w:val="001B7730"/>
    <w:rsid w:val="001C389A"/>
    <w:rsid w:val="001C38A6"/>
    <w:rsid w:val="001C4106"/>
    <w:rsid w:val="001C49D0"/>
    <w:rsid w:val="001C4EFE"/>
    <w:rsid w:val="001C5BA1"/>
    <w:rsid w:val="001C5D8B"/>
    <w:rsid w:val="001D0625"/>
    <w:rsid w:val="001D1223"/>
    <w:rsid w:val="001D1F4A"/>
    <w:rsid w:val="001D2376"/>
    <w:rsid w:val="001D2F83"/>
    <w:rsid w:val="001D4829"/>
    <w:rsid w:val="001D6EFD"/>
    <w:rsid w:val="001D7224"/>
    <w:rsid w:val="001E1040"/>
    <w:rsid w:val="001E3C0A"/>
    <w:rsid w:val="001F0199"/>
    <w:rsid w:val="001F0EB7"/>
    <w:rsid w:val="001F31E3"/>
    <w:rsid w:val="001F427F"/>
    <w:rsid w:val="002005E8"/>
    <w:rsid w:val="00202432"/>
    <w:rsid w:val="0020449A"/>
    <w:rsid w:val="0021183C"/>
    <w:rsid w:val="00211D67"/>
    <w:rsid w:val="002137F4"/>
    <w:rsid w:val="00215E9C"/>
    <w:rsid w:val="0021799D"/>
    <w:rsid w:val="00221443"/>
    <w:rsid w:val="0022627B"/>
    <w:rsid w:val="00226294"/>
    <w:rsid w:val="00226FB3"/>
    <w:rsid w:val="00227634"/>
    <w:rsid w:val="00227D87"/>
    <w:rsid w:val="00231F5A"/>
    <w:rsid w:val="00234A3A"/>
    <w:rsid w:val="002410E5"/>
    <w:rsid w:val="002426CD"/>
    <w:rsid w:val="002440AE"/>
    <w:rsid w:val="002450AE"/>
    <w:rsid w:val="00246974"/>
    <w:rsid w:val="002473A5"/>
    <w:rsid w:val="00247AC9"/>
    <w:rsid w:val="0025019C"/>
    <w:rsid w:val="002545EA"/>
    <w:rsid w:val="0025585A"/>
    <w:rsid w:val="002558F3"/>
    <w:rsid w:val="002574E2"/>
    <w:rsid w:val="0026196F"/>
    <w:rsid w:val="00262E58"/>
    <w:rsid w:val="0026365A"/>
    <w:rsid w:val="00264884"/>
    <w:rsid w:val="00266073"/>
    <w:rsid w:val="002663A1"/>
    <w:rsid w:val="00267737"/>
    <w:rsid w:val="00270B97"/>
    <w:rsid w:val="00272895"/>
    <w:rsid w:val="00273D14"/>
    <w:rsid w:val="00273D46"/>
    <w:rsid w:val="002740A9"/>
    <w:rsid w:val="00274170"/>
    <w:rsid w:val="002802FB"/>
    <w:rsid w:val="002812CA"/>
    <w:rsid w:val="002817A5"/>
    <w:rsid w:val="00284335"/>
    <w:rsid w:val="002854EB"/>
    <w:rsid w:val="0028752F"/>
    <w:rsid w:val="00287E9F"/>
    <w:rsid w:val="00292BC1"/>
    <w:rsid w:val="00292FF2"/>
    <w:rsid w:val="00295C00"/>
    <w:rsid w:val="00296762"/>
    <w:rsid w:val="002A001A"/>
    <w:rsid w:val="002A182E"/>
    <w:rsid w:val="002A2286"/>
    <w:rsid w:val="002A3CEC"/>
    <w:rsid w:val="002A5220"/>
    <w:rsid w:val="002A7361"/>
    <w:rsid w:val="002B0F01"/>
    <w:rsid w:val="002B2559"/>
    <w:rsid w:val="002B26E2"/>
    <w:rsid w:val="002B4489"/>
    <w:rsid w:val="002B48BF"/>
    <w:rsid w:val="002B5A48"/>
    <w:rsid w:val="002B5B9F"/>
    <w:rsid w:val="002B7E8B"/>
    <w:rsid w:val="002C1499"/>
    <w:rsid w:val="002C6075"/>
    <w:rsid w:val="002C63FE"/>
    <w:rsid w:val="002C7A6B"/>
    <w:rsid w:val="002D5982"/>
    <w:rsid w:val="002D5C30"/>
    <w:rsid w:val="002D5EE5"/>
    <w:rsid w:val="002E0DF0"/>
    <w:rsid w:val="002E2479"/>
    <w:rsid w:val="002E5E49"/>
    <w:rsid w:val="002F0947"/>
    <w:rsid w:val="002F4F12"/>
    <w:rsid w:val="002F5380"/>
    <w:rsid w:val="00301BDD"/>
    <w:rsid w:val="00303A37"/>
    <w:rsid w:val="00305FC4"/>
    <w:rsid w:val="00310721"/>
    <w:rsid w:val="00312C8B"/>
    <w:rsid w:val="00313EBF"/>
    <w:rsid w:val="00314881"/>
    <w:rsid w:val="00320AF9"/>
    <w:rsid w:val="003220C6"/>
    <w:rsid w:val="00322FAF"/>
    <w:rsid w:val="00324EDB"/>
    <w:rsid w:val="00327500"/>
    <w:rsid w:val="00330C5B"/>
    <w:rsid w:val="00331D97"/>
    <w:rsid w:val="00333344"/>
    <w:rsid w:val="003340D5"/>
    <w:rsid w:val="00334A1D"/>
    <w:rsid w:val="00341546"/>
    <w:rsid w:val="00344B2D"/>
    <w:rsid w:val="00345F1B"/>
    <w:rsid w:val="00347581"/>
    <w:rsid w:val="00350075"/>
    <w:rsid w:val="00351A42"/>
    <w:rsid w:val="00351D6F"/>
    <w:rsid w:val="00353120"/>
    <w:rsid w:val="003531C0"/>
    <w:rsid w:val="00353767"/>
    <w:rsid w:val="00354388"/>
    <w:rsid w:val="003550A8"/>
    <w:rsid w:val="003561FB"/>
    <w:rsid w:val="003568B9"/>
    <w:rsid w:val="00356B02"/>
    <w:rsid w:val="00356F41"/>
    <w:rsid w:val="00360C04"/>
    <w:rsid w:val="003662C8"/>
    <w:rsid w:val="00370A61"/>
    <w:rsid w:val="0037335E"/>
    <w:rsid w:val="00373F40"/>
    <w:rsid w:val="003747EE"/>
    <w:rsid w:val="0037632B"/>
    <w:rsid w:val="00377F22"/>
    <w:rsid w:val="00380437"/>
    <w:rsid w:val="00380A60"/>
    <w:rsid w:val="0038404C"/>
    <w:rsid w:val="00387117"/>
    <w:rsid w:val="00387900"/>
    <w:rsid w:val="00391300"/>
    <w:rsid w:val="003939C3"/>
    <w:rsid w:val="00395697"/>
    <w:rsid w:val="0039571C"/>
    <w:rsid w:val="003977D1"/>
    <w:rsid w:val="003A07EB"/>
    <w:rsid w:val="003A2D0B"/>
    <w:rsid w:val="003A45F6"/>
    <w:rsid w:val="003A58AE"/>
    <w:rsid w:val="003B21BB"/>
    <w:rsid w:val="003B7424"/>
    <w:rsid w:val="003C0366"/>
    <w:rsid w:val="003C56F2"/>
    <w:rsid w:val="003C5741"/>
    <w:rsid w:val="003C6A57"/>
    <w:rsid w:val="003C7AA5"/>
    <w:rsid w:val="003C7D12"/>
    <w:rsid w:val="003C7D3E"/>
    <w:rsid w:val="003D1247"/>
    <w:rsid w:val="003D1406"/>
    <w:rsid w:val="003D2A28"/>
    <w:rsid w:val="003D62BF"/>
    <w:rsid w:val="003D6DAF"/>
    <w:rsid w:val="003D7C50"/>
    <w:rsid w:val="003E0324"/>
    <w:rsid w:val="003E0C25"/>
    <w:rsid w:val="003E2FEB"/>
    <w:rsid w:val="003E48E6"/>
    <w:rsid w:val="003E4EDE"/>
    <w:rsid w:val="003E5340"/>
    <w:rsid w:val="003F029E"/>
    <w:rsid w:val="003F14F4"/>
    <w:rsid w:val="003F2388"/>
    <w:rsid w:val="003F6D9E"/>
    <w:rsid w:val="003F745F"/>
    <w:rsid w:val="00400F33"/>
    <w:rsid w:val="00403589"/>
    <w:rsid w:val="004044ED"/>
    <w:rsid w:val="004071D2"/>
    <w:rsid w:val="00415D9C"/>
    <w:rsid w:val="00417C16"/>
    <w:rsid w:val="00421248"/>
    <w:rsid w:val="004219A4"/>
    <w:rsid w:val="004228D0"/>
    <w:rsid w:val="00423D07"/>
    <w:rsid w:val="00424B3C"/>
    <w:rsid w:val="00425AD6"/>
    <w:rsid w:val="0042772E"/>
    <w:rsid w:val="0043034B"/>
    <w:rsid w:val="00430F97"/>
    <w:rsid w:val="0043215D"/>
    <w:rsid w:val="004334BD"/>
    <w:rsid w:val="004406D5"/>
    <w:rsid w:val="004408A4"/>
    <w:rsid w:val="00441DA9"/>
    <w:rsid w:val="00452B21"/>
    <w:rsid w:val="004531ED"/>
    <w:rsid w:val="00455687"/>
    <w:rsid w:val="00456008"/>
    <w:rsid w:val="004574ED"/>
    <w:rsid w:val="00457AC0"/>
    <w:rsid w:val="0046325F"/>
    <w:rsid w:val="004678CF"/>
    <w:rsid w:val="004679FA"/>
    <w:rsid w:val="004706E8"/>
    <w:rsid w:val="004716F8"/>
    <w:rsid w:val="00471AF8"/>
    <w:rsid w:val="00473398"/>
    <w:rsid w:val="0047495C"/>
    <w:rsid w:val="00474C30"/>
    <w:rsid w:val="0047543D"/>
    <w:rsid w:val="00476E9D"/>
    <w:rsid w:val="00481FF5"/>
    <w:rsid w:val="00486BAB"/>
    <w:rsid w:val="00486E13"/>
    <w:rsid w:val="004875EB"/>
    <w:rsid w:val="00490616"/>
    <w:rsid w:val="00492D56"/>
    <w:rsid w:val="00494796"/>
    <w:rsid w:val="00496983"/>
    <w:rsid w:val="00496C17"/>
    <w:rsid w:val="004A0BBA"/>
    <w:rsid w:val="004A0ED4"/>
    <w:rsid w:val="004A10B0"/>
    <w:rsid w:val="004A1D30"/>
    <w:rsid w:val="004A4937"/>
    <w:rsid w:val="004B44C7"/>
    <w:rsid w:val="004B4E87"/>
    <w:rsid w:val="004B643D"/>
    <w:rsid w:val="004B692A"/>
    <w:rsid w:val="004C27E9"/>
    <w:rsid w:val="004C2F27"/>
    <w:rsid w:val="004C3628"/>
    <w:rsid w:val="004C586A"/>
    <w:rsid w:val="004C671C"/>
    <w:rsid w:val="004D0729"/>
    <w:rsid w:val="004D34D7"/>
    <w:rsid w:val="004D3680"/>
    <w:rsid w:val="004D5931"/>
    <w:rsid w:val="004E0705"/>
    <w:rsid w:val="004E50CE"/>
    <w:rsid w:val="004E70CF"/>
    <w:rsid w:val="004E79AB"/>
    <w:rsid w:val="004F1CC9"/>
    <w:rsid w:val="004F4789"/>
    <w:rsid w:val="004F4F3D"/>
    <w:rsid w:val="004F56B0"/>
    <w:rsid w:val="004F6719"/>
    <w:rsid w:val="00501181"/>
    <w:rsid w:val="00502288"/>
    <w:rsid w:val="0050247A"/>
    <w:rsid w:val="0050635D"/>
    <w:rsid w:val="00507882"/>
    <w:rsid w:val="00507D47"/>
    <w:rsid w:val="005129EE"/>
    <w:rsid w:val="005131B0"/>
    <w:rsid w:val="0051382E"/>
    <w:rsid w:val="00514C92"/>
    <w:rsid w:val="00521117"/>
    <w:rsid w:val="00524403"/>
    <w:rsid w:val="005254D6"/>
    <w:rsid w:val="00526AB3"/>
    <w:rsid w:val="00531449"/>
    <w:rsid w:val="0053193C"/>
    <w:rsid w:val="00531AE6"/>
    <w:rsid w:val="00535EF8"/>
    <w:rsid w:val="005371AA"/>
    <w:rsid w:val="005373AE"/>
    <w:rsid w:val="00540B46"/>
    <w:rsid w:val="00540C52"/>
    <w:rsid w:val="00540DB1"/>
    <w:rsid w:val="00541EC1"/>
    <w:rsid w:val="00541F51"/>
    <w:rsid w:val="00542F07"/>
    <w:rsid w:val="005444BF"/>
    <w:rsid w:val="00546424"/>
    <w:rsid w:val="00554450"/>
    <w:rsid w:val="005549C0"/>
    <w:rsid w:val="00555502"/>
    <w:rsid w:val="00555626"/>
    <w:rsid w:val="00556702"/>
    <w:rsid w:val="00557750"/>
    <w:rsid w:val="00570491"/>
    <w:rsid w:val="00571DC2"/>
    <w:rsid w:val="00571FB5"/>
    <w:rsid w:val="00573473"/>
    <w:rsid w:val="00573E0E"/>
    <w:rsid w:val="0057402D"/>
    <w:rsid w:val="00574C1B"/>
    <w:rsid w:val="00575876"/>
    <w:rsid w:val="00575C6C"/>
    <w:rsid w:val="00577EFB"/>
    <w:rsid w:val="005817E2"/>
    <w:rsid w:val="005826AF"/>
    <w:rsid w:val="005849D8"/>
    <w:rsid w:val="005851B1"/>
    <w:rsid w:val="0058548C"/>
    <w:rsid w:val="00587B76"/>
    <w:rsid w:val="00593430"/>
    <w:rsid w:val="00594B14"/>
    <w:rsid w:val="0059639C"/>
    <w:rsid w:val="00596B8A"/>
    <w:rsid w:val="00597162"/>
    <w:rsid w:val="005A2399"/>
    <w:rsid w:val="005A4267"/>
    <w:rsid w:val="005A433C"/>
    <w:rsid w:val="005A4FF6"/>
    <w:rsid w:val="005A56B9"/>
    <w:rsid w:val="005B48F6"/>
    <w:rsid w:val="005B62BF"/>
    <w:rsid w:val="005C3912"/>
    <w:rsid w:val="005C47DA"/>
    <w:rsid w:val="005C4F26"/>
    <w:rsid w:val="005D0780"/>
    <w:rsid w:val="005D0B77"/>
    <w:rsid w:val="005D0E04"/>
    <w:rsid w:val="005D4214"/>
    <w:rsid w:val="005D5573"/>
    <w:rsid w:val="005D7216"/>
    <w:rsid w:val="005D734D"/>
    <w:rsid w:val="005D7FC4"/>
    <w:rsid w:val="005E0034"/>
    <w:rsid w:val="005E0349"/>
    <w:rsid w:val="005E089A"/>
    <w:rsid w:val="005E362D"/>
    <w:rsid w:val="005E6AD2"/>
    <w:rsid w:val="005F0244"/>
    <w:rsid w:val="005F1700"/>
    <w:rsid w:val="005F3596"/>
    <w:rsid w:val="005F3B56"/>
    <w:rsid w:val="006022BD"/>
    <w:rsid w:val="006038DF"/>
    <w:rsid w:val="00607B5A"/>
    <w:rsid w:val="00610236"/>
    <w:rsid w:val="00611241"/>
    <w:rsid w:val="00612835"/>
    <w:rsid w:val="006130C5"/>
    <w:rsid w:val="00614EA2"/>
    <w:rsid w:val="006226F7"/>
    <w:rsid w:val="00623800"/>
    <w:rsid w:val="00625A4B"/>
    <w:rsid w:val="006315D0"/>
    <w:rsid w:val="006316C9"/>
    <w:rsid w:val="00631B5B"/>
    <w:rsid w:val="006338C9"/>
    <w:rsid w:val="00637581"/>
    <w:rsid w:val="00637AF1"/>
    <w:rsid w:val="006406AC"/>
    <w:rsid w:val="00640E52"/>
    <w:rsid w:val="006410F2"/>
    <w:rsid w:val="00645C04"/>
    <w:rsid w:val="00645E42"/>
    <w:rsid w:val="00646F75"/>
    <w:rsid w:val="00646F8A"/>
    <w:rsid w:val="00651167"/>
    <w:rsid w:val="00651CF3"/>
    <w:rsid w:val="00651DA5"/>
    <w:rsid w:val="006522A3"/>
    <w:rsid w:val="00654579"/>
    <w:rsid w:val="006551DC"/>
    <w:rsid w:val="00655565"/>
    <w:rsid w:val="00656A33"/>
    <w:rsid w:val="006571B9"/>
    <w:rsid w:val="0066160F"/>
    <w:rsid w:val="00663787"/>
    <w:rsid w:val="00664242"/>
    <w:rsid w:val="00665058"/>
    <w:rsid w:val="0066623B"/>
    <w:rsid w:val="0066741F"/>
    <w:rsid w:val="0066781F"/>
    <w:rsid w:val="00667823"/>
    <w:rsid w:val="00671415"/>
    <w:rsid w:val="00671494"/>
    <w:rsid w:val="00671835"/>
    <w:rsid w:val="006718F9"/>
    <w:rsid w:val="00671D6A"/>
    <w:rsid w:val="00672830"/>
    <w:rsid w:val="00675328"/>
    <w:rsid w:val="00676374"/>
    <w:rsid w:val="00680894"/>
    <w:rsid w:val="00681891"/>
    <w:rsid w:val="00681D64"/>
    <w:rsid w:val="00685F18"/>
    <w:rsid w:val="006863FC"/>
    <w:rsid w:val="00686A77"/>
    <w:rsid w:val="006912CA"/>
    <w:rsid w:val="00694517"/>
    <w:rsid w:val="00694B91"/>
    <w:rsid w:val="006A04FE"/>
    <w:rsid w:val="006A0E3C"/>
    <w:rsid w:val="006A36D9"/>
    <w:rsid w:val="006A3F6D"/>
    <w:rsid w:val="006A47AB"/>
    <w:rsid w:val="006A5640"/>
    <w:rsid w:val="006B0096"/>
    <w:rsid w:val="006B02F5"/>
    <w:rsid w:val="006B303E"/>
    <w:rsid w:val="006B51CE"/>
    <w:rsid w:val="006B5528"/>
    <w:rsid w:val="006B68AF"/>
    <w:rsid w:val="006B7562"/>
    <w:rsid w:val="006C04BC"/>
    <w:rsid w:val="006C3C31"/>
    <w:rsid w:val="006C4AF6"/>
    <w:rsid w:val="006C7DE6"/>
    <w:rsid w:val="006C7FE2"/>
    <w:rsid w:val="006D19A9"/>
    <w:rsid w:val="006D403D"/>
    <w:rsid w:val="006D4209"/>
    <w:rsid w:val="006D48C3"/>
    <w:rsid w:val="006D516C"/>
    <w:rsid w:val="006D61FE"/>
    <w:rsid w:val="006D7656"/>
    <w:rsid w:val="006D78F8"/>
    <w:rsid w:val="006D79A8"/>
    <w:rsid w:val="006E0A66"/>
    <w:rsid w:val="006E0B1C"/>
    <w:rsid w:val="006E2D1E"/>
    <w:rsid w:val="006E3B84"/>
    <w:rsid w:val="006E3D36"/>
    <w:rsid w:val="006E4F49"/>
    <w:rsid w:val="006E622C"/>
    <w:rsid w:val="006E7B90"/>
    <w:rsid w:val="006F1C11"/>
    <w:rsid w:val="006F320A"/>
    <w:rsid w:val="006F74FF"/>
    <w:rsid w:val="007008B0"/>
    <w:rsid w:val="007071F8"/>
    <w:rsid w:val="007105C5"/>
    <w:rsid w:val="00711014"/>
    <w:rsid w:val="00711424"/>
    <w:rsid w:val="00711E9B"/>
    <w:rsid w:val="00712933"/>
    <w:rsid w:val="007131CF"/>
    <w:rsid w:val="0071354D"/>
    <w:rsid w:val="00715D79"/>
    <w:rsid w:val="00716887"/>
    <w:rsid w:val="0072327F"/>
    <w:rsid w:val="00724EC4"/>
    <w:rsid w:val="0072667D"/>
    <w:rsid w:val="007276C1"/>
    <w:rsid w:val="00727B58"/>
    <w:rsid w:val="00736038"/>
    <w:rsid w:val="007364C5"/>
    <w:rsid w:val="007364D7"/>
    <w:rsid w:val="007366AC"/>
    <w:rsid w:val="0074140A"/>
    <w:rsid w:val="00741DCC"/>
    <w:rsid w:val="00742D8B"/>
    <w:rsid w:val="00744991"/>
    <w:rsid w:val="007460CF"/>
    <w:rsid w:val="00747FE4"/>
    <w:rsid w:val="00750265"/>
    <w:rsid w:val="0075095A"/>
    <w:rsid w:val="007529B2"/>
    <w:rsid w:val="0075470A"/>
    <w:rsid w:val="00754E6B"/>
    <w:rsid w:val="007556AB"/>
    <w:rsid w:val="00763003"/>
    <w:rsid w:val="00772265"/>
    <w:rsid w:val="00773A5C"/>
    <w:rsid w:val="00774721"/>
    <w:rsid w:val="007751D9"/>
    <w:rsid w:val="00775EE7"/>
    <w:rsid w:val="007770D3"/>
    <w:rsid w:val="00783315"/>
    <w:rsid w:val="00785289"/>
    <w:rsid w:val="007872DA"/>
    <w:rsid w:val="00790C60"/>
    <w:rsid w:val="0079118F"/>
    <w:rsid w:val="00791C3D"/>
    <w:rsid w:val="0079484C"/>
    <w:rsid w:val="007957B3"/>
    <w:rsid w:val="00796AE3"/>
    <w:rsid w:val="007A1038"/>
    <w:rsid w:val="007A2812"/>
    <w:rsid w:val="007A45C1"/>
    <w:rsid w:val="007A4C84"/>
    <w:rsid w:val="007A7DBE"/>
    <w:rsid w:val="007B4818"/>
    <w:rsid w:val="007B5464"/>
    <w:rsid w:val="007C0F42"/>
    <w:rsid w:val="007C0FC3"/>
    <w:rsid w:val="007C4D1A"/>
    <w:rsid w:val="007C51A5"/>
    <w:rsid w:val="007C56CD"/>
    <w:rsid w:val="007D4548"/>
    <w:rsid w:val="007D488A"/>
    <w:rsid w:val="007D4D45"/>
    <w:rsid w:val="007D512A"/>
    <w:rsid w:val="007D683A"/>
    <w:rsid w:val="007D6B25"/>
    <w:rsid w:val="007E2CD0"/>
    <w:rsid w:val="007E3A18"/>
    <w:rsid w:val="007E4D44"/>
    <w:rsid w:val="007E58D3"/>
    <w:rsid w:val="007E5A79"/>
    <w:rsid w:val="007E636F"/>
    <w:rsid w:val="007E64C2"/>
    <w:rsid w:val="007E6659"/>
    <w:rsid w:val="007E764C"/>
    <w:rsid w:val="00800FFC"/>
    <w:rsid w:val="00801B13"/>
    <w:rsid w:val="00801F4A"/>
    <w:rsid w:val="008034BA"/>
    <w:rsid w:val="00804198"/>
    <w:rsid w:val="00806B42"/>
    <w:rsid w:val="00810412"/>
    <w:rsid w:val="00811C10"/>
    <w:rsid w:val="00812B6A"/>
    <w:rsid w:val="00815005"/>
    <w:rsid w:val="008207D3"/>
    <w:rsid w:val="00822129"/>
    <w:rsid w:val="00822457"/>
    <w:rsid w:val="008239E5"/>
    <w:rsid w:val="00825D5A"/>
    <w:rsid w:val="00826EEA"/>
    <w:rsid w:val="0083132A"/>
    <w:rsid w:val="00833326"/>
    <w:rsid w:val="008337F0"/>
    <w:rsid w:val="008361DD"/>
    <w:rsid w:val="0083635C"/>
    <w:rsid w:val="008413D4"/>
    <w:rsid w:val="00841BB1"/>
    <w:rsid w:val="00841C55"/>
    <w:rsid w:val="00842548"/>
    <w:rsid w:val="00842FA8"/>
    <w:rsid w:val="00846B7A"/>
    <w:rsid w:val="008514AA"/>
    <w:rsid w:val="00852F50"/>
    <w:rsid w:val="0085314D"/>
    <w:rsid w:val="00854C1F"/>
    <w:rsid w:val="00854DE9"/>
    <w:rsid w:val="008564CF"/>
    <w:rsid w:val="00857E5A"/>
    <w:rsid w:val="00861093"/>
    <w:rsid w:val="00861D89"/>
    <w:rsid w:val="00863C74"/>
    <w:rsid w:val="00864492"/>
    <w:rsid w:val="00864F4D"/>
    <w:rsid w:val="00865BDF"/>
    <w:rsid w:val="0087154F"/>
    <w:rsid w:val="0087168D"/>
    <w:rsid w:val="00871A30"/>
    <w:rsid w:val="0087282A"/>
    <w:rsid w:val="008734B1"/>
    <w:rsid w:val="00873C8E"/>
    <w:rsid w:val="00875475"/>
    <w:rsid w:val="00875964"/>
    <w:rsid w:val="008771A9"/>
    <w:rsid w:val="008800EB"/>
    <w:rsid w:val="00880382"/>
    <w:rsid w:val="008823C5"/>
    <w:rsid w:val="0088372A"/>
    <w:rsid w:val="0088506E"/>
    <w:rsid w:val="008871EE"/>
    <w:rsid w:val="00893BBC"/>
    <w:rsid w:val="00896ACB"/>
    <w:rsid w:val="00896F52"/>
    <w:rsid w:val="00897431"/>
    <w:rsid w:val="008B43AA"/>
    <w:rsid w:val="008B6A42"/>
    <w:rsid w:val="008C32E5"/>
    <w:rsid w:val="008C4342"/>
    <w:rsid w:val="008C697D"/>
    <w:rsid w:val="008C6A0B"/>
    <w:rsid w:val="008D02C7"/>
    <w:rsid w:val="008D18B3"/>
    <w:rsid w:val="008D2326"/>
    <w:rsid w:val="008D395F"/>
    <w:rsid w:val="008D4A2C"/>
    <w:rsid w:val="008D5AD5"/>
    <w:rsid w:val="008E166C"/>
    <w:rsid w:val="008E19AD"/>
    <w:rsid w:val="008E21A9"/>
    <w:rsid w:val="008E3DEA"/>
    <w:rsid w:val="008E56BF"/>
    <w:rsid w:val="008E69FC"/>
    <w:rsid w:val="008F22EF"/>
    <w:rsid w:val="008F345F"/>
    <w:rsid w:val="008F42C5"/>
    <w:rsid w:val="008F4560"/>
    <w:rsid w:val="008F4E96"/>
    <w:rsid w:val="008F6613"/>
    <w:rsid w:val="009063AB"/>
    <w:rsid w:val="009065D2"/>
    <w:rsid w:val="00907820"/>
    <w:rsid w:val="00910BA1"/>
    <w:rsid w:val="009118C3"/>
    <w:rsid w:val="00911E2F"/>
    <w:rsid w:val="00914904"/>
    <w:rsid w:val="0091490A"/>
    <w:rsid w:val="00915E1C"/>
    <w:rsid w:val="00917AEB"/>
    <w:rsid w:val="00920511"/>
    <w:rsid w:val="0092067F"/>
    <w:rsid w:val="0092191B"/>
    <w:rsid w:val="00923B0B"/>
    <w:rsid w:val="00923CA9"/>
    <w:rsid w:val="00923F2B"/>
    <w:rsid w:val="00925986"/>
    <w:rsid w:val="00926BE6"/>
    <w:rsid w:val="009278EF"/>
    <w:rsid w:val="00930657"/>
    <w:rsid w:val="00930D1B"/>
    <w:rsid w:val="00932C42"/>
    <w:rsid w:val="00932D0D"/>
    <w:rsid w:val="009333DD"/>
    <w:rsid w:val="00936460"/>
    <w:rsid w:val="009400A5"/>
    <w:rsid w:val="00941117"/>
    <w:rsid w:val="00944044"/>
    <w:rsid w:val="009449BE"/>
    <w:rsid w:val="00945233"/>
    <w:rsid w:val="00947158"/>
    <w:rsid w:val="009511F4"/>
    <w:rsid w:val="009519DA"/>
    <w:rsid w:val="00951E83"/>
    <w:rsid w:val="009524B9"/>
    <w:rsid w:val="0095322A"/>
    <w:rsid w:val="00953C91"/>
    <w:rsid w:val="00954B58"/>
    <w:rsid w:val="00955482"/>
    <w:rsid w:val="0096238B"/>
    <w:rsid w:val="00963A91"/>
    <w:rsid w:val="00964EBA"/>
    <w:rsid w:val="00966681"/>
    <w:rsid w:val="00970648"/>
    <w:rsid w:val="009726E5"/>
    <w:rsid w:val="00973098"/>
    <w:rsid w:val="0097510E"/>
    <w:rsid w:val="009776E3"/>
    <w:rsid w:val="0098534E"/>
    <w:rsid w:val="009904CE"/>
    <w:rsid w:val="00990DDC"/>
    <w:rsid w:val="009917E9"/>
    <w:rsid w:val="0099286B"/>
    <w:rsid w:val="009932C7"/>
    <w:rsid w:val="00995B8E"/>
    <w:rsid w:val="009A01E3"/>
    <w:rsid w:val="009A04B0"/>
    <w:rsid w:val="009A09FB"/>
    <w:rsid w:val="009A1D58"/>
    <w:rsid w:val="009A2436"/>
    <w:rsid w:val="009A2712"/>
    <w:rsid w:val="009A2981"/>
    <w:rsid w:val="009A5999"/>
    <w:rsid w:val="009A6125"/>
    <w:rsid w:val="009A6447"/>
    <w:rsid w:val="009A7784"/>
    <w:rsid w:val="009B0288"/>
    <w:rsid w:val="009B08C9"/>
    <w:rsid w:val="009B2153"/>
    <w:rsid w:val="009B23CC"/>
    <w:rsid w:val="009B4F68"/>
    <w:rsid w:val="009B7D39"/>
    <w:rsid w:val="009C02EE"/>
    <w:rsid w:val="009C07F2"/>
    <w:rsid w:val="009C32D5"/>
    <w:rsid w:val="009D07C0"/>
    <w:rsid w:val="009D34BF"/>
    <w:rsid w:val="009D4A5A"/>
    <w:rsid w:val="009D5549"/>
    <w:rsid w:val="009E03C7"/>
    <w:rsid w:val="009E3896"/>
    <w:rsid w:val="009E470D"/>
    <w:rsid w:val="009E7854"/>
    <w:rsid w:val="009F0260"/>
    <w:rsid w:val="009F0A1D"/>
    <w:rsid w:val="009F4FC9"/>
    <w:rsid w:val="009F6BDC"/>
    <w:rsid w:val="009F6F83"/>
    <w:rsid w:val="009F7FB3"/>
    <w:rsid w:val="00A00011"/>
    <w:rsid w:val="00A00D4E"/>
    <w:rsid w:val="00A01E33"/>
    <w:rsid w:val="00A02035"/>
    <w:rsid w:val="00A028C4"/>
    <w:rsid w:val="00A02F98"/>
    <w:rsid w:val="00A11B59"/>
    <w:rsid w:val="00A12F66"/>
    <w:rsid w:val="00A141EA"/>
    <w:rsid w:val="00A1432E"/>
    <w:rsid w:val="00A14EB2"/>
    <w:rsid w:val="00A15497"/>
    <w:rsid w:val="00A1564F"/>
    <w:rsid w:val="00A24278"/>
    <w:rsid w:val="00A2554A"/>
    <w:rsid w:val="00A26ACD"/>
    <w:rsid w:val="00A27D40"/>
    <w:rsid w:val="00A30AB0"/>
    <w:rsid w:val="00A31D5E"/>
    <w:rsid w:val="00A330CD"/>
    <w:rsid w:val="00A3540F"/>
    <w:rsid w:val="00A362A2"/>
    <w:rsid w:val="00A376AA"/>
    <w:rsid w:val="00A4000D"/>
    <w:rsid w:val="00A40704"/>
    <w:rsid w:val="00A42968"/>
    <w:rsid w:val="00A43B57"/>
    <w:rsid w:val="00A44E3B"/>
    <w:rsid w:val="00A453AF"/>
    <w:rsid w:val="00A45932"/>
    <w:rsid w:val="00A46253"/>
    <w:rsid w:val="00A463E9"/>
    <w:rsid w:val="00A55CF1"/>
    <w:rsid w:val="00A561F3"/>
    <w:rsid w:val="00A56D00"/>
    <w:rsid w:val="00A57942"/>
    <w:rsid w:val="00A6007F"/>
    <w:rsid w:val="00A608AC"/>
    <w:rsid w:val="00A617BC"/>
    <w:rsid w:val="00A628D6"/>
    <w:rsid w:val="00A62D05"/>
    <w:rsid w:val="00A63859"/>
    <w:rsid w:val="00A667E2"/>
    <w:rsid w:val="00A6702A"/>
    <w:rsid w:val="00A70732"/>
    <w:rsid w:val="00A71586"/>
    <w:rsid w:val="00A719B2"/>
    <w:rsid w:val="00A72A95"/>
    <w:rsid w:val="00A73A8A"/>
    <w:rsid w:val="00A745BA"/>
    <w:rsid w:val="00A74BA3"/>
    <w:rsid w:val="00A751FC"/>
    <w:rsid w:val="00A80D54"/>
    <w:rsid w:val="00A82430"/>
    <w:rsid w:val="00A825A6"/>
    <w:rsid w:val="00A8310C"/>
    <w:rsid w:val="00A83186"/>
    <w:rsid w:val="00A8371B"/>
    <w:rsid w:val="00A837F5"/>
    <w:rsid w:val="00A844B0"/>
    <w:rsid w:val="00A84506"/>
    <w:rsid w:val="00A85B10"/>
    <w:rsid w:val="00A928CE"/>
    <w:rsid w:val="00A943DE"/>
    <w:rsid w:val="00A96196"/>
    <w:rsid w:val="00A9674F"/>
    <w:rsid w:val="00A97252"/>
    <w:rsid w:val="00A97C80"/>
    <w:rsid w:val="00AA2647"/>
    <w:rsid w:val="00AA2F77"/>
    <w:rsid w:val="00AA3B7E"/>
    <w:rsid w:val="00AA6FC2"/>
    <w:rsid w:val="00AA73AC"/>
    <w:rsid w:val="00AB10AE"/>
    <w:rsid w:val="00AB10DE"/>
    <w:rsid w:val="00AB29CF"/>
    <w:rsid w:val="00AB544D"/>
    <w:rsid w:val="00AB5C88"/>
    <w:rsid w:val="00AB7BA7"/>
    <w:rsid w:val="00AC1A7C"/>
    <w:rsid w:val="00AC3EC2"/>
    <w:rsid w:val="00AC47FB"/>
    <w:rsid w:val="00AC6F3B"/>
    <w:rsid w:val="00AD009C"/>
    <w:rsid w:val="00AD1D90"/>
    <w:rsid w:val="00AD489E"/>
    <w:rsid w:val="00AD6D8A"/>
    <w:rsid w:val="00AE133B"/>
    <w:rsid w:val="00AE2363"/>
    <w:rsid w:val="00AE2D19"/>
    <w:rsid w:val="00AE506D"/>
    <w:rsid w:val="00AF3E30"/>
    <w:rsid w:val="00AF61A0"/>
    <w:rsid w:val="00AF7616"/>
    <w:rsid w:val="00B006C6"/>
    <w:rsid w:val="00B02966"/>
    <w:rsid w:val="00B037C0"/>
    <w:rsid w:val="00B061C7"/>
    <w:rsid w:val="00B13207"/>
    <w:rsid w:val="00B141C9"/>
    <w:rsid w:val="00B145AD"/>
    <w:rsid w:val="00B15A37"/>
    <w:rsid w:val="00B2105E"/>
    <w:rsid w:val="00B21BBF"/>
    <w:rsid w:val="00B21D26"/>
    <w:rsid w:val="00B261A6"/>
    <w:rsid w:val="00B263BD"/>
    <w:rsid w:val="00B26BEB"/>
    <w:rsid w:val="00B27905"/>
    <w:rsid w:val="00B321AD"/>
    <w:rsid w:val="00B32EF7"/>
    <w:rsid w:val="00B334D3"/>
    <w:rsid w:val="00B33612"/>
    <w:rsid w:val="00B3432E"/>
    <w:rsid w:val="00B35AA2"/>
    <w:rsid w:val="00B37181"/>
    <w:rsid w:val="00B41978"/>
    <w:rsid w:val="00B4526A"/>
    <w:rsid w:val="00B46BCF"/>
    <w:rsid w:val="00B5062B"/>
    <w:rsid w:val="00B5210A"/>
    <w:rsid w:val="00B52685"/>
    <w:rsid w:val="00B527FC"/>
    <w:rsid w:val="00B53FA1"/>
    <w:rsid w:val="00B54E87"/>
    <w:rsid w:val="00B568CE"/>
    <w:rsid w:val="00B56B02"/>
    <w:rsid w:val="00B65385"/>
    <w:rsid w:val="00B67A25"/>
    <w:rsid w:val="00B7309B"/>
    <w:rsid w:val="00B75303"/>
    <w:rsid w:val="00B77597"/>
    <w:rsid w:val="00B80002"/>
    <w:rsid w:val="00B826DE"/>
    <w:rsid w:val="00B85D53"/>
    <w:rsid w:val="00B86E12"/>
    <w:rsid w:val="00B87D41"/>
    <w:rsid w:val="00B905CA"/>
    <w:rsid w:val="00B950E1"/>
    <w:rsid w:val="00BA08DC"/>
    <w:rsid w:val="00BA44CA"/>
    <w:rsid w:val="00BB1769"/>
    <w:rsid w:val="00BB3522"/>
    <w:rsid w:val="00BB4706"/>
    <w:rsid w:val="00BB499A"/>
    <w:rsid w:val="00BB728D"/>
    <w:rsid w:val="00BB779C"/>
    <w:rsid w:val="00BC1186"/>
    <w:rsid w:val="00BC1289"/>
    <w:rsid w:val="00BC411A"/>
    <w:rsid w:val="00BC506C"/>
    <w:rsid w:val="00BC71EE"/>
    <w:rsid w:val="00BD03E5"/>
    <w:rsid w:val="00BD2EF7"/>
    <w:rsid w:val="00BD3889"/>
    <w:rsid w:val="00BD46BD"/>
    <w:rsid w:val="00BD5870"/>
    <w:rsid w:val="00BD6116"/>
    <w:rsid w:val="00BE0FA0"/>
    <w:rsid w:val="00BE1E2F"/>
    <w:rsid w:val="00BE2190"/>
    <w:rsid w:val="00BE286D"/>
    <w:rsid w:val="00BE5043"/>
    <w:rsid w:val="00BE54E3"/>
    <w:rsid w:val="00BE5B04"/>
    <w:rsid w:val="00BE6371"/>
    <w:rsid w:val="00BE63F9"/>
    <w:rsid w:val="00BE6EBE"/>
    <w:rsid w:val="00BE6EE3"/>
    <w:rsid w:val="00BE7612"/>
    <w:rsid w:val="00BF0329"/>
    <w:rsid w:val="00BF1095"/>
    <w:rsid w:val="00BF1D33"/>
    <w:rsid w:val="00BF2A0E"/>
    <w:rsid w:val="00BF3BD7"/>
    <w:rsid w:val="00BF437D"/>
    <w:rsid w:val="00C00BA4"/>
    <w:rsid w:val="00C01F7B"/>
    <w:rsid w:val="00C04046"/>
    <w:rsid w:val="00C06A1E"/>
    <w:rsid w:val="00C12CAA"/>
    <w:rsid w:val="00C12CAD"/>
    <w:rsid w:val="00C141DF"/>
    <w:rsid w:val="00C1604F"/>
    <w:rsid w:val="00C16EDF"/>
    <w:rsid w:val="00C17575"/>
    <w:rsid w:val="00C1791C"/>
    <w:rsid w:val="00C20143"/>
    <w:rsid w:val="00C20909"/>
    <w:rsid w:val="00C3008C"/>
    <w:rsid w:val="00C31476"/>
    <w:rsid w:val="00C347E5"/>
    <w:rsid w:val="00C42109"/>
    <w:rsid w:val="00C42C81"/>
    <w:rsid w:val="00C436A3"/>
    <w:rsid w:val="00C44C1B"/>
    <w:rsid w:val="00C45F92"/>
    <w:rsid w:val="00C51943"/>
    <w:rsid w:val="00C52124"/>
    <w:rsid w:val="00C527D9"/>
    <w:rsid w:val="00C541C5"/>
    <w:rsid w:val="00C54AC0"/>
    <w:rsid w:val="00C55961"/>
    <w:rsid w:val="00C5732B"/>
    <w:rsid w:val="00C62E7E"/>
    <w:rsid w:val="00C64220"/>
    <w:rsid w:val="00C72391"/>
    <w:rsid w:val="00C774F8"/>
    <w:rsid w:val="00C80783"/>
    <w:rsid w:val="00C80BFE"/>
    <w:rsid w:val="00C80F1A"/>
    <w:rsid w:val="00C82AAE"/>
    <w:rsid w:val="00C85723"/>
    <w:rsid w:val="00C9113F"/>
    <w:rsid w:val="00C92DCF"/>
    <w:rsid w:val="00C950C8"/>
    <w:rsid w:val="00C959E3"/>
    <w:rsid w:val="00C95BD3"/>
    <w:rsid w:val="00C97C35"/>
    <w:rsid w:val="00CA13D1"/>
    <w:rsid w:val="00CA2EA6"/>
    <w:rsid w:val="00CA4954"/>
    <w:rsid w:val="00CB258C"/>
    <w:rsid w:val="00CB2D4B"/>
    <w:rsid w:val="00CB47BC"/>
    <w:rsid w:val="00CB670A"/>
    <w:rsid w:val="00CB7434"/>
    <w:rsid w:val="00CB7AE3"/>
    <w:rsid w:val="00CC5140"/>
    <w:rsid w:val="00CC6B4F"/>
    <w:rsid w:val="00CC7FF8"/>
    <w:rsid w:val="00CC7FFE"/>
    <w:rsid w:val="00CD277E"/>
    <w:rsid w:val="00CD3510"/>
    <w:rsid w:val="00CD43E5"/>
    <w:rsid w:val="00CD4D67"/>
    <w:rsid w:val="00CD67CE"/>
    <w:rsid w:val="00CD7927"/>
    <w:rsid w:val="00CE1AE5"/>
    <w:rsid w:val="00CE2178"/>
    <w:rsid w:val="00CE34E0"/>
    <w:rsid w:val="00CE3B41"/>
    <w:rsid w:val="00CE48A4"/>
    <w:rsid w:val="00CE6F4B"/>
    <w:rsid w:val="00CE7397"/>
    <w:rsid w:val="00CF6398"/>
    <w:rsid w:val="00D031F9"/>
    <w:rsid w:val="00D0459F"/>
    <w:rsid w:val="00D06759"/>
    <w:rsid w:val="00D07349"/>
    <w:rsid w:val="00D161EB"/>
    <w:rsid w:val="00D202AC"/>
    <w:rsid w:val="00D2244C"/>
    <w:rsid w:val="00D23B36"/>
    <w:rsid w:val="00D2557C"/>
    <w:rsid w:val="00D26534"/>
    <w:rsid w:val="00D30F33"/>
    <w:rsid w:val="00D31D1F"/>
    <w:rsid w:val="00D32913"/>
    <w:rsid w:val="00D3303B"/>
    <w:rsid w:val="00D3454A"/>
    <w:rsid w:val="00D36D01"/>
    <w:rsid w:val="00D36FBF"/>
    <w:rsid w:val="00D415C0"/>
    <w:rsid w:val="00D421E3"/>
    <w:rsid w:val="00D43737"/>
    <w:rsid w:val="00D43AB5"/>
    <w:rsid w:val="00D46FE4"/>
    <w:rsid w:val="00D5294A"/>
    <w:rsid w:val="00D54595"/>
    <w:rsid w:val="00D550A1"/>
    <w:rsid w:val="00D551C4"/>
    <w:rsid w:val="00D55848"/>
    <w:rsid w:val="00D610F4"/>
    <w:rsid w:val="00D610FD"/>
    <w:rsid w:val="00D61D84"/>
    <w:rsid w:val="00D61ED9"/>
    <w:rsid w:val="00D62951"/>
    <w:rsid w:val="00D70B87"/>
    <w:rsid w:val="00D75F32"/>
    <w:rsid w:val="00D77BB4"/>
    <w:rsid w:val="00D83454"/>
    <w:rsid w:val="00D84359"/>
    <w:rsid w:val="00D843E5"/>
    <w:rsid w:val="00D843EF"/>
    <w:rsid w:val="00D862E5"/>
    <w:rsid w:val="00D86679"/>
    <w:rsid w:val="00D904E1"/>
    <w:rsid w:val="00D9096E"/>
    <w:rsid w:val="00D93FC6"/>
    <w:rsid w:val="00D94E34"/>
    <w:rsid w:val="00DA3C33"/>
    <w:rsid w:val="00DA574E"/>
    <w:rsid w:val="00DA5A11"/>
    <w:rsid w:val="00DA5C60"/>
    <w:rsid w:val="00DA5E88"/>
    <w:rsid w:val="00DA63C5"/>
    <w:rsid w:val="00DA71B8"/>
    <w:rsid w:val="00DB28AC"/>
    <w:rsid w:val="00DB2FD6"/>
    <w:rsid w:val="00DB3231"/>
    <w:rsid w:val="00DB3900"/>
    <w:rsid w:val="00DB61E5"/>
    <w:rsid w:val="00DB664F"/>
    <w:rsid w:val="00DC0E5D"/>
    <w:rsid w:val="00DC6578"/>
    <w:rsid w:val="00DC65CC"/>
    <w:rsid w:val="00DC7F87"/>
    <w:rsid w:val="00DD00FF"/>
    <w:rsid w:val="00DD12ED"/>
    <w:rsid w:val="00DD3377"/>
    <w:rsid w:val="00DD341C"/>
    <w:rsid w:val="00DD7C40"/>
    <w:rsid w:val="00DE06BD"/>
    <w:rsid w:val="00DE0A5D"/>
    <w:rsid w:val="00DE0D4D"/>
    <w:rsid w:val="00DE50BA"/>
    <w:rsid w:val="00DE5A15"/>
    <w:rsid w:val="00DE6B74"/>
    <w:rsid w:val="00DE7831"/>
    <w:rsid w:val="00DF212C"/>
    <w:rsid w:val="00DF68BB"/>
    <w:rsid w:val="00E0028D"/>
    <w:rsid w:val="00E00DA9"/>
    <w:rsid w:val="00E0288F"/>
    <w:rsid w:val="00E037E1"/>
    <w:rsid w:val="00E04651"/>
    <w:rsid w:val="00E0566E"/>
    <w:rsid w:val="00E05D56"/>
    <w:rsid w:val="00E1038A"/>
    <w:rsid w:val="00E11640"/>
    <w:rsid w:val="00E14234"/>
    <w:rsid w:val="00E14D29"/>
    <w:rsid w:val="00E164A6"/>
    <w:rsid w:val="00E21CEE"/>
    <w:rsid w:val="00E2255B"/>
    <w:rsid w:val="00E230FE"/>
    <w:rsid w:val="00E2426D"/>
    <w:rsid w:val="00E24E25"/>
    <w:rsid w:val="00E278F8"/>
    <w:rsid w:val="00E30030"/>
    <w:rsid w:val="00E318EF"/>
    <w:rsid w:val="00E350C0"/>
    <w:rsid w:val="00E354C6"/>
    <w:rsid w:val="00E3649F"/>
    <w:rsid w:val="00E374C2"/>
    <w:rsid w:val="00E412D2"/>
    <w:rsid w:val="00E42767"/>
    <w:rsid w:val="00E436DA"/>
    <w:rsid w:val="00E44587"/>
    <w:rsid w:val="00E46E2E"/>
    <w:rsid w:val="00E5183F"/>
    <w:rsid w:val="00E523C0"/>
    <w:rsid w:val="00E53965"/>
    <w:rsid w:val="00E548F9"/>
    <w:rsid w:val="00E5591F"/>
    <w:rsid w:val="00E60BC9"/>
    <w:rsid w:val="00E62193"/>
    <w:rsid w:val="00E621A2"/>
    <w:rsid w:val="00E63C53"/>
    <w:rsid w:val="00E650EA"/>
    <w:rsid w:val="00E71AEF"/>
    <w:rsid w:val="00E75175"/>
    <w:rsid w:val="00E7530F"/>
    <w:rsid w:val="00E76BFF"/>
    <w:rsid w:val="00E76F25"/>
    <w:rsid w:val="00E77F7D"/>
    <w:rsid w:val="00E82BCE"/>
    <w:rsid w:val="00E8640F"/>
    <w:rsid w:val="00E906E7"/>
    <w:rsid w:val="00E90853"/>
    <w:rsid w:val="00E94BDC"/>
    <w:rsid w:val="00E95366"/>
    <w:rsid w:val="00EA25F6"/>
    <w:rsid w:val="00EA3518"/>
    <w:rsid w:val="00EB09E4"/>
    <w:rsid w:val="00EB2557"/>
    <w:rsid w:val="00EB3513"/>
    <w:rsid w:val="00EB3A53"/>
    <w:rsid w:val="00EB4D42"/>
    <w:rsid w:val="00EC184C"/>
    <w:rsid w:val="00EC5213"/>
    <w:rsid w:val="00EC5AB5"/>
    <w:rsid w:val="00EC6017"/>
    <w:rsid w:val="00EC6ADE"/>
    <w:rsid w:val="00EE1A32"/>
    <w:rsid w:val="00EE5F2B"/>
    <w:rsid w:val="00EE786F"/>
    <w:rsid w:val="00EF1970"/>
    <w:rsid w:val="00EF1C25"/>
    <w:rsid w:val="00EF1E89"/>
    <w:rsid w:val="00EF3E5B"/>
    <w:rsid w:val="00EF7369"/>
    <w:rsid w:val="00EF75C4"/>
    <w:rsid w:val="00F012A8"/>
    <w:rsid w:val="00F012BB"/>
    <w:rsid w:val="00F03620"/>
    <w:rsid w:val="00F04CD0"/>
    <w:rsid w:val="00F05DCA"/>
    <w:rsid w:val="00F05E16"/>
    <w:rsid w:val="00F06B0C"/>
    <w:rsid w:val="00F06DF6"/>
    <w:rsid w:val="00F100D9"/>
    <w:rsid w:val="00F1172A"/>
    <w:rsid w:val="00F132A5"/>
    <w:rsid w:val="00F16E9D"/>
    <w:rsid w:val="00F17980"/>
    <w:rsid w:val="00F23731"/>
    <w:rsid w:val="00F23D37"/>
    <w:rsid w:val="00F24F63"/>
    <w:rsid w:val="00F2629D"/>
    <w:rsid w:val="00F33A61"/>
    <w:rsid w:val="00F369F9"/>
    <w:rsid w:val="00F40099"/>
    <w:rsid w:val="00F42A93"/>
    <w:rsid w:val="00F450E6"/>
    <w:rsid w:val="00F46365"/>
    <w:rsid w:val="00F525EA"/>
    <w:rsid w:val="00F54738"/>
    <w:rsid w:val="00F54839"/>
    <w:rsid w:val="00F56804"/>
    <w:rsid w:val="00F63C87"/>
    <w:rsid w:val="00F64B25"/>
    <w:rsid w:val="00F671E1"/>
    <w:rsid w:val="00F67314"/>
    <w:rsid w:val="00F72008"/>
    <w:rsid w:val="00F7244B"/>
    <w:rsid w:val="00F738E8"/>
    <w:rsid w:val="00F74B33"/>
    <w:rsid w:val="00F77C4E"/>
    <w:rsid w:val="00F820BD"/>
    <w:rsid w:val="00F822D2"/>
    <w:rsid w:val="00F82C64"/>
    <w:rsid w:val="00F84876"/>
    <w:rsid w:val="00F85A89"/>
    <w:rsid w:val="00F87B0C"/>
    <w:rsid w:val="00F90D7A"/>
    <w:rsid w:val="00F9120C"/>
    <w:rsid w:val="00F94028"/>
    <w:rsid w:val="00F96A55"/>
    <w:rsid w:val="00F976C6"/>
    <w:rsid w:val="00FA17A1"/>
    <w:rsid w:val="00FA5CB5"/>
    <w:rsid w:val="00FA702F"/>
    <w:rsid w:val="00FA71EA"/>
    <w:rsid w:val="00FB3CB0"/>
    <w:rsid w:val="00FB3E71"/>
    <w:rsid w:val="00FB6C74"/>
    <w:rsid w:val="00FB751A"/>
    <w:rsid w:val="00FB76F1"/>
    <w:rsid w:val="00FC2495"/>
    <w:rsid w:val="00FC3715"/>
    <w:rsid w:val="00FC494A"/>
    <w:rsid w:val="00FC4E47"/>
    <w:rsid w:val="00FC6881"/>
    <w:rsid w:val="00FD05AA"/>
    <w:rsid w:val="00FD18AC"/>
    <w:rsid w:val="00FD6FB1"/>
    <w:rsid w:val="00FE1019"/>
    <w:rsid w:val="00FE2AB8"/>
    <w:rsid w:val="00FE3B64"/>
    <w:rsid w:val="00FE41ED"/>
    <w:rsid w:val="00FE4355"/>
    <w:rsid w:val="00FE4C06"/>
    <w:rsid w:val="00FE77C5"/>
    <w:rsid w:val="00FF35A3"/>
    <w:rsid w:val="00FF645A"/>
    <w:rsid w:val="00FF73D4"/>
    <w:rsid w:val="00FF7D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14AFB"/>
  <w15:chartTrackingRefBased/>
  <w15:docId w15:val="{93A819B9-F162-4FED-850A-E3034AD2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AEB"/>
    <w:pPr>
      <w:spacing w:line="256" w:lineRule="auto"/>
    </w:pPr>
  </w:style>
  <w:style w:type="paragraph" w:styleId="2">
    <w:name w:val="heading 2"/>
    <w:basedOn w:val="a"/>
    <w:next w:val="a"/>
    <w:link w:val="20"/>
    <w:uiPriority w:val="9"/>
    <w:semiHidden/>
    <w:unhideWhenUsed/>
    <w:qFormat/>
    <w:rsid w:val="00CB25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A3C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92191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86B"/>
    <w:pPr>
      <w:ind w:left="720"/>
      <w:contextualSpacing/>
    </w:pPr>
  </w:style>
  <w:style w:type="character" w:styleId="a4">
    <w:name w:val="Hyperlink"/>
    <w:basedOn w:val="a0"/>
    <w:uiPriority w:val="99"/>
    <w:unhideWhenUsed/>
    <w:rsid w:val="001304AE"/>
    <w:rPr>
      <w:color w:val="0563C1" w:themeColor="hyperlink"/>
      <w:u w:val="single"/>
    </w:rPr>
  </w:style>
  <w:style w:type="character" w:customStyle="1" w:styleId="zmlenmeyenBahsetme1">
    <w:name w:val="Çözümlenmeyen Bahsetme1"/>
    <w:basedOn w:val="a0"/>
    <w:uiPriority w:val="99"/>
    <w:semiHidden/>
    <w:unhideWhenUsed/>
    <w:rsid w:val="001304AE"/>
    <w:rPr>
      <w:color w:val="605E5C"/>
      <w:shd w:val="clear" w:color="auto" w:fill="E1DFDD"/>
    </w:rPr>
  </w:style>
  <w:style w:type="table" w:styleId="a5">
    <w:name w:val="Table Grid"/>
    <w:basedOn w:val="a1"/>
    <w:uiPriority w:val="39"/>
    <w:rsid w:val="0065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68AF"/>
    <w:pPr>
      <w:tabs>
        <w:tab w:val="center" w:pos="4536"/>
        <w:tab w:val="right" w:pos="9072"/>
      </w:tabs>
      <w:spacing w:after="0" w:line="240" w:lineRule="auto"/>
    </w:pPr>
  </w:style>
  <w:style w:type="character" w:customStyle="1" w:styleId="a7">
    <w:name w:val="Верхний колонтитул Знак"/>
    <w:basedOn w:val="a0"/>
    <w:link w:val="a6"/>
    <w:uiPriority w:val="99"/>
    <w:rsid w:val="006B68AF"/>
  </w:style>
  <w:style w:type="paragraph" w:styleId="a8">
    <w:name w:val="footer"/>
    <w:basedOn w:val="a"/>
    <w:link w:val="a9"/>
    <w:uiPriority w:val="99"/>
    <w:unhideWhenUsed/>
    <w:rsid w:val="006B68AF"/>
    <w:pPr>
      <w:tabs>
        <w:tab w:val="center" w:pos="4536"/>
        <w:tab w:val="right" w:pos="9072"/>
      </w:tabs>
      <w:spacing w:after="0" w:line="240" w:lineRule="auto"/>
    </w:pPr>
  </w:style>
  <w:style w:type="character" w:customStyle="1" w:styleId="a9">
    <w:name w:val="Нижний колонтитул Знак"/>
    <w:basedOn w:val="a0"/>
    <w:link w:val="a8"/>
    <w:uiPriority w:val="99"/>
    <w:rsid w:val="006B68AF"/>
  </w:style>
  <w:style w:type="paragraph" w:styleId="aa">
    <w:name w:val="No Spacing"/>
    <w:uiPriority w:val="1"/>
    <w:qFormat/>
    <w:rsid w:val="00DE5A15"/>
    <w:pPr>
      <w:spacing w:after="0" w:line="240" w:lineRule="auto"/>
    </w:pPr>
  </w:style>
  <w:style w:type="character" w:styleId="ab">
    <w:name w:val="annotation reference"/>
    <w:basedOn w:val="a0"/>
    <w:uiPriority w:val="99"/>
    <w:semiHidden/>
    <w:unhideWhenUsed/>
    <w:rsid w:val="00423D07"/>
    <w:rPr>
      <w:sz w:val="16"/>
      <w:szCs w:val="16"/>
    </w:rPr>
  </w:style>
  <w:style w:type="paragraph" w:styleId="ac">
    <w:name w:val="annotation text"/>
    <w:basedOn w:val="a"/>
    <w:link w:val="ad"/>
    <w:uiPriority w:val="99"/>
    <w:semiHidden/>
    <w:unhideWhenUsed/>
    <w:rsid w:val="00423D07"/>
    <w:pPr>
      <w:spacing w:line="240" w:lineRule="auto"/>
    </w:pPr>
    <w:rPr>
      <w:sz w:val="20"/>
      <w:szCs w:val="20"/>
    </w:rPr>
  </w:style>
  <w:style w:type="character" w:customStyle="1" w:styleId="ad">
    <w:name w:val="Текст примечания Знак"/>
    <w:basedOn w:val="a0"/>
    <w:link w:val="ac"/>
    <w:uiPriority w:val="99"/>
    <w:semiHidden/>
    <w:rsid w:val="00423D07"/>
    <w:rPr>
      <w:sz w:val="20"/>
      <w:szCs w:val="20"/>
    </w:rPr>
  </w:style>
  <w:style w:type="paragraph" w:styleId="ae">
    <w:name w:val="annotation subject"/>
    <w:basedOn w:val="ac"/>
    <w:next w:val="ac"/>
    <w:link w:val="af"/>
    <w:uiPriority w:val="99"/>
    <w:semiHidden/>
    <w:unhideWhenUsed/>
    <w:rsid w:val="00423D07"/>
    <w:rPr>
      <w:b/>
      <w:bCs/>
    </w:rPr>
  </w:style>
  <w:style w:type="character" w:customStyle="1" w:styleId="af">
    <w:name w:val="Тема примечания Знак"/>
    <w:basedOn w:val="ad"/>
    <w:link w:val="ae"/>
    <w:uiPriority w:val="99"/>
    <w:semiHidden/>
    <w:rsid w:val="00423D07"/>
    <w:rPr>
      <w:b/>
      <w:bCs/>
      <w:sz w:val="20"/>
      <w:szCs w:val="20"/>
    </w:rPr>
  </w:style>
  <w:style w:type="paragraph" w:styleId="af0">
    <w:name w:val="Balloon Text"/>
    <w:basedOn w:val="a"/>
    <w:link w:val="af1"/>
    <w:uiPriority w:val="99"/>
    <w:semiHidden/>
    <w:unhideWhenUsed/>
    <w:rsid w:val="00423D0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3D07"/>
    <w:rPr>
      <w:rFonts w:ascii="Segoe UI" w:hAnsi="Segoe UI" w:cs="Segoe UI"/>
      <w:sz w:val="18"/>
      <w:szCs w:val="18"/>
    </w:rPr>
  </w:style>
  <w:style w:type="character" w:styleId="af2">
    <w:name w:val="Emphasis"/>
    <w:basedOn w:val="a0"/>
    <w:uiPriority w:val="20"/>
    <w:qFormat/>
    <w:rsid w:val="000207D6"/>
    <w:rPr>
      <w:i/>
      <w:iCs/>
    </w:rPr>
  </w:style>
  <w:style w:type="paragraph" w:styleId="af3">
    <w:name w:val="Normal (Web)"/>
    <w:basedOn w:val="a"/>
    <w:uiPriority w:val="99"/>
    <w:unhideWhenUsed/>
    <w:rsid w:val="00096F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4">
    <w:name w:val="Strong"/>
    <w:basedOn w:val="a0"/>
    <w:uiPriority w:val="22"/>
    <w:qFormat/>
    <w:rsid w:val="00096F80"/>
    <w:rPr>
      <w:b/>
      <w:bCs/>
    </w:rPr>
  </w:style>
  <w:style w:type="character" w:customStyle="1" w:styleId="40">
    <w:name w:val="Заголовок 4 Знак"/>
    <w:basedOn w:val="a0"/>
    <w:link w:val="4"/>
    <w:uiPriority w:val="9"/>
    <w:rsid w:val="0092191B"/>
    <w:rPr>
      <w:rFonts w:ascii="Times New Roman" w:eastAsia="Times New Roman" w:hAnsi="Times New Roman" w:cs="Times New Roman"/>
      <w:b/>
      <w:bCs/>
      <w:sz w:val="24"/>
      <w:szCs w:val="24"/>
      <w:lang w:val="en-US"/>
    </w:rPr>
  </w:style>
  <w:style w:type="character" w:customStyle="1" w:styleId="30">
    <w:name w:val="Заголовок 3 Знак"/>
    <w:basedOn w:val="a0"/>
    <w:link w:val="3"/>
    <w:uiPriority w:val="9"/>
    <w:semiHidden/>
    <w:rsid w:val="002A3CEC"/>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semiHidden/>
    <w:rsid w:val="00CB258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5321">
      <w:bodyDiv w:val="1"/>
      <w:marLeft w:val="0"/>
      <w:marRight w:val="0"/>
      <w:marTop w:val="0"/>
      <w:marBottom w:val="0"/>
      <w:divBdr>
        <w:top w:val="none" w:sz="0" w:space="0" w:color="auto"/>
        <w:left w:val="none" w:sz="0" w:space="0" w:color="auto"/>
        <w:bottom w:val="none" w:sz="0" w:space="0" w:color="auto"/>
        <w:right w:val="none" w:sz="0" w:space="0" w:color="auto"/>
      </w:divBdr>
    </w:div>
    <w:div w:id="43870802">
      <w:bodyDiv w:val="1"/>
      <w:marLeft w:val="0"/>
      <w:marRight w:val="0"/>
      <w:marTop w:val="0"/>
      <w:marBottom w:val="0"/>
      <w:divBdr>
        <w:top w:val="none" w:sz="0" w:space="0" w:color="auto"/>
        <w:left w:val="none" w:sz="0" w:space="0" w:color="auto"/>
        <w:bottom w:val="none" w:sz="0" w:space="0" w:color="auto"/>
        <w:right w:val="none" w:sz="0" w:space="0" w:color="auto"/>
      </w:divBdr>
    </w:div>
    <w:div w:id="70154137">
      <w:bodyDiv w:val="1"/>
      <w:marLeft w:val="0"/>
      <w:marRight w:val="0"/>
      <w:marTop w:val="0"/>
      <w:marBottom w:val="0"/>
      <w:divBdr>
        <w:top w:val="none" w:sz="0" w:space="0" w:color="auto"/>
        <w:left w:val="none" w:sz="0" w:space="0" w:color="auto"/>
        <w:bottom w:val="none" w:sz="0" w:space="0" w:color="auto"/>
        <w:right w:val="none" w:sz="0" w:space="0" w:color="auto"/>
      </w:divBdr>
    </w:div>
    <w:div w:id="106701989">
      <w:bodyDiv w:val="1"/>
      <w:marLeft w:val="0"/>
      <w:marRight w:val="0"/>
      <w:marTop w:val="0"/>
      <w:marBottom w:val="0"/>
      <w:divBdr>
        <w:top w:val="none" w:sz="0" w:space="0" w:color="auto"/>
        <w:left w:val="none" w:sz="0" w:space="0" w:color="auto"/>
        <w:bottom w:val="none" w:sz="0" w:space="0" w:color="auto"/>
        <w:right w:val="none" w:sz="0" w:space="0" w:color="auto"/>
      </w:divBdr>
    </w:div>
    <w:div w:id="146439148">
      <w:bodyDiv w:val="1"/>
      <w:marLeft w:val="0"/>
      <w:marRight w:val="0"/>
      <w:marTop w:val="0"/>
      <w:marBottom w:val="0"/>
      <w:divBdr>
        <w:top w:val="none" w:sz="0" w:space="0" w:color="auto"/>
        <w:left w:val="none" w:sz="0" w:space="0" w:color="auto"/>
        <w:bottom w:val="none" w:sz="0" w:space="0" w:color="auto"/>
        <w:right w:val="none" w:sz="0" w:space="0" w:color="auto"/>
      </w:divBdr>
    </w:div>
    <w:div w:id="179583741">
      <w:bodyDiv w:val="1"/>
      <w:marLeft w:val="0"/>
      <w:marRight w:val="0"/>
      <w:marTop w:val="0"/>
      <w:marBottom w:val="0"/>
      <w:divBdr>
        <w:top w:val="none" w:sz="0" w:space="0" w:color="auto"/>
        <w:left w:val="none" w:sz="0" w:space="0" w:color="auto"/>
        <w:bottom w:val="none" w:sz="0" w:space="0" w:color="auto"/>
        <w:right w:val="none" w:sz="0" w:space="0" w:color="auto"/>
      </w:divBdr>
    </w:div>
    <w:div w:id="223176639">
      <w:bodyDiv w:val="1"/>
      <w:marLeft w:val="0"/>
      <w:marRight w:val="0"/>
      <w:marTop w:val="0"/>
      <w:marBottom w:val="0"/>
      <w:divBdr>
        <w:top w:val="none" w:sz="0" w:space="0" w:color="auto"/>
        <w:left w:val="none" w:sz="0" w:space="0" w:color="auto"/>
        <w:bottom w:val="none" w:sz="0" w:space="0" w:color="auto"/>
        <w:right w:val="none" w:sz="0" w:space="0" w:color="auto"/>
      </w:divBdr>
    </w:div>
    <w:div w:id="224921300">
      <w:bodyDiv w:val="1"/>
      <w:marLeft w:val="0"/>
      <w:marRight w:val="0"/>
      <w:marTop w:val="0"/>
      <w:marBottom w:val="0"/>
      <w:divBdr>
        <w:top w:val="none" w:sz="0" w:space="0" w:color="auto"/>
        <w:left w:val="none" w:sz="0" w:space="0" w:color="auto"/>
        <w:bottom w:val="none" w:sz="0" w:space="0" w:color="auto"/>
        <w:right w:val="none" w:sz="0" w:space="0" w:color="auto"/>
      </w:divBdr>
    </w:div>
    <w:div w:id="234049167">
      <w:bodyDiv w:val="1"/>
      <w:marLeft w:val="0"/>
      <w:marRight w:val="0"/>
      <w:marTop w:val="0"/>
      <w:marBottom w:val="0"/>
      <w:divBdr>
        <w:top w:val="none" w:sz="0" w:space="0" w:color="auto"/>
        <w:left w:val="none" w:sz="0" w:space="0" w:color="auto"/>
        <w:bottom w:val="none" w:sz="0" w:space="0" w:color="auto"/>
        <w:right w:val="none" w:sz="0" w:space="0" w:color="auto"/>
      </w:divBdr>
    </w:div>
    <w:div w:id="267277257">
      <w:bodyDiv w:val="1"/>
      <w:marLeft w:val="0"/>
      <w:marRight w:val="0"/>
      <w:marTop w:val="0"/>
      <w:marBottom w:val="0"/>
      <w:divBdr>
        <w:top w:val="none" w:sz="0" w:space="0" w:color="auto"/>
        <w:left w:val="none" w:sz="0" w:space="0" w:color="auto"/>
        <w:bottom w:val="none" w:sz="0" w:space="0" w:color="auto"/>
        <w:right w:val="none" w:sz="0" w:space="0" w:color="auto"/>
      </w:divBdr>
    </w:div>
    <w:div w:id="293370839">
      <w:bodyDiv w:val="1"/>
      <w:marLeft w:val="0"/>
      <w:marRight w:val="0"/>
      <w:marTop w:val="0"/>
      <w:marBottom w:val="0"/>
      <w:divBdr>
        <w:top w:val="none" w:sz="0" w:space="0" w:color="auto"/>
        <w:left w:val="none" w:sz="0" w:space="0" w:color="auto"/>
        <w:bottom w:val="none" w:sz="0" w:space="0" w:color="auto"/>
        <w:right w:val="none" w:sz="0" w:space="0" w:color="auto"/>
      </w:divBdr>
    </w:div>
    <w:div w:id="391972815">
      <w:bodyDiv w:val="1"/>
      <w:marLeft w:val="0"/>
      <w:marRight w:val="0"/>
      <w:marTop w:val="0"/>
      <w:marBottom w:val="0"/>
      <w:divBdr>
        <w:top w:val="none" w:sz="0" w:space="0" w:color="auto"/>
        <w:left w:val="none" w:sz="0" w:space="0" w:color="auto"/>
        <w:bottom w:val="none" w:sz="0" w:space="0" w:color="auto"/>
        <w:right w:val="none" w:sz="0" w:space="0" w:color="auto"/>
      </w:divBdr>
      <w:divsChild>
        <w:div w:id="275916830">
          <w:marLeft w:val="0"/>
          <w:marRight w:val="0"/>
          <w:marTop w:val="0"/>
          <w:marBottom w:val="0"/>
          <w:divBdr>
            <w:top w:val="none" w:sz="0" w:space="0" w:color="auto"/>
            <w:left w:val="none" w:sz="0" w:space="0" w:color="auto"/>
            <w:bottom w:val="none" w:sz="0" w:space="0" w:color="auto"/>
            <w:right w:val="none" w:sz="0" w:space="0" w:color="auto"/>
          </w:divBdr>
          <w:divsChild>
            <w:div w:id="20733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2429">
      <w:bodyDiv w:val="1"/>
      <w:marLeft w:val="0"/>
      <w:marRight w:val="0"/>
      <w:marTop w:val="0"/>
      <w:marBottom w:val="0"/>
      <w:divBdr>
        <w:top w:val="none" w:sz="0" w:space="0" w:color="auto"/>
        <w:left w:val="none" w:sz="0" w:space="0" w:color="auto"/>
        <w:bottom w:val="none" w:sz="0" w:space="0" w:color="auto"/>
        <w:right w:val="none" w:sz="0" w:space="0" w:color="auto"/>
      </w:divBdr>
    </w:div>
    <w:div w:id="503203483">
      <w:bodyDiv w:val="1"/>
      <w:marLeft w:val="0"/>
      <w:marRight w:val="0"/>
      <w:marTop w:val="0"/>
      <w:marBottom w:val="0"/>
      <w:divBdr>
        <w:top w:val="none" w:sz="0" w:space="0" w:color="auto"/>
        <w:left w:val="none" w:sz="0" w:space="0" w:color="auto"/>
        <w:bottom w:val="none" w:sz="0" w:space="0" w:color="auto"/>
        <w:right w:val="none" w:sz="0" w:space="0" w:color="auto"/>
      </w:divBdr>
    </w:div>
    <w:div w:id="508371625">
      <w:bodyDiv w:val="1"/>
      <w:marLeft w:val="0"/>
      <w:marRight w:val="0"/>
      <w:marTop w:val="0"/>
      <w:marBottom w:val="0"/>
      <w:divBdr>
        <w:top w:val="none" w:sz="0" w:space="0" w:color="auto"/>
        <w:left w:val="none" w:sz="0" w:space="0" w:color="auto"/>
        <w:bottom w:val="none" w:sz="0" w:space="0" w:color="auto"/>
        <w:right w:val="none" w:sz="0" w:space="0" w:color="auto"/>
      </w:divBdr>
    </w:div>
    <w:div w:id="577791149">
      <w:bodyDiv w:val="1"/>
      <w:marLeft w:val="0"/>
      <w:marRight w:val="0"/>
      <w:marTop w:val="0"/>
      <w:marBottom w:val="0"/>
      <w:divBdr>
        <w:top w:val="none" w:sz="0" w:space="0" w:color="auto"/>
        <w:left w:val="none" w:sz="0" w:space="0" w:color="auto"/>
        <w:bottom w:val="none" w:sz="0" w:space="0" w:color="auto"/>
        <w:right w:val="none" w:sz="0" w:space="0" w:color="auto"/>
      </w:divBdr>
    </w:div>
    <w:div w:id="696395505">
      <w:bodyDiv w:val="1"/>
      <w:marLeft w:val="0"/>
      <w:marRight w:val="0"/>
      <w:marTop w:val="0"/>
      <w:marBottom w:val="0"/>
      <w:divBdr>
        <w:top w:val="none" w:sz="0" w:space="0" w:color="auto"/>
        <w:left w:val="none" w:sz="0" w:space="0" w:color="auto"/>
        <w:bottom w:val="none" w:sz="0" w:space="0" w:color="auto"/>
        <w:right w:val="none" w:sz="0" w:space="0" w:color="auto"/>
      </w:divBdr>
    </w:div>
    <w:div w:id="706806149">
      <w:bodyDiv w:val="1"/>
      <w:marLeft w:val="0"/>
      <w:marRight w:val="0"/>
      <w:marTop w:val="0"/>
      <w:marBottom w:val="0"/>
      <w:divBdr>
        <w:top w:val="none" w:sz="0" w:space="0" w:color="auto"/>
        <w:left w:val="none" w:sz="0" w:space="0" w:color="auto"/>
        <w:bottom w:val="none" w:sz="0" w:space="0" w:color="auto"/>
        <w:right w:val="none" w:sz="0" w:space="0" w:color="auto"/>
      </w:divBdr>
    </w:div>
    <w:div w:id="744381158">
      <w:bodyDiv w:val="1"/>
      <w:marLeft w:val="0"/>
      <w:marRight w:val="0"/>
      <w:marTop w:val="0"/>
      <w:marBottom w:val="0"/>
      <w:divBdr>
        <w:top w:val="none" w:sz="0" w:space="0" w:color="auto"/>
        <w:left w:val="none" w:sz="0" w:space="0" w:color="auto"/>
        <w:bottom w:val="none" w:sz="0" w:space="0" w:color="auto"/>
        <w:right w:val="none" w:sz="0" w:space="0" w:color="auto"/>
      </w:divBdr>
    </w:div>
    <w:div w:id="811479683">
      <w:bodyDiv w:val="1"/>
      <w:marLeft w:val="0"/>
      <w:marRight w:val="0"/>
      <w:marTop w:val="0"/>
      <w:marBottom w:val="0"/>
      <w:divBdr>
        <w:top w:val="none" w:sz="0" w:space="0" w:color="auto"/>
        <w:left w:val="none" w:sz="0" w:space="0" w:color="auto"/>
        <w:bottom w:val="none" w:sz="0" w:space="0" w:color="auto"/>
        <w:right w:val="none" w:sz="0" w:space="0" w:color="auto"/>
      </w:divBdr>
    </w:div>
    <w:div w:id="866019845">
      <w:bodyDiv w:val="1"/>
      <w:marLeft w:val="0"/>
      <w:marRight w:val="0"/>
      <w:marTop w:val="0"/>
      <w:marBottom w:val="0"/>
      <w:divBdr>
        <w:top w:val="none" w:sz="0" w:space="0" w:color="auto"/>
        <w:left w:val="none" w:sz="0" w:space="0" w:color="auto"/>
        <w:bottom w:val="none" w:sz="0" w:space="0" w:color="auto"/>
        <w:right w:val="none" w:sz="0" w:space="0" w:color="auto"/>
      </w:divBdr>
    </w:div>
    <w:div w:id="866065107">
      <w:bodyDiv w:val="1"/>
      <w:marLeft w:val="0"/>
      <w:marRight w:val="0"/>
      <w:marTop w:val="0"/>
      <w:marBottom w:val="0"/>
      <w:divBdr>
        <w:top w:val="none" w:sz="0" w:space="0" w:color="auto"/>
        <w:left w:val="none" w:sz="0" w:space="0" w:color="auto"/>
        <w:bottom w:val="none" w:sz="0" w:space="0" w:color="auto"/>
        <w:right w:val="none" w:sz="0" w:space="0" w:color="auto"/>
      </w:divBdr>
    </w:div>
    <w:div w:id="872618615">
      <w:bodyDiv w:val="1"/>
      <w:marLeft w:val="0"/>
      <w:marRight w:val="0"/>
      <w:marTop w:val="0"/>
      <w:marBottom w:val="0"/>
      <w:divBdr>
        <w:top w:val="none" w:sz="0" w:space="0" w:color="auto"/>
        <w:left w:val="none" w:sz="0" w:space="0" w:color="auto"/>
        <w:bottom w:val="none" w:sz="0" w:space="0" w:color="auto"/>
        <w:right w:val="none" w:sz="0" w:space="0" w:color="auto"/>
      </w:divBdr>
    </w:div>
    <w:div w:id="915936834">
      <w:bodyDiv w:val="1"/>
      <w:marLeft w:val="0"/>
      <w:marRight w:val="0"/>
      <w:marTop w:val="0"/>
      <w:marBottom w:val="0"/>
      <w:divBdr>
        <w:top w:val="none" w:sz="0" w:space="0" w:color="auto"/>
        <w:left w:val="none" w:sz="0" w:space="0" w:color="auto"/>
        <w:bottom w:val="none" w:sz="0" w:space="0" w:color="auto"/>
        <w:right w:val="none" w:sz="0" w:space="0" w:color="auto"/>
      </w:divBdr>
    </w:div>
    <w:div w:id="1049450453">
      <w:bodyDiv w:val="1"/>
      <w:marLeft w:val="0"/>
      <w:marRight w:val="0"/>
      <w:marTop w:val="0"/>
      <w:marBottom w:val="0"/>
      <w:divBdr>
        <w:top w:val="none" w:sz="0" w:space="0" w:color="auto"/>
        <w:left w:val="none" w:sz="0" w:space="0" w:color="auto"/>
        <w:bottom w:val="none" w:sz="0" w:space="0" w:color="auto"/>
        <w:right w:val="none" w:sz="0" w:space="0" w:color="auto"/>
      </w:divBdr>
    </w:div>
    <w:div w:id="1058436429">
      <w:bodyDiv w:val="1"/>
      <w:marLeft w:val="0"/>
      <w:marRight w:val="0"/>
      <w:marTop w:val="0"/>
      <w:marBottom w:val="0"/>
      <w:divBdr>
        <w:top w:val="none" w:sz="0" w:space="0" w:color="auto"/>
        <w:left w:val="none" w:sz="0" w:space="0" w:color="auto"/>
        <w:bottom w:val="none" w:sz="0" w:space="0" w:color="auto"/>
        <w:right w:val="none" w:sz="0" w:space="0" w:color="auto"/>
      </w:divBdr>
    </w:div>
    <w:div w:id="1153184052">
      <w:bodyDiv w:val="1"/>
      <w:marLeft w:val="0"/>
      <w:marRight w:val="0"/>
      <w:marTop w:val="0"/>
      <w:marBottom w:val="0"/>
      <w:divBdr>
        <w:top w:val="none" w:sz="0" w:space="0" w:color="auto"/>
        <w:left w:val="none" w:sz="0" w:space="0" w:color="auto"/>
        <w:bottom w:val="none" w:sz="0" w:space="0" w:color="auto"/>
        <w:right w:val="none" w:sz="0" w:space="0" w:color="auto"/>
      </w:divBdr>
    </w:div>
    <w:div w:id="1188258379">
      <w:bodyDiv w:val="1"/>
      <w:marLeft w:val="0"/>
      <w:marRight w:val="0"/>
      <w:marTop w:val="0"/>
      <w:marBottom w:val="0"/>
      <w:divBdr>
        <w:top w:val="none" w:sz="0" w:space="0" w:color="auto"/>
        <w:left w:val="none" w:sz="0" w:space="0" w:color="auto"/>
        <w:bottom w:val="none" w:sz="0" w:space="0" w:color="auto"/>
        <w:right w:val="none" w:sz="0" w:space="0" w:color="auto"/>
      </w:divBdr>
    </w:div>
    <w:div w:id="1189294145">
      <w:bodyDiv w:val="1"/>
      <w:marLeft w:val="0"/>
      <w:marRight w:val="0"/>
      <w:marTop w:val="0"/>
      <w:marBottom w:val="0"/>
      <w:divBdr>
        <w:top w:val="none" w:sz="0" w:space="0" w:color="auto"/>
        <w:left w:val="none" w:sz="0" w:space="0" w:color="auto"/>
        <w:bottom w:val="none" w:sz="0" w:space="0" w:color="auto"/>
        <w:right w:val="none" w:sz="0" w:space="0" w:color="auto"/>
      </w:divBdr>
    </w:div>
    <w:div w:id="1194490673">
      <w:bodyDiv w:val="1"/>
      <w:marLeft w:val="0"/>
      <w:marRight w:val="0"/>
      <w:marTop w:val="0"/>
      <w:marBottom w:val="0"/>
      <w:divBdr>
        <w:top w:val="none" w:sz="0" w:space="0" w:color="auto"/>
        <w:left w:val="none" w:sz="0" w:space="0" w:color="auto"/>
        <w:bottom w:val="none" w:sz="0" w:space="0" w:color="auto"/>
        <w:right w:val="none" w:sz="0" w:space="0" w:color="auto"/>
      </w:divBdr>
    </w:div>
    <w:div w:id="1211266377">
      <w:bodyDiv w:val="1"/>
      <w:marLeft w:val="0"/>
      <w:marRight w:val="0"/>
      <w:marTop w:val="0"/>
      <w:marBottom w:val="0"/>
      <w:divBdr>
        <w:top w:val="none" w:sz="0" w:space="0" w:color="auto"/>
        <w:left w:val="none" w:sz="0" w:space="0" w:color="auto"/>
        <w:bottom w:val="none" w:sz="0" w:space="0" w:color="auto"/>
        <w:right w:val="none" w:sz="0" w:space="0" w:color="auto"/>
      </w:divBdr>
    </w:div>
    <w:div w:id="1274901643">
      <w:bodyDiv w:val="1"/>
      <w:marLeft w:val="0"/>
      <w:marRight w:val="0"/>
      <w:marTop w:val="0"/>
      <w:marBottom w:val="0"/>
      <w:divBdr>
        <w:top w:val="none" w:sz="0" w:space="0" w:color="auto"/>
        <w:left w:val="none" w:sz="0" w:space="0" w:color="auto"/>
        <w:bottom w:val="none" w:sz="0" w:space="0" w:color="auto"/>
        <w:right w:val="none" w:sz="0" w:space="0" w:color="auto"/>
      </w:divBdr>
    </w:div>
    <w:div w:id="1281106824">
      <w:bodyDiv w:val="1"/>
      <w:marLeft w:val="0"/>
      <w:marRight w:val="0"/>
      <w:marTop w:val="0"/>
      <w:marBottom w:val="0"/>
      <w:divBdr>
        <w:top w:val="none" w:sz="0" w:space="0" w:color="auto"/>
        <w:left w:val="none" w:sz="0" w:space="0" w:color="auto"/>
        <w:bottom w:val="none" w:sz="0" w:space="0" w:color="auto"/>
        <w:right w:val="none" w:sz="0" w:space="0" w:color="auto"/>
      </w:divBdr>
    </w:div>
    <w:div w:id="1351643109">
      <w:bodyDiv w:val="1"/>
      <w:marLeft w:val="0"/>
      <w:marRight w:val="0"/>
      <w:marTop w:val="0"/>
      <w:marBottom w:val="0"/>
      <w:divBdr>
        <w:top w:val="none" w:sz="0" w:space="0" w:color="auto"/>
        <w:left w:val="none" w:sz="0" w:space="0" w:color="auto"/>
        <w:bottom w:val="none" w:sz="0" w:space="0" w:color="auto"/>
        <w:right w:val="none" w:sz="0" w:space="0" w:color="auto"/>
      </w:divBdr>
    </w:div>
    <w:div w:id="1365905631">
      <w:bodyDiv w:val="1"/>
      <w:marLeft w:val="0"/>
      <w:marRight w:val="0"/>
      <w:marTop w:val="0"/>
      <w:marBottom w:val="0"/>
      <w:divBdr>
        <w:top w:val="none" w:sz="0" w:space="0" w:color="auto"/>
        <w:left w:val="none" w:sz="0" w:space="0" w:color="auto"/>
        <w:bottom w:val="none" w:sz="0" w:space="0" w:color="auto"/>
        <w:right w:val="none" w:sz="0" w:space="0" w:color="auto"/>
      </w:divBdr>
    </w:div>
    <w:div w:id="1426488824">
      <w:bodyDiv w:val="1"/>
      <w:marLeft w:val="0"/>
      <w:marRight w:val="0"/>
      <w:marTop w:val="0"/>
      <w:marBottom w:val="0"/>
      <w:divBdr>
        <w:top w:val="none" w:sz="0" w:space="0" w:color="auto"/>
        <w:left w:val="none" w:sz="0" w:space="0" w:color="auto"/>
        <w:bottom w:val="none" w:sz="0" w:space="0" w:color="auto"/>
        <w:right w:val="none" w:sz="0" w:space="0" w:color="auto"/>
      </w:divBdr>
      <w:divsChild>
        <w:div w:id="237714468">
          <w:marLeft w:val="0"/>
          <w:marRight w:val="0"/>
          <w:marTop w:val="0"/>
          <w:marBottom w:val="0"/>
          <w:divBdr>
            <w:top w:val="none" w:sz="0" w:space="0" w:color="auto"/>
            <w:left w:val="none" w:sz="0" w:space="0" w:color="auto"/>
            <w:bottom w:val="none" w:sz="0" w:space="0" w:color="auto"/>
            <w:right w:val="none" w:sz="0" w:space="0" w:color="auto"/>
          </w:divBdr>
          <w:divsChild>
            <w:div w:id="1682201450">
              <w:marLeft w:val="0"/>
              <w:marRight w:val="0"/>
              <w:marTop w:val="0"/>
              <w:marBottom w:val="0"/>
              <w:divBdr>
                <w:top w:val="none" w:sz="0" w:space="0" w:color="auto"/>
                <w:left w:val="none" w:sz="0" w:space="0" w:color="auto"/>
                <w:bottom w:val="none" w:sz="0" w:space="0" w:color="auto"/>
                <w:right w:val="none" w:sz="0" w:space="0" w:color="auto"/>
              </w:divBdr>
              <w:divsChild>
                <w:div w:id="949048942">
                  <w:marLeft w:val="0"/>
                  <w:marRight w:val="0"/>
                  <w:marTop w:val="0"/>
                  <w:marBottom w:val="0"/>
                  <w:divBdr>
                    <w:top w:val="none" w:sz="0" w:space="0" w:color="auto"/>
                    <w:left w:val="none" w:sz="0" w:space="0" w:color="auto"/>
                    <w:bottom w:val="none" w:sz="0" w:space="0" w:color="auto"/>
                    <w:right w:val="none" w:sz="0" w:space="0" w:color="auto"/>
                  </w:divBdr>
                  <w:divsChild>
                    <w:div w:id="995261083">
                      <w:marLeft w:val="0"/>
                      <w:marRight w:val="0"/>
                      <w:marTop w:val="0"/>
                      <w:marBottom w:val="0"/>
                      <w:divBdr>
                        <w:top w:val="none" w:sz="0" w:space="0" w:color="auto"/>
                        <w:left w:val="none" w:sz="0" w:space="0" w:color="auto"/>
                        <w:bottom w:val="none" w:sz="0" w:space="0" w:color="auto"/>
                        <w:right w:val="none" w:sz="0" w:space="0" w:color="auto"/>
                      </w:divBdr>
                      <w:divsChild>
                        <w:div w:id="206644441">
                          <w:marLeft w:val="0"/>
                          <w:marRight w:val="0"/>
                          <w:marTop w:val="0"/>
                          <w:marBottom w:val="0"/>
                          <w:divBdr>
                            <w:top w:val="none" w:sz="0" w:space="0" w:color="auto"/>
                            <w:left w:val="none" w:sz="0" w:space="0" w:color="auto"/>
                            <w:bottom w:val="none" w:sz="0" w:space="0" w:color="auto"/>
                            <w:right w:val="none" w:sz="0" w:space="0" w:color="auto"/>
                          </w:divBdr>
                          <w:divsChild>
                            <w:div w:id="383984829">
                              <w:marLeft w:val="0"/>
                              <w:marRight w:val="0"/>
                              <w:marTop w:val="0"/>
                              <w:marBottom w:val="0"/>
                              <w:divBdr>
                                <w:top w:val="none" w:sz="0" w:space="0" w:color="auto"/>
                                <w:left w:val="none" w:sz="0" w:space="0" w:color="auto"/>
                                <w:bottom w:val="none" w:sz="0" w:space="0" w:color="auto"/>
                                <w:right w:val="none" w:sz="0" w:space="0" w:color="auto"/>
                              </w:divBdr>
                              <w:divsChild>
                                <w:div w:id="152065464">
                                  <w:marLeft w:val="0"/>
                                  <w:marRight w:val="0"/>
                                  <w:marTop w:val="0"/>
                                  <w:marBottom w:val="0"/>
                                  <w:divBdr>
                                    <w:top w:val="none" w:sz="0" w:space="0" w:color="auto"/>
                                    <w:left w:val="none" w:sz="0" w:space="0" w:color="auto"/>
                                    <w:bottom w:val="none" w:sz="0" w:space="0" w:color="auto"/>
                                    <w:right w:val="none" w:sz="0" w:space="0" w:color="auto"/>
                                  </w:divBdr>
                                  <w:divsChild>
                                    <w:div w:id="3421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819481">
      <w:bodyDiv w:val="1"/>
      <w:marLeft w:val="0"/>
      <w:marRight w:val="0"/>
      <w:marTop w:val="0"/>
      <w:marBottom w:val="0"/>
      <w:divBdr>
        <w:top w:val="none" w:sz="0" w:space="0" w:color="auto"/>
        <w:left w:val="none" w:sz="0" w:space="0" w:color="auto"/>
        <w:bottom w:val="none" w:sz="0" w:space="0" w:color="auto"/>
        <w:right w:val="none" w:sz="0" w:space="0" w:color="auto"/>
      </w:divBdr>
    </w:div>
    <w:div w:id="1487896424">
      <w:bodyDiv w:val="1"/>
      <w:marLeft w:val="0"/>
      <w:marRight w:val="0"/>
      <w:marTop w:val="0"/>
      <w:marBottom w:val="0"/>
      <w:divBdr>
        <w:top w:val="none" w:sz="0" w:space="0" w:color="auto"/>
        <w:left w:val="none" w:sz="0" w:space="0" w:color="auto"/>
        <w:bottom w:val="none" w:sz="0" w:space="0" w:color="auto"/>
        <w:right w:val="none" w:sz="0" w:space="0" w:color="auto"/>
      </w:divBdr>
    </w:div>
    <w:div w:id="1499689332">
      <w:bodyDiv w:val="1"/>
      <w:marLeft w:val="0"/>
      <w:marRight w:val="0"/>
      <w:marTop w:val="0"/>
      <w:marBottom w:val="0"/>
      <w:divBdr>
        <w:top w:val="none" w:sz="0" w:space="0" w:color="auto"/>
        <w:left w:val="none" w:sz="0" w:space="0" w:color="auto"/>
        <w:bottom w:val="none" w:sz="0" w:space="0" w:color="auto"/>
        <w:right w:val="none" w:sz="0" w:space="0" w:color="auto"/>
      </w:divBdr>
    </w:div>
    <w:div w:id="1517234383">
      <w:bodyDiv w:val="1"/>
      <w:marLeft w:val="0"/>
      <w:marRight w:val="0"/>
      <w:marTop w:val="0"/>
      <w:marBottom w:val="0"/>
      <w:divBdr>
        <w:top w:val="none" w:sz="0" w:space="0" w:color="auto"/>
        <w:left w:val="none" w:sz="0" w:space="0" w:color="auto"/>
        <w:bottom w:val="none" w:sz="0" w:space="0" w:color="auto"/>
        <w:right w:val="none" w:sz="0" w:space="0" w:color="auto"/>
      </w:divBdr>
    </w:div>
    <w:div w:id="1517385376">
      <w:bodyDiv w:val="1"/>
      <w:marLeft w:val="0"/>
      <w:marRight w:val="0"/>
      <w:marTop w:val="0"/>
      <w:marBottom w:val="0"/>
      <w:divBdr>
        <w:top w:val="none" w:sz="0" w:space="0" w:color="auto"/>
        <w:left w:val="none" w:sz="0" w:space="0" w:color="auto"/>
        <w:bottom w:val="none" w:sz="0" w:space="0" w:color="auto"/>
        <w:right w:val="none" w:sz="0" w:space="0" w:color="auto"/>
      </w:divBdr>
    </w:div>
    <w:div w:id="1542205076">
      <w:bodyDiv w:val="1"/>
      <w:marLeft w:val="0"/>
      <w:marRight w:val="0"/>
      <w:marTop w:val="0"/>
      <w:marBottom w:val="0"/>
      <w:divBdr>
        <w:top w:val="none" w:sz="0" w:space="0" w:color="auto"/>
        <w:left w:val="none" w:sz="0" w:space="0" w:color="auto"/>
        <w:bottom w:val="none" w:sz="0" w:space="0" w:color="auto"/>
        <w:right w:val="none" w:sz="0" w:space="0" w:color="auto"/>
      </w:divBdr>
    </w:div>
    <w:div w:id="1624382264">
      <w:bodyDiv w:val="1"/>
      <w:marLeft w:val="0"/>
      <w:marRight w:val="0"/>
      <w:marTop w:val="0"/>
      <w:marBottom w:val="0"/>
      <w:divBdr>
        <w:top w:val="none" w:sz="0" w:space="0" w:color="auto"/>
        <w:left w:val="none" w:sz="0" w:space="0" w:color="auto"/>
        <w:bottom w:val="none" w:sz="0" w:space="0" w:color="auto"/>
        <w:right w:val="none" w:sz="0" w:space="0" w:color="auto"/>
      </w:divBdr>
    </w:div>
    <w:div w:id="1644963615">
      <w:bodyDiv w:val="1"/>
      <w:marLeft w:val="0"/>
      <w:marRight w:val="0"/>
      <w:marTop w:val="0"/>
      <w:marBottom w:val="0"/>
      <w:divBdr>
        <w:top w:val="none" w:sz="0" w:space="0" w:color="auto"/>
        <w:left w:val="none" w:sz="0" w:space="0" w:color="auto"/>
        <w:bottom w:val="none" w:sz="0" w:space="0" w:color="auto"/>
        <w:right w:val="none" w:sz="0" w:space="0" w:color="auto"/>
      </w:divBdr>
    </w:div>
    <w:div w:id="1778791028">
      <w:bodyDiv w:val="1"/>
      <w:marLeft w:val="0"/>
      <w:marRight w:val="0"/>
      <w:marTop w:val="0"/>
      <w:marBottom w:val="0"/>
      <w:divBdr>
        <w:top w:val="none" w:sz="0" w:space="0" w:color="auto"/>
        <w:left w:val="none" w:sz="0" w:space="0" w:color="auto"/>
        <w:bottom w:val="none" w:sz="0" w:space="0" w:color="auto"/>
        <w:right w:val="none" w:sz="0" w:space="0" w:color="auto"/>
      </w:divBdr>
    </w:div>
    <w:div w:id="1797023849">
      <w:bodyDiv w:val="1"/>
      <w:marLeft w:val="0"/>
      <w:marRight w:val="0"/>
      <w:marTop w:val="0"/>
      <w:marBottom w:val="0"/>
      <w:divBdr>
        <w:top w:val="none" w:sz="0" w:space="0" w:color="auto"/>
        <w:left w:val="none" w:sz="0" w:space="0" w:color="auto"/>
        <w:bottom w:val="none" w:sz="0" w:space="0" w:color="auto"/>
        <w:right w:val="none" w:sz="0" w:space="0" w:color="auto"/>
      </w:divBdr>
    </w:div>
    <w:div w:id="1960183736">
      <w:bodyDiv w:val="1"/>
      <w:marLeft w:val="0"/>
      <w:marRight w:val="0"/>
      <w:marTop w:val="0"/>
      <w:marBottom w:val="0"/>
      <w:divBdr>
        <w:top w:val="none" w:sz="0" w:space="0" w:color="auto"/>
        <w:left w:val="none" w:sz="0" w:space="0" w:color="auto"/>
        <w:bottom w:val="none" w:sz="0" w:space="0" w:color="auto"/>
        <w:right w:val="none" w:sz="0" w:space="0" w:color="auto"/>
      </w:divBdr>
    </w:div>
    <w:div w:id="1992710236">
      <w:bodyDiv w:val="1"/>
      <w:marLeft w:val="0"/>
      <w:marRight w:val="0"/>
      <w:marTop w:val="0"/>
      <w:marBottom w:val="0"/>
      <w:divBdr>
        <w:top w:val="none" w:sz="0" w:space="0" w:color="auto"/>
        <w:left w:val="none" w:sz="0" w:space="0" w:color="auto"/>
        <w:bottom w:val="none" w:sz="0" w:space="0" w:color="auto"/>
        <w:right w:val="none" w:sz="0" w:space="0" w:color="auto"/>
      </w:divBdr>
    </w:div>
    <w:div w:id="2039426916">
      <w:bodyDiv w:val="1"/>
      <w:marLeft w:val="0"/>
      <w:marRight w:val="0"/>
      <w:marTop w:val="0"/>
      <w:marBottom w:val="0"/>
      <w:divBdr>
        <w:top w:val="none" w:sz="0" w:space="0" w:color="auto"/>
        <w:left w:val="none" w:sz="0" w:space="0" w:color="auto"/>
        <w:bottom w:val="none" w:sz="0" w:space="0" w:color="auto"/>
        <w:right w:val="none" w:sz="0" w:space="0" w:color="auto"/>
      </w:divBdr>
    </w:div>
    <w:div w:id="2048212154">
      <w:bodyDiv w:val="1"/>
      <w:marLeft w:val="0"/>
      <w:marRight w:val="0"/>
      <w:marTop w:val="0"/>
      <w:marBottom w:val="0"/>
      <w:divBdr>
        <w:top w:val="none" w:sz="0" w:space="0" w:color="auto"/>
        <w:left w:val="none" w:sz="0" w:space="0" w:color="auto"/>
        <w:bottom w:val="none" w:sz="0" w:space="0" w:color="auto"/>
        <w:right w:val="none" w:sz="0" w:space="0" w:color="auto"/>
      </w:divBdr>
    </w:div>
    <w:div w:id="2051294368">
      <w:bodyDiv w:val="1"/>
      <w:marLeft w:val="0"/>
      <w:marRight w:val="0"/>
      <w:marTop w:val="0"/>
      <w:marBottom w:val="0"/>
      <w:divBdr>
        <w:top w:val="none" w:sz="0" w:space="0" w:color="auto"/>
        <w:left w:val="none" w:sz="0" w:space="0" w:color="auto"/>
        <w:bottom w:val="none" w:sz="0" w:space="0" w:color="auto"/>
        <w:right w:val="none" w:sz="0" w:space="0" w:color="auto"/>
      </w:divBdr>
    </w:div>
    <w:div w:id="2070303568">
      <w:bodyDiv w:val="1"/>
      <w:marLeft w:val="0"/>
      <w:marRight w:val="0"/>
      <w:marTop w:val="0"/>
      <w:marBottom w:val="0"/>
      <w:divBdr>
        <w:top w:val="none" w:sz="0" w:space="0" w:color="auto"/>
        <w:left w:val="none" w:sz="0" w:space="0" w:color="auto"/>
        <w:bottom w:val="none" w:sz="0" w:space="0" w:color="auto"/>
        <w:right w:val="none" w:sz="0" w:space="0" w:color="auto"/>
      </w:divBdr>
    </w:div>
    <w:div w:id="20858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nkel.ua/" TargetMode="External"/><Relationship Id="rId18" Type="http://schemas.openxmlformats.org/officeDocument/2006/relationships/hyperlink" Target="https://zaporozhogneupor.com" TargetMode="External"/><Relationship Id="rId26" Type="http://schemas.openxmlformats.org/officeDocument/2006/relationships/hyperlink" Target="https://aecu.org.ua/" TargetMode="External"/><Relationship Id="rId39" Type="http://schemas.openxmlformats.org/officeDocument/2006/relationships/hyperlink" Target="https://arfen.net.ua/" TargetMode="External"/><Relationship Id="rId21" Type="http://schemas.openxmlformats.org/officeDocument/2006/relationships/hyperlink" Target="https://steko.od.ua" TargetMode="External"/><Relationship Id="rId34" Type="http://schemas.openxmlformats.org/officeDocument/2006/relationships/hyperlink" Target="https://ars.ua/" TargetMode="External"/><Relationship Id="rId42" Type="http://schemas.openxmlformats.org/officeDocument/2006/relationships/hyperlink" Target="https://teplogarant.in.ua" TargetMode="External"/><Relationship Id="rId47" Type="http://schemas.openxmlformats.org/officeDocument/2006/relationships/hyperlink" Target="https://kbu.org.ua/" TargetMode="External"/><Relationship Id="rId50" Type="http://schemas.openxmlformats.org/officeDocument/2006/relationships/hyperlink" Target="https://ukrcement.com.ua/" TargetMode="External"/><Relationship Id="rId55" Type="http://schemas.openxmlformats.org/officeDocument/2006/relationships/hyperlink" Target="https://mmc.co.ua/services/?utm_source=chatgpt.com" TargetMode="External"/><Relationship Id="rId63" Type="http://schemas.openxmlformats.org/officeDocument/2006/relationships/hyperlink" Target="https://e-tender.ua/prozorro/meblevi-tenderi-6" TargetMode="External"/><Relationship Id="rId68" Type="http://schemas.openxmlformats.org/officeDocument/2006/relationships/hyperlink" Target="https://zakon.rada.gov.ua/laws/show/2155-19?lang=en" TargetMode="External"/><Relationship Id="rId76" Type="http://schemas.openxmlformats.org/officeDocument/2006/relationships/hyperlink" Target="https://www.ups.com/ua/uk/Home.page" TargetMode="External"/><Relationship Id="rId84" Type="http://schemas.openxmlformats.org/officeDocument/2006/relationships/hyperlink" Target="https://uas.org.ua/" TargetMode="External"/><Relationship Id="rId89" Type="http://schemas.openxmlformats.org/officeDocument/2006/relationships/hyperlink" Target="https://wits.worldbank.org/" TargetMode="External"/><Relationship Id="rId7" Type="http://schemas.openxmlformats.org/officeDocument/2006/relationships/endnotes" Target="endnotes.xml"/><Relationship Id="rId71" Type="http://schemas.openxmlformats.org/officeDocument/2006/relationships/hyperlink" Target="https://ua.meest.com/"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fcem.if.ua/" TargetMode="External"/><Relationship Id="rId29" Type="http://schemas.openxmlformats.org/officeDocument/2006/relationships/hyperlink" Target="https://www.nl.ua/" TargetMode="External"/><Relationship Id="rId11" Type="http://schemas.openxmlformats.org/officeDocument/2006/relationships/hyperlink" Target="https://knauf.com/uk-UA" TargetMode="External"/><Relationship Id="rId24" Type="http://schemas.openxmlformats.org/officeDocument/2006/relationships/hyperlink" Target="https://kbu.org.ua/" TargetMode="External"/><Relationship Id="rId32" Type="http://schemas.openxmlformats.org/officeDocument/2006/relationships/hyperlink" Target="https://budmaidan.ua" TargetMode="External"/><Relationship Id="rId37" Type="http://schemas.openxmlformats.org/officeDocument/2006/relationships/hyperlink" Target="https://people.kovalska.com" TargetMode="External"/><Relationship Id="rId40" Type="http://schemas.openxmlformats.org/officeDocument/2006/relationships/hyperlink" Target="https://budimportgroup.com.ua/" TargetMode="External"/><Relationship Id="rId45" Type="http://schemas.openxmlformats.org/officeDocument/2006/relationships/hyperlink" Target="https://budpalata.com.ua/" TargetMode="External"/><Relationship Id="rId53" Type="http://schemas.openxmlformats.org/officeDocument/2006/relationships/hyperlink" Target="https://www.ukrainerebuild.com.ua/en/eng/" TargetMode="External"/><Relationship Id="rId58" Type="http://schemas.openxmlformats.org/officeDocument/2006/relationships/hyperlink" Target="https://alexstewartinternational.com.ua/?utm_source=chatgpt.com" TargetMode="External"/><Relationship Id="rId66" Type="http://schemas.openxmlformats.org/officeDocument/2006/relationships/hyperlink" Target="https://zakon.rada.gov.ua/laws/show/675-19" TargetMode="External"/><Relationship Id="rId74" Type="http://schemas.openxmlformats.org/officeDocument/2006/relationships/hyperlink" Target="https://www.dhl.com/ua-uk/home.html" TargetMode="External"/><Relationship Id="rId79" Type="http://schemas.openxmlformats.org/officeDocument/2006/relationships/hyperlink" Target="https://customs.gov.ua/" TargetMode="External"/><Relationship Id="rId87" Type="http://schemas.openxmlformats.org/officeDocument/2006/relationships/hyperlink" Target="https://customs.gov.ua/en/" TargetMode="External"/><Relationship Id="rId5" Type="http://schemas.openxmlformats.org/officeDocument/2006/relationships/webSettings" Target="webSettings.xml"/><Relationship Id="rId61" Type="http://schemas.openxmlformats.org/officeDocument/2006/relationships/hyperlink" Target="https://kyivbuild.com.ua/en" TargetMode="External"/><Relationship Id="rId82" Type="http://schemas.openxmlformats.org/officeDocument/2006/relationships/hyperlink" Target="https://ucci.org.ua/" TargetMode="External"/><Relationship Id="rId90" Type="http://schemas.openxmlformats.org/officeDocument/2006/relationships/hyperlink" Target="https://export.gov.ua" TargetMode="External"/><Relationship Id="rId19" Type="http://schemas.openxmlformats.org/officeDocument/2006/relationships/hyperlink" Target="https://www.dyckerhoff.com.ua/about-us" TargetMode="External"/><Relationship Id="rId14" Type="http://schemas.openxmlformats.org/officeDocument/2006/relationships/hyperlink" Target="https://zbkkovalskaya.kiev.ua/" TargetMode="External"/><Relationship Id="rId22" Type="http://schemas.openxmlformats.org/officeDocument/2006/relationships/hyperlink" Target="https://budpalata.com.ua/" TargetMode="External"/><Relationship Id="rId27" Type="http://schemas.openxmlformats.org/officeDocument/2006/relationships/hyperlink" Target="https://ukrcement.com.ua/" TargetMode="External"/><Relationship Id="rId30" Type="http://schemas.openxmlformats.org/officeDocument/2006/relationships/hyperlink" Target="https://oldimarket.com.ua/" TargetMode="External"/><Relationship Id="rId35" Type="http://schemas.openxmlformats.org/officeDocument/2006/relationships/hyperlink" Target="https://novatorstroy.com/" TargetMode="External"/><Relationship Id="rId43" Type="http://schemas.openxmlformats.org/officeDocument/2006/relationships/hyperlink" Target="https://kolirbud.ua/brands/" TargetMode="External"/><Relationship Id="rId48" Type="http://schemas.openxmlformats.org/officeDocument/2006/relationships/hyperlink" Target="https://uscc.ua/pro-utssb" TargetMode="External"/><Relationship Id="rId56" Type="http://schemas.openxmlformats.org/officeDocument/2006/relationships/hyperlink" Target="https://bc-east.com/inspect-eng.html?utm_source=chatgpt.com" TargetMode="External"/><Relationship Id="rId64" Type="http://schemas.openxmlformats.org/officeDocument/2006/relationships/hyperlink" Target="https://zakon.rada.gov.ua/laws/show/1315-18?lang=en" TargetMode="External"/><Relationship Id="rId69" Type="http://schemas.openxmlformats.org/officeDocument/2006/relationships/hyperlink" Target="https://zakon.rada.gov.ua/laws/show/2163-19" TargetMode="External"/><Relationship Id="rId77" Type="http://schemas.openxmlformats.org/officeDocument/2006/relationships/hyperlink" Target="https://www.me.gov.ua/" TargetMode="External"/><Relationship Id="rId8" Type="http://schemas.openxmlformats.org/officeDocument/2006/relationships/image" Target="media/image1.jpeg"/><Relationship Id="rId51" Type="http://schemas.openxmlformats.org/officeDocument/2006/relationships/hyperlink" Target="https://avnbmu.com.ua/pro-nas/" TargetMode="External"/><Relationship Id="rId72" Type="http://schemas.openxmlformats.org/officeDocument/2006/relationships/hyperlink" Target="https://www.delivery-auto.com" TargetMode="External"/><Relationship Id="rId80" Type="http://schemas.openxmlformats.org/officeDocument/2006/relationships/hyperlink" Target="https://www.kbu.org.ua/" TargetMode="External"/><Relationship Id="rId85" Type="http://schemas.openxmlformats.org/officeDocument/2006/relationships/hyperlink" Target="https://ukraineinvest.gov.ua/en/industries/furnitur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tonelight.ua/" TargetMode="External"/><Relationship Id="rId17" Type="http://schemas.openxmlformats.org/officeDocument/2006/relationships/hyperlink" Target="https://www.cersanit.com/" TargetMode="External"/><Relationship Id="rId25" Type="http://schemas.openxmlformats.org/officeDocument/2006/relationships/hyperlink" Target="https://uscc.ua/pro-utssb" TargetMode="External"/><Relationship Id="rId33" Type="http://schemas.openxmlformats.org/officeDocument/2006/relationships/hyperlink" Target="https://www.agromat.ua" TargetMode="External"/><Relationship Id="rId38" Type="http://schemas.openxmlformats.org/officeDocument/2006/relationships/hyperlink" Target="https://www.caparol.ua" TargetMode="External"/><Relationship Id="rId46" Type="http://schemas.openxmlformats.org/officeDocument/2006/relationships/hyperlink" Target="https://avbmv.com.ua/" TargetMode="External"/><Relationship Id="rId59" Type="http://schemas.openxmlformats.org/officeDocument/2006/relationships/hyperlink" Target="https://cabinet.customs.gov.ua/ccdcheck" TargetMode="External"/><Relationship Id="rId67" Type="http://schemas.openxmlformats.org/officeDocument/2006/relationships/hyperlink" Target="https://zakon.rada.gov.ua/laws/show/851-15" TargetMode="External"/><Relationship Id="rId20" Type="http://schemas.openxmlformats.org/officeDocument/2006/relationships/hyperlink" Target="https://www.kzs.glass/our-story/" TargetMode="External"/><Relationship Id="rId41" Type="http://schemas.openxmlformats.org/officeDocument/2006/relationships/hyperlink" Target="https://cbl.com.ua/" TargetMode="External"/><Relationship Id="rId54" Type="http://schemas.openxmlformats.org/officeDocument/2006/relationships/hyperlink" Target="https://all.biz/tr-tr/" TargetMode="External"/><Relationship Id="rId62" Type="http://schemas.openxmlformats.org/officeDocument/2006/relationships/hyperlink" Target="https://rebuildukraine.in.ua/" TargetMode="External"/><Relationship Id="rId70" Type="http://schemas.openxmlformats.org/officeDocument/2006/relationships/hyperlink" Target="https://novaposhta.ua/" TargetMode="External"/><Relationship Id="rId75" Type="http://schemas.openxmlformats.org/officeDocument/2006/relationships/hyperlink" Target="https://www.fedex.com/uk-ua/home.html" TargetMode="External"/><Relationship Id="rId83" Type="http://schemas.openxmlformats.org/officeDocument/2006/relationships/hyperlink" Target="https://www.ukrstat.gov.ua/" TargetMode="External"/><Relationship Id="rId88" Type="http://schemas.openxmlformats.org/officeDocument/2006/relationships/hyperlink" Target="https://ukraineinvest.gov.ua/"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tonkompleks.kovalska.com/" TargetMode="External"/><Relationship Id="rId23" Type="http://schemas.openxmlformats.org/officeDocument/2006/relationships/hyperlink" Target="https://avbmv.com.ua/" TargetMode="External"/><Relationship Id="rId28" Type="http://schemas.openxmlformats.org/officeDocument/2006/relationships/hyperlink" Target="https://epicentrk.ua" TargetMode="External"/><Relationship Id="rId36" Type="http://schemas.openxmlformats.org/officeDocument/2006/relationships/hyperlink" Target="https://dogan.com.ua/" TargetMode="External"/><Relationship Id="rId49" Type="http://schemas.openxmlformats.org/officeDocument/2006/relationships/hyperlink" Target="https://aecu.org.ua/" TargetMode="External"/><Relationship Id="rId57" Type="http://schemas.openxmlformats.org/officeDocument/2006/relationships/hyperlink" Target="https://cisukraine.com.ua/services/cargo-surveyor-services/?utm_source=chatgpt.com" TargetMode="External"/><Relationship Id="rId10" Type="http://schemas.openxmlformats.org/officeDocument/2006/relationships/hyperlink" Target="https://export.gov.ua/directory/industry/Construction" TargetMode="External"/><Relationship Id="rId31" Type="http://schemas.openxmlformats.org/officeDocument/2006/relationships/hyperlink" Target="https://www.budmax.ua/" TargetMode="External"/><Relationship Id="rId44" Type="http://schemas.openxmlformats.org/officeDocument/2006/relationships/hyperlink" Target="https://fala.com.ua/" TargetMode="External"/><Relationship Id="rId52" Type="http://schemas.openxmlformats.org/officeDocument/2006/relationships/hyperlink" Target="https://nadu.com.ua/en/" TargetMode="External"/><Relationship Id="rId60" Type="http://schemas.openxmlformats.org/officeDocument/2006/relationships/hyperlink" Target="https://www.buildexpo.kiev.ua/en/" TargetMode="External"/><Relationship Id="rId65" Type="http://schemas.openxmlformats.org/officeDocument/2006/relationships/hyperlink" Target="https://uas.gov.ua/" TargetMode="External"/><Relationship Id="rId73" Type="http://schemas.openxmlformats.org/officeDocument/2006/relationships/hyperlink" Target="https://www.ukrposhta.ua/ua" TargetMode="External"/><Relationship Id="rId78" Type="http://schemas.openxmlformats.org/officeDocument/2006/relationships/hyperlink" Target="https://www.consumer.gov.ua/" TargetMode="External"/><Relationship Id="rId81" Type="http://schemas.openxmlformats.org/officeDocument/2006/relationships/hyperlink" Target="https://budpalata.com.ua/" TargetMode="External"/><Relationship Id="rId86" Type="http://schemas.openxmlformats.org/officeDocument/2006/relationships/hyperlink" Target="https://www.ukrstat.gov.u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679B-3DCC-4BA3-8EDD-FAAF5164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12559</Words>
  <Characters>71591</Characters>
  <Application>Microsoft Office Word</Application>
  <DocSecurity>0</DocSecurity>
  <Lines>596</Lines>
  <Paragraphs>167</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T.C. Ticaret Bakanligi</Company>
  <LinksUpToDate>false</LinksUpToDate>
  <CharactersWithSpaces>83983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Subaşı</dc:creator>
  <cp:keywords/>
  <dc:description/>
  <cp:lastModifiedBy>Учетная запись Майкрософт</cp:lastModifiedBy>
  <cp:revision>17</cp:revision>
  <cp:lastPrinted>2024-09-26T13:05:00Z</cp:lastPrinted>
  <dcterms:created xsi:type="dcterms:W3CDTF">2025-10-13T07:48:00Z</dcterms:created>
  <dcterms:modified xsi:type="dcterms:W3CDTF">2025-10-13T08:09:00Z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user=37198489492</vt:lpwstr>
  </property>
  <property fmtid="{D5CDD505-2E9C-101B-9397-08002B2CF9AE}" pid="4" name="geodilabeltime">
    <vt:lpwstr>datetime=2024-09-17T08:22:48.900Z</vt:lpwstr>
  </property>
</Properties>
</file>